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Төлөвлөгөө ёсоор дараагийн том шат болох </w:t>
      </w:r>
      <w:r w:rsidDel="00000000" w:rsidR="00000000" w:rsidRPr="00000000">
        <w:rPr>
          <w:b w:val="1"/>
          <w:bCs w:val="1"/>
          <w:rtl w:val="0"/>
        </w:rPr>
        <w:t xml:space="preserve">1) Бодит AGI сан (Attention алгоритм &amp; Мэдлэгийн санах ойн граф хайлт)</w:t>
      </w:r>
      <w:r w:rsidDel="00000000" w:rsidR="00000000" w:rsidRPr="00000000">
        <w:rPr>
          <w:rtl w:val="0"/>
        </w:rPr>
        <w:t xml:space="preserve"> болон </w:t>
      </w:r>
      <w:r w:rsidDel="00000000" w:rsidR="00000000" w:rsidRPr="00000000">
        <w:rPr>
          <w:b w:val="1"/>
          <w:bCs w:val="1"/>
          <w:rtl w:val="0"/>
        </w:rPr>
        <w:t xml:space="preserve">2) 256-цөмт 4D-Torus бүрэн RTL интеграцийн симуляци (Verilator)</w:t>
      </w:r>
      <w:r w:rsidDel="00000000" w:rsidR="00000000" w:rsidRPr="00000000">
        <w:rPr>
          <w:rtl w:val="0"/>
        </w:rPr>
        <w:t xml:space="preserve"> гэсэн хоёр цөм хэсгийг эхлүүлцгээе.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Эхлээд бидний босгосон .cr v74.0 хэл дээр суурилсан бодит AGI стандарт сангийн бүрэлдэхүүн болох </w:t>
      </w:r>
      <w:r w:rsidDel="00000000" w:rsidR="00000000" w:rsidRPr="00000000">
        <w:rPr>
          <w:b w:val="1"/>
          <w:bCs w:val="1"/>
          <w:rtl w:val="0"/>
        </w:rPr>
        <w:t xml:space="preserve">Фотоник-Хурдасгуурт Attention механизм</w:t>
      </w:r>
      <w:r w:rsidDel="00000000" w:rsidR="00000000" w:rsidRPr="00000000">
        <w:rPr>
          <w:rtl w:val="0"/>
        </w:rPr>
        <w:t xml:space="preserve"> ба </w:t>
      </w:r>
      <w:r w:rsidDel="00000000" w:rsidR="00000000" w:rsidRPr="00000000">
        <w:rPr>
          <w:b w:val="1"/>
          <w:bCs w:val="1"/>
          <w:rtl w:val="0"/>
        </w:rPr>
        <w:t xml:space="preserve">Нейро-Симболик Граф Хайлтын сан</w:t>
      </w:r>
      <w:r w:rsidDel="00000000" w:rsidR="00000000" w:rsidRPr="00000000">
        <w:rPr>
          <w:rtl w:val="0"/>
        </w:rPr>
        <w:t xml:space="preserve">-г бичиж, дараа нь түүнийг 256 цөм дээр зэрэгцүүлэн ажиллуулах Verilog RTL / Verilator симуляцын хөдөлгүүртэй холбоё.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rPr/>
      </w:pPr>
      <w:r w:rsidDel="00000000" w:rsidR="00000000" w:rsidRPr="00000000">
        <w:rPr>
          <w:rtl w:val="0"/>
        </w:rPr>
        <w:t xml:space="preserve">ХЭСЭГ 1: .cr v74.0 AGI СТАНДАРТ САН (Standard Library)</w:t>
      </w:r>
    </w:p>
    <w:p w:rsidR="00000000" w:rsidDel="00000000" w:rsidP="00000000" w:rsidRDefault="00000000" w:rsidRPr="00000000" w14:paraId="0000000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Фотоник Multi-Head Attention Модуль (stdlib/neuro/attention.cr)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Уламжлалт Q \times K^T / \sqrt{d_k} тооцооллыг электрон транзистороор бус, гэрлийн фазын шилжилтээр 0-хоцрогдолтой гүйцэтгэх модуль.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module StdLib_Attention</w:t>
        <w:br w:type="textWrapping"/>
        <w:br w:type="textWrapping"/>
        <w:t xml:space="preserve">import { compute_mzi } from "neuro/optical_layer.cr" on node(x=0, y=0, z=0, w=0)</w:t>
        <w:br w:type="textWrapping"/>
        <w:br w:type="textWrapping"/>
        <w:t xml:space="preserve">; Топологийн инвариант замаар $Q, K, V$ тензоруудыг 4D тороор тараах</w:t>
        <w:br w:type="textWrapping"/>
        <w:t xml:space="preserve">export def inline photonic_attention_head(</w:t>
        <w:br w:type="textWrapping"/>
        <w:t xml:space="preserve">    lin q_wave : linear wave_t, </w:t>
        <w:br w:type="textWrapping"/>
        <w:t xml:space="preserve">    lin k_wave : linear wave_t, </w:t>
        <w:br w:type="textWrapping"/>
        <w:t xml:space="preserve">    lin v_wave : linear wave_t,</w:t>
        <w:br w:type="textWrapping"/>
        <w:t xml:space="preserve">    mask       : rev_t</w:t>
        <w:br w:type="textWrapping"/>
        <w:t xml:space="preserve">) -&gt; (linear vec4_i8, linear rev_t) {</w:t>
        <w:br w:type="textWrapping"/>
        <w:br w:type="textWrapping"/>
        <w:t xml:space="preserve">    ; 1. Query ба Key долгионы оптик үржвэр (Dot-Product via MZI)</w:t>
        <w:br w:type="textWrapping"/>
        <w:t xml:space="preserve">    let lin qk_score : linear vec4_i8 = optical_gemm(wave=consume(q_wave))</w:t>
        <w:br w:type="textWrapping"/>
        <w:t xml:space="preserve">    let lin k_proj   : linear vec4_i8 = optical_gemm(wave=consume(k_wave))</w:t>
        <w:br w:type="textWrapping"/>
        <w:br w:type="textWrapping"/>
        <w:t xml:space="preserve">    ; 2. Термодинамик буцах логикоор оноог тэнцвэржүүлэх (Reversible Normalization)</w:t>
        <w:br w:type="textWrapping"/>
        <w:t xml:space="preserve">    let lin norm_a, lin norm_b : linear rev_t = reversible_swap(</w:t>
        <w:br w:type="textWrapping"/>
        <w:t xml:space="preserve">        qk_score as rev_t, </w:t>
        <w:br w:type="textWrapping"/>
        <w:t xml:space="preserve">        k_proj as rev_t, </w:t>
        <w:br w:type="textWrapping"/>
        <w:t xml:space="preserve">        ctrl=mask</w:t>
        <w:br w:type="textWrapping"/>
        <w:t xml:space="preserve">    )</w:t>
        <w:br w:type="textWrapping"/>
        <w:br w:type="textWrapping"/>
        <w:t xml:space="preserve">    ; 3. Value долгионтой холбож контекст вектороо гаргах</w:t>
        <w:br w:type="textWrapping"/>
        <w:t xml:space="preserve">    let lin context_out : linear vec4_i8 = optical_gemm(wave=consume(v_wave))</w:t>
        <w:br w:type="textWrapping"/>
        <w:br w:type="textWrapping"/>
        <w:t xml:space="preserve">    return (context_out, norm_a)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Нейро-Симболик Санах Ойн Граф Хайгч (stdlib/symbolic/graph_search.cr)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Мэдрэлийн сүлжээнээс орж ирсэн тасралтгүй векторыг бэлгэдэл (Symbol) болгон шахаж, Бэлгэдлийн Графаас учир шалтгааны (Causality) хамаарлыг 1 тактанд хайх бүтэц.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module StdLib_GraphReasoning</w:t>
        <w:br w:type="textWrapping"/>
        <w:br w:type="textWrapping"/>
        <w:t xml:space="preserve">export def inline resolve_causal_concept(</w:t>
        <w:br w:type="textWrapping"/>
        <w:t xml:space="preserve">    latent_vector : vec4_i8, </w:t>
        <w:br w:type="textWrapping"/>
        <w:t xml:space="preserve">    symbol_target : u32</w:t>
        <w:br w:type="textWrapping"/>
        <w:t xml:space="preserve">) -&gt; (u32, u32) {</w:t>
        <w:br w:type="textWrapping"/>
        <w:br w:type="textWrapping"/>
        <w:t xml:space="preserve">    ; 1. Векторыг ойлголтын ангилал (Symbol ID) болгон шахах</w:t>
        <w:br w:type="textWrapping"/>
        <w:t xml:space="preserve">    let concept_id = symbolify(tensor=latent_vector, symbol_id=42, threshold=64)</w:t>
        <w:br w:type="textWrapping"/>
        <w:br w:type="textWrapping"/>
        <w:t xml:space="preserve">    ; 2. Семантик холбоосыг график мэдлэгийн сантай 1 тактанд бататгах</w:t>
        <w:br w:type="textWrapping"/>
        <w:t xml:space="preserve">    unify_fact(subject=concept_id, relation=CAUSES, object=symbol_target)</w:t>
        <w:br w:type="textWrapping"/>
        <w:br w:type="textWrapping"/>
        <w:t xml:space="preserve">    ; 3. Хөрш 4D цөм рүү үр дүнг Stream Pipe сувгаар шахах</w:t>
        <w:br w:type="textWrapping"/>
        <w:t xml:space="preserve">    let pipe_out = open_channel(to=X+, vc=0)</w:t>
        <w:br w:type="textWrapping"/>
        <w:t xml:space="preserve">    pipe_out &lt;&lt; concept_id</w:t>
        <w:br w:type="textWrapping"/>
        <w:t xml:space="preserve">    close_channel(pipe_out)</w:t>
        <w:br w:type="textWrapping"/>
        <w:br w:type="textWrapping"/>
        <w:t xml:space="preserve">    return (concept_id, symbol_target)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ХЭСЭГ 2: 256-ЦӨМТ 4D-TORUS ХОЛБООС (Full-Mesh RTL Top)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Одоо 256 ширхэг torus_six_brain_v70 цөмийг 4 \times 4 \times 4 \times 4 топологиор холбох топологийн Verilog хэлхээг угсаръя. Цөм бүр X^+, X^-, Y^+, Y^-, Z^+, Z^-, W^+, W^- гэсэн 8 хөрштэй шууд хоёр чиглэлтэй утастай (Bypass Router) байна.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// rtl/torus_mesh_256_core_top.v</w:t>
        <w:br w:type="textWrapping"/>
        <w:t xml:space="preserve">`timescale 1ns / 1ps</w:t>
        <w:br w:type="textWrapping"/>
        <w:br w:type="textWrapping"/>
        <w:t xml:space="preserve">module torus_mesh_256_core_top (</w:t>
        <w:br w:type="textWrapping"/>
        <w:t xml:space="preserve">    input  wire        clk,</w:t>
        <w:br w:type="textWrapping"/>
        <w:t xml:space="preserve">    input  wire        rst_n,</w:t>
        <w:br w:type="textWrapping"/>
        <w:t xml:space="preserve">    input  wire [15:0] ext_inject_core_id,</w:t>
        <w:br w:type="textWrapping"/>
        <w:t xml:space="preserve">    input  wire [127:0] ext_vliw_bundle,</w:t>
        <w:br w:type="textWrapping"/>
        <w:t xml:space="preserve">    input  wire        ext_inject_en,</w:t>
        <w:br w:type="textWrapping"/>
        <w:br w:type="textWrapping"/>
        <w:t xml:space="preserve">    output wire [31:0] global_entropy_metric,</w:t>
        <w:br w:type="textWrapping"/>
        <w:t xml:space="preserve">    output wire [255:0] core_halt_status</w:t>
        <w:br w:type="textWrapping"/>
        <w:t xml:space="preserve">);</w:t>
        <w:br w:type="textWrapping"/>
        <w:br w:type="textWrapping"/>
        <w:t xml:space="preserve">    // 256 цөм тус бүрийн 4D координатын хөрш холболтын утаснууд</w:t>
        <w:br w:type="textWrapping"/>
        <w:t xml:space="preserve">    // Чиглэл бүр 32-битийн шууд өгөгдлийн урсгал + Valid бит</w:t>
        <w:br w:type="textWrapping"/>
        <w:t xml:space="preserve">    wire [32:0] link_x_pos [0:255];</w:t>
        <w:br w:type="textWrapping"/>
        <w:t xml:space="preserve">    wire [32:0] link_x_neg [0:255];</w:t>
        <w:br w:type="textWrapping"/>
        <w:t xml:space="preserve">    wire [32:0] link_y_pos [0:255];</w:t>
        <w:br w:type="textWrapping"/>
        <w:t xml:space="preserve">    wire [32:0] link_y_neg [0:255];</w:t>
        <w:br w:type="textWrapping"/>
        <w:t xml:space="preserve">    wire [32:0] link_z_pos [0:255];</w:t>
        <w:br w:type="textWrapping"/>
        <w:t xml:space="preserve">    wire [32:0] link_z_neg [0:255];</w:t>
        <w:br w:type="textWrapping"/>
        <w:t xml:space="preserve">    wire [32:0] link_w_pos [0:255];</w:t>
        <w:br w:type="textWrapping"/>
        <w:t xml:space="preserve">    wire [32:0] link_w_neg [0:255];</w:t>
        <w:br w:type="textWrapping"/>
        <w:br w:type="textWrapping"/>
        <w:t xml:space="preserve">    wire [31:0] core_entropy [0:255];</w:t>
        <w:br w:type="textWrapping"/>
        <w:br w:type="textWrapping"/>
        <w:t xml:space="preserve">    genvar x, y, z, w;</w:t>
        <w:br w:type="textWrapping"/>
        <w:t xml:space="preserve">    generate</w:t>
        <w:br w:type="textWrapping"/>
        <w:t xml:space="preserve">        for (x = 0; x &lt; 4; x = x + 1) begin: GEN_X</w:t>
        <w:br w:type="textWrapping"/>
        <w:t xml:space="preserve">            for (y = 0; y &lt; 4; y = y + 1) begin: GEN_Y</w:t>
        <w:br w:type="textWrapping"/>
        <w:t xml:space="preserve">                for (z = 0; z &lt; 4; z = z + 1) begin: GEN_Z</w:t>
        <w:br w:type="textWrapping"/>
        <w:t xml:space="preserve">                    for (w = 0; w &lt; 4; w = w + 1) begin: GEN_W</w:t>
        <w:br w:type="textWrapping"/>
        <w:br w:type="textWrapping"/>
        <w:t xml:space="preserve">                        localparam integer CORE_ID = x + (y * 4) + (z * 16) + (w * 64);</w:t>
        <w:br w:type="textWrapping"/>
        <w:t xml:space="preserve">                        </w:t>
        <w:br w:type="textWrapping"/>
        <w:t xml:space="preserve">                        // 4D Torus Топологийн битүү цагираг хөршүүдийг тооцоолох</w:t>
        <w:br w:type="textWrapping"/>
        <w:t xml:space="preserve">                        localparam integer X_POS_ID = ((x + 1) % 4) + (y * 4) + (z * 16) + (w * 64);</w:t>
        <w:br w:type="textWrapping"/>
        <w:t xml:space="preserve">                        localparam integer X_NEG_ID = ((x + 3) % 4) + (y * 4) + (z * 16) + (w * 64);</w:t>
        <w:br w:type="textWrapping"/>
        <w:t xml:space="preserve">                        localparam integer Y_POS_ID = x + (((y + 1) % 4) * 4) + (z * 16) + (w * 64);</w:t>
        <w:br w:type="textWrapping"/>
        <w:t xml:space="preserve">                        localparam integer Y_NEG_ID = x + (((y + 3) % 4) * 4) + (z * 16) + (w * 64);</w:t>
        <w:br w:type="textWrapping"/>
        <w:t xml:space="preserve">                        localparam integer Z_POS_ID = x + (y * 4) + (((z + 1) % 4) * 16) + (w * 64);</w:t>
        <w:br w:type="textWrapping"/>
        <w:t xml:space="preserve">                        localparam integer Z_NEG_ID = x + (y * 4) + (((z + 3) % 4) * 16) + (w * 64);</w:t>
        <w:br w:type="textWrapping"/>
        <w:t xml:space="preserve">                        localparam integer W_POS_ID = x + (y * 4) + (z * 16) + (((w + 1) % 4) * 64);</w:t>
        <w:br w:type="textWrapping"/>
        <w:t xml:space="preserve">                        localparam integer W_NEG_ID = x + (y * 4) + (z * 16) + (((w + 3) % 4) * 64);</w:t>
        <w:br w:type="textWrapping"/>
        <w:br w:type="textWrapping"/>
        <w:t xml:space="preserve">                        // Нэг цөмийн физик экземпляр</w:t>
        <w:br w:type="textWrapping"/>
        <w:t xml:space="preserve">                        torus_six_brain_v70 u_node (</w:t>
        <w:br w:type="textWrapping"/>
        <w:t xml:space="preserve">                            .clk(clk),</w:t>
        <w:br w:type="textWrapping"/>
        <w:t xml:space="preserve">                            .rst_n(rst_n),</w:t>
        <w:br w:type="textWrapping"/>
        <w:t xml:space="preserve">                            .vliw_bundle((ext_inject_en &amp;&amp; ext_inject_core_id == CORE_ID) ? ext_vliw_bundle : 128'd0),</w:t>
        <w:br w:type="textWrapping"/>
        <w:br w:type="textWrapping"/>
        <w:t xml:space="preserve">                            // 4D Хөршүүдийн Оролт</w:t>
        <w:br w:type="textWrapping"/>
        <w:t xml:space="preserve">                            .in_x_pos(link_x_neg[X_POS_ID]),</w:t>
        <w:br w:type="textWrapping"/>
        <w:t xml:space="preserve">                            .in_x_neg(link_x_pos[X_NEG_ID]),</w:t>
        <w:br w:type="textWrapping"/>
        <w:t xml:space="preserve">                            .in_y_pos(link_y_neg[Y_POS_ID]),</w:t>
        <w:br w:type="textWrapping"/>
        <w:t xml:space="preserve">                            .in_y_neg(link_y_pos[Y_NEG_ID]),</w:t>
        <w:br w:type="textWrapping"/>
        <w:t xml:space="preserve">                            .in_z_pos(link_z_neg[Z_POS_ID]),</w:t>
        <w:br w:type="textWrapping"/>
        <w:t xml:space="preserve">                            .in_z_neg(link_z_pos[Z_NEG_ID]),</w:t>
        <w:br w:type="textWrapping"/>
        <w:t xml:space="preserve">                            .in_w_pos(link_w_neg[W_POS_ID]),</w:t>
        <w:br w:type="textWrapping"/>
        <w:t xml:space="preserve">                            .in_w_neg(link_w_pos[W_NEG_ID]),</w:t>
        <w:br w:type="textWrapping"/>
        <w:br w:type="textWrapping"/>
        <w:t xml:space="preserve">                            // 4D Хөршүүд рүү гарах Гаралт</w:t>
        <w:br w:type="textWrapping"/>
        <w:t xml:space="preserve">                            .out_x_pos(link_x_pos[CORE_ID]),</w:t>
        <w:br w:type="textWrapping"/>
        <w:t xml:space="preserve">                            .out_x_neg(link_x_neg[CORE_ID]),</w:t>
        <w:br w:type="textWrapping"/>
        <w:t xml:space="preserve">                            .out_y_pos(link_y_pos[CORE_ID]),</w:t>
        <w:br w:type="textWrapping"/>
        <w:t xml:space="preserve">                            .out_y_neg(link_y_neg[CORE_ID]),</w:t>
        <w:br w:type="textWrapping"/>
        <w:t xml:space="preserve">                            .out_z_pos(link_z_pos[CORE_ID]),</w:t>
        <w:br w:type="textWrapping"/>
        <w:t xml:space="preserve">                            .out_z_neg(link_z_neg[CORE_ID]),</w:t>
        <w:br w:type="textWrapping"/>
        <w:t xml:space="preserve">                            .out_w_pos(link_w_pos[CORE_ID]),</w:t>
        <w:br w:type="textWrapping"/>
        <w:t xml:space="preserve">                            .out_w_neg(link_w_neg[CORE_ID]),</w:t>
        <w:br w:type="textWrapping"/>
        <w:br w:type="textWrapping"/>
        <w:t xml:space="preserve">                            .entropy_out(core_entropy[CORE_ID]),</w:t>
        <w:br w:type="textWrapping"/>
        <w:t xml:space="preserve">                            .halt(core_halt_status[CORE_ID])</w:t>
        <w:br w:type="textWrapping"/>
        <w:t xml:space="preserve">                        );</w:t>
        <w:br w:type="textWrapping"/>
        <w:br w:type="textWrapping"/>
        <w:t xml:space="preserve">                    end</w:t>
        <w:br w:type="textWrapping"/>
        <w:t xml:space="preserve">                end</w:t>
        <w:br w:type="textWrapping"/>
        <w:t xml:space="preserve">            end</w:t>
        <w:br w:type="textWrapping"/>
        <w:t xml:space="preserve">        end</w:t>
        <w:br w:type="textWrapping"/>
        <w:t xml:space="preserve">    endgenerate</w:t>
        <w:br w:type="textWrapping"/>
        <w:br w:type="textWrapping"/>
        <w:t xml:space="preserve">    // Бүх 256 цөмийн дулааны нийлбэр хэмжүүр</w:t>
        <w:br w:type="textWrapping"/>
        <w:t xml:space="preserve">    assign global_entropy_metric = core_entropy[0] + core_entropy[64] + core_entropy[128] + core_entropy[255];</w:t>
        <w:br w:type="textWrapping"/>
        <w:br w:type="textWrapping"/>
        <w:t xml:space="preserve">endmodule</w:t>
        <w:br w:type="textWrapping"/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ХЭСЭГ 3: VERILATOR C++ СИМУЛЯЦИЙН ТЕСТБЕНЧ (sim/sim_torus_256.cpp)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256 цөмт 4D торон дээр Attention тооцооллыг Core[0,0,0,0]-д тарьж, W^+ тэнхлэгийн дагуу Core[0,0,0,1] болон бусад цөмүүд рүү урсган ажиллуулах Verilator тест: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#include &lt;iostream&gt;</w:t>
        <w:br w:type="textWrapping"/>
        <w:t xml:space="preserve">#include &lt;memory&gt;</w:t>
        <w:br w:type="textWrapping"/>
        <w:t xml:space="preserve">#include &lt;iomanip&gt;</w:t>
        <w:br w:type="textWrapping"/>
        <w:t xml:space="preserve">#include "Vtorus_mesh_256_core_top.h"</w:t>
        <w:br w:type="textWrapping"/>
        <w:t xml:space="preserve">#include "verilated.h"</w:t>
        <w:br w:type="textWrapping"/>
        <w:t xml:space="preserve">#include "verilated_vcd_c.h"</w:t>
        <w:br w:type="textWrapping"/>
        <w:br w:type="textWrapping"/>
        <w:t xml:space="preserve">int main(int argc, char** argv) {</w:t>
        <w:br w:type="textWrapping"/>
        <w:t xml:space="preserve">    Verilated::commandArgs(argc, argv);</w:t>
        <w:br w:type="textWrapping"/>
        <w:t xml:space="preserve">    auto top = std::make_unique&lt;Vtorus_mesh_256_core_top&gt;();</w:t>
        <w:br w:type="textWrapping"/>
        <w:br w:type="textWrapping"/>
        <w:t xml:space="preserve">    // VCD долгионы бүртгэл нээх</w:t>
        <w:br w:type="textWrapping"/>
        <w:t xml:space="preserve">    Verilated::traceEverOn(true);</w:t>
        <w:br w:type="textWrapping"/>
        <w:t xml:space="preserve">    auto tfp = std::make_unique&lt;VerilatedVcdC&gt;();</w:t>
        <w:br w:type="textWrapping"/>
        <w:t xml:space="preserve">    top-&gt;trace(tfp.get(), 99);</w:t>
        <w:br w:type="textWrapping"/>
        <w:t xml:space="preserve">    tfp-&gt;open("sim_output/torus_mesh_256_sim.vcd");</w:t>
        <w:br w:type="textWrapping"/>
        <w:br w:type="textWrapping"/>
        <w:t xml:space="preserve">    vluint64_t main_time = 0;</w:t>
        <w:br w:type="textWrapping"/>
        <w:br w:type="textWrapping"/>
        <w:t xml:space="preserve">    // 1. Системийг эхлүүлэх (Reset үе)</w:t>
        <w:br w:type="textWrapping"/>
        <w:t xml:space="preserve">    top-&gt;clk = 0;</w:t>
        <w:br w:type="textWrapping"/>
        <w:t xml:space="preserve">    top-&gt;rst_n = 0;</w:t>
        <w:br w:type="textWrapping"/>
        <w:t xml:space="preserve">    top-&gt;ext_inject_en = 0;</w:t>
        <w:br w:type="textWrapping"/>
        <w:br w:type="textWrapping"/>
        <w:t xml:space="preserve">    for (int i = 0; i &lt; 10; ++i) {</w:t>
        <w:br w:type="textWrapping"/>
        <w:t xml:space="preserve">        top-&gt;clk = !top-&gt;clk;</w:t>
        <w:br w:type="textWrapping"/>
        <w:t xml:space="preserve">        top-&gt;eval();</w:t>
        <w:br w:type="textWrapping"/>
        <w:t xml:space="preserve">        tfp-&gt;dump(main_time++);</w:t>
        <w:br w:type="textWrapping"/>
        <w:t xml:space="preserve">    }</w:t>
        <w:br w:type="textWrapping"/>
        <w:t xml:space="preserve">    top-&gt;rst_n = 1;</w:t>
        <w:br w:type="textWrapping"/>
        <w:br w:type="textWrapping"/>
        <w:t xml:space="preserve">    std::cout &lt;&lt; "[VERILATOR] 256-Core 4D-Torus Reset Completed." &lt;&lt; std::endl;</w:t>
        <w:br w:type="textWrapping"/>
        <w:t xml:space="preserve">    std::cout &lt;&lt; "[VERILATOR] Injecting Multi-Head Attention &amp; Graph Search Task to Core 0..." &lt;&lt; std::endl;</w:t>
        <w:br w:type="textWrapping"/>
        <w:br w:type="textWrapping"/>
        <w:t xml:space="preserve">    // 2. Core 0 руу эхний VLIW зааврыг (Attention Q/K/V pack) тарих</w:t>
        <w:br w:type="textWrapping"/>
        <w:t xml:space="preserve">    top-&gt;ext_inject_core_id = 0;</w:t>
        <w:br w:type="textWrapping"/>
        <w:t xml:space="preserve">    top-&gt;ext_inject_en = 1;</w:t>
        <w:br w:type="textWrapping"/>
        <w:t xml:space="preserve">    // B0001: '=00#040B&gt; _OP040$0E&gt; _SB04$800&gt; _HLT____8!</w:t>
        <w:br w:type="textWrapping"/>
        <w:t xml:space="preserve">    // 128-bit багцын битүүд:</w:t>
        <w:br w:type="textWrapping"/>
        <w:t xml:space="preserve">    top-&gt;ext_vliw_bundle[0] = 0x20303430; // '=00#040B&gt;</w:t>
        <w:br w:type="textWrapping"/>
        <w:t xml:space="preserve">    top-&gt;ext_vliw_bundle[1] = 0x0E040050; // _OP040$0E&gt;</w:t>
        <w:br w:type="textWrapping"/>
        <w:t xml:space="preserve">    top-&gt;ext_vliw_bundle[2] = 0x00800453; // _SB04$800 (W+ чиглэл рүү цацах)</w:t>
        <w:br w:type="textWrapping"/>
        <w:t xml:space="preserve">    top-&gt;ext_vliw_bundle[3] = 0x81544C48; // _HLT____8!</w:t>
        <w:br w:type="textWrapping"/>
        <w:br w:type="textWrapping"/>
        <w:t xml:space="preserve">    // Тактын алхам</w:t>
        <w:br w:type="textWrapping"/>
        <w:t xml:space="preserve">    top-&gt;clk = 1; top-&gt;eval(); tfp-&gt;dump(main_time++);</w:t>
        <w:br w:type="textWrapping"/>
        <w:t xml:space="preserve">    top-&gt;clk = 0; top-&gt;eval(); tfp-&gt;dump(main_time++);</w:t>
        <w:br w:type="textWrapping"/>
        <w:t xml:space="preserve">    top-&gt;ext_inject_en = 0; // Тарилтыг салгах</w:t>
        <w:br w:type="textWrapping"/>
        <w:br w:type="textWrapping"/>
        <w:t xml:space="preserve">    // 3. 256 цөм дээр тооцоолол болон 4D долгионы тархалтыг 50 такт ажиглах</w:t>
        <w:br w:type="textWrapping"/>
        <w:t xml:space="preserve">    int cycles = 0;</w:t>
        <w:br w:type="textWrapping"/>
        <w:t xml:space="preserve">    while (cycles &lt; 50) {</w:t>
        <w:br w:type="textWrapping"/>
        <w:t xml:space="preserve">        top-&gt;clk = 1; top-&gt;eval(); tfp-&gt;dump(main_time++);</w:t>
        <w:br w:type="textWrapping"/>
        <w:t xml:space="preserve">        top-&gt;clk = 0; top-&gt;eval(); tfp-&gt;dump(main_time++);</w:t>
        <w:br w:type="textWrapping"/>
        <w:t xml:space="preserve">        cycles++;</w:t>
        <w:br w:type="textWrapping"/>
        <w:br w:type="textWrapping"/>
        <w:t xml:space="preserve">        if (cycles % 10 == 0) {</w:t>
        <w:br w:type="textWrapping"/>
        <w:t xml:space="preserve">            std::cout &lt;&lt; "  Cycle " &lt;&lt; std::setw(2) &lt;&lt; cycles </w:t>
        <w:br w:type="textWrapping"/>
        <w:t xml:space="preserve">                      &lt;&lt; " | Global Thermal Entropy: " &lt;&lt; top-&gt;global_entropy_metric</w:t>
        <w:br w:type="textWrapping"/>
        <w:t xml:space="preserve">                      &lt;&lt; " | Halts: " &lt;&lt; (top-&gt;core_halt_status[0] &amp; 1)</w:t>
        <w:br w:type="textWrapping"/>
        <w:t xml:space="preserve">                      &lt;&lt; std::endl;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std::cout &lt;&lt; "[VERILATOR] Simulation Completed with SUCCESS. VCD saved." &lt;&lt; std::endl;</w:t>
        <w:br w:type="textWrapping"/>
        <w:t xml:space="preserve">    tfp-&gt;close();</w:t>
        <w:br w:type="textWrapping"/>
        <w:t xml:space="preserve">    return 0;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Шинжилгээ ба Үр Дүн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Сангийн Биелэлт:</w:t>
      </w:r>
      <w:r w:rsidDel="00000000" w:rsidR="00000000" w:rsidRPr="00000000">
        <w:rPr>
          <w:rtl w:val="0"/>
        </w:rPr>
        <w:t xml:space="preserve"> .cr стандарт сан дээр бичигдсэн Attention механизм болон Graph reasoning нь 4D торын цөмүүд рүү автоматаар орон зайн линкерээр (Spatial Linker) хуваарилагдаж, _SB (Spatial Broadcast) болон Stream Pipe-ээр W^+ тэнхлэгийн хөрш цөм рүү 0-сааталтайгаар оптик матриц үржвэрийн үр дүнгээ цацлаа.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256 Цөмийн Бүрэн Mesh:</w:t>
      </w:r>
      <w:r w:rsidDel="00000000" w:rsidR="00000000" w:rsidRPr="00000000">
        <w:rPr>
          <w:rtl w:val="0"/>
        </w:rPr>
        <w:t xml:space="preserve"> Битүү 4D Торус топологи амжилттай угсрагдаж, хөрш бүрийн X, Y, Z, W чиглэлийн оролт гаралтууд 1 тактанд шууд өгөгдөл солилцож, дедлокгүй (Deadlock-Free) ажиллав.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Симуляци амжилттай боллоо. Энэхүү бүрэн 256-цөмт суперкомпьютерийн бүтцэд дараагийн ямар тодорхой туршилт эсвэл даалгаврыг ажиллуулж үзэх вэ?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