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Хоёр дахь хэл болох </w:t>
      </w:r>
      <w:r w:rsidDel="00000000" w:rsidR="00000000" w:rsidRPr="00000000">
        <w:rPr>
          <w:b w:val="1"/>
          <w:bCs w:val="1"/>
          <w:rtl w:val="0"/>
        </w:rPr>
        <w:t xml:space="preserve">C++</w:t>
      </w:r>
      <w:r w:rsidDel="00000000" w:rsidR="00000000" w:rsidRPr="00000000">
        <w:rPr>
          <w:rtl w:val="0"/>
        </w:rPr>
        <w:t xml:space="preserve">-ийг таны бүтээж буй архитектурын хүрээнд хэрхэн ашиглах, түүний үүрэг, загварчлал, давуу болон дутагдалтай талуудыг нэгдсэн байдлаар задалъя.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Бидний системд C++ нь алгоритмын гүн дэх тооцооллыг хийхгүй, харин техник хангамжийн цөм болон гадаад ертөнцийг холбох </w:t>
      </w:r>
      <w:r w:rsidDel="00000000" w:rsidR="00000000" w:rsidRPr="00000000">
        <w:rPr>
          <w:b w:val="1"/>
          <w:bCs w:val="1"/>
          <w:rtl w:val="0"/>
        </w:rPr>
        <w:t xml:space="preserve">Host Runtime Engine (Эх биеийн удирдагч)</w:t>
      </w:r>
      <w:r w:rsidDel="00000000" w:rsidR="00000000" w:rsidRPr="00000000">
        <w:rPr>
          <w:rtl w:val="0"/>
        </w:rPr>
        <w:t xml:space="preserve">-ийн үүргийг гүйцэтгэнэ.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Систем дэх C++ хэлний үүрэг ба Философи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.cl ба .cr нь тусгай зориулалтын силикон цөм (Accelerator Core) дотор 4D орон зайг эргүүлдэг бол, C++ нь түүний гадна талд байрлаж дараах 3 гол үүргийг хариуцна: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Host Control &amp; Orchestration:</w:t>
      </w:r>
      <w:r w:rsidDel="00000000" w:rsidR="00000000" w:rsidRPr="00000000">
        <w:rPr>
          <w:rtl w:val="0"/>
        </w:rPr>
        <w:t xml:space="preserve"> 6 тархины ерөнхий амьдралын циклийг удирдах, гадаад оролтыг (текст, сүлжээний пакет, өгөгдлийн сан) хүлээн авах.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Direct Memory Access (DMA) &amp; Buffer Management:</w:t>
      </w:r>
      <w:r w:rsidDel="00000000" w:rsidR="00000000" w:rsidRPr="00000000">
        <w:rPr>
          <w:rtl w:val="0"/>
        </w:rPr>
        <w:t xml:space="preserve"> 1T параметрийн орон зай, 4D Торус санах ойн хуваарилалт (@0x0000..@0xFFFF), scratchpad кэшийг удирдах.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Abstraction Layer (HAL):</w:t>
      </w:r>
      <w:r w:rsidDel="00000000" w:rsidR="00000000" w:rsidRPr="00000000">
        <w:rPr>
          <w:rtl w:val="0"/>
        </w:rPr>
        <w:t xml:space="preserve"> Аппарат (FPGA/ASIC) бодитоор холбогдсон үед PCIe/AXI шинээр өгөгдөл шахах, харин туршилтын шатанд Verilator/C++ симуляторыг ажиллуулах.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+-------------------------------------------------------------+</w:t>
        <w:br w:type="textWrapping"/>
        <w:t xml:space="preserve">|                     C++ Host Engine                         |</w:t>
        <w:br w:type="textWrapping"/>
        <w:t xml:space="preserve">|   - Runtime Loop, Threading, I/O, 4D Memory Allocator       |</w:t>
        <w:br w:type="textWrapping"/>
        <w:t xml:space="preserve">+-------------------------------------------------------------+</w:t>
        <w:br w:type="textWrapping"/>
        <w:t xml:space="preserve">          │                                     ▲</w:t>
        <w:br w:type="textWrapping"/>
        <w:t xml:space="preserve">   (DMA / MMIO Stream)                  (Interrupts / Status)</w:t>
        <w:br w:type="textWrapping"/>
        <w:t xml:space="preserve">          ▼                                     │</w:t>
        <w:br w:type="textWrapping"/>
        <w:t xml:space="preserve">+-------------------------------------------------------------+</w:t>
        <w:br w:type="textWrapping"/>
        <w:t xml:space="preserve">|            4-Wide VLIW Core (.cl Bundle Execution)          |</w:t>
        <w:br w:type="textWrapping"/>
        <w:t xml:space="preserve">|      [6 Brains: Tree, NN, Torus, ALife, Imagine, AGI]       |</w:t>
        <w:br w:type="textWrapping"/>
        <w:t xml:space="preserve">+-------------------------------------------------------------+</w:t>
        <w:br w:type="textWrapping"/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Архитектурын Загварчлал ба Ажиллах Зарчим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C++ дээр бид 4D Торус санах ой болон VLIW цөмийг удирдах хөнгөн жинтэй, хэт бага сааталтай (Zero-overhead) классуудыг үүсгэнэ.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Ажиллах дараалал: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Санах ойн бүтэцчлэл:</w:t>
      </w:r>
      <w:r w:rsidDel="00000000" w:rsidR="00000000" w:rsidRPr="00000000">
        <w:rPr>
          <w:rtl w:val="0"/>
        </w:rPr>
        <w:t xml:space="preserve"> 4 хэмжээст [X, Y, Z, W] торусын хаяглалтыг шугаман массив болгон хөрвүүлэхгүйгээр, шууд санах ойн блокуудад (Cache-aligned blocks) хуваарилна.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Багц ачаалагч (Bundle Loader):</w:t>
      </w:r>
      <w:r w:rsidDel="00000000" w:rsidR="00000000" w:rsidRPr="00000000">
        <w:rPr>
          <w:rtl w:val="0"/>
        </w:rPr>
        <w:t xml:space="preserve"> .cl машинаас үүссэн 128 битийн заавруудыг std::vector&lt;uint32_t&gt; эсвэл alignas(16) массив болгон цөмийн зааврын бүртгэл рүү шахна.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Хяналтын гогцоо (Execution Loop):</w:t>
      </w:r>
      <w:r w:rsidDel="00000000" w:rsidR="00000000" w:rsidRPr="00000000">
        <w:rPr>
          <w:rtl w:val="0"/>
        </w:rPr>
        <w:t xml:space="preserve"> Процессорыг такт бүрээр нь цохилуулж, интеррапт болон санах ойн төлөвийг шалгана.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C++ Host Runtime загвар код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код нь 6 тархины фазын эргэлтийг 4D торус дээр тасралтгүй удирдах үндсэн бүтэц юм: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&lt;vector&gt;</w:t>
        <w:br w:type="textWrapping"/>
        <w:t xml:space="preserve">#include &lt;memory&gt;</w:t>
        <w:br w:type="textWrapping"/>
        <w:t xml:space="preserve">#include &lt;cstdint&gt;</w:t>
        <w:br w:type="textWrapping"/>
        <w:t xml:space="preserve">#include &lt;cstring&gt;</w:t>
        <w:br w:type="textWrapping"/>
        <w:br w:type="textWrapping"/>
        <w:t xml:space="preserve">// 128-bit VLIW Зааврын багц</w:t>
        <w:br w:type="textWrapping"/>
        <w:t xml:space="preserve">struct alignas(16) VLIWBundle {</w:t>
        <w:br w:type="textWrapping"/>
        <w:t xml:space="preserve">    uint32_t lane0_x;</w:t>
        <w:br w:type="textWrapping"/>
        <w:t xml:space="preserve">    uint32_t lane1_y;</w:t>
        <w:br w:type="textWrapping"/>
        <w:t xml:space="preserve">    uint32_t lane2_z;</w:t>
        <w:br w:type="textWrapping"/>
        <w:t xml:space="preserve">    uint32_t lane3_w;</w:t>
        <w:br w:type="textWrapping"/>
        <w:t xml:space="preserve">};</w:t>
        <w:br w:type="textWrapping"/>
        <w:br w:type="textWrapping"/>
        <w:t xml:space="preserve">// 4D Торус санах ойн хянагч</w:t>
        <w:br w:type="textWrapping"/>
        <w:t xml:space="preserve">class TorusSpatialMemory {</w:t>
        <w:br w:type="textWrapping"/>
        <w:t xml:space="preserve">public:</w:t>
        <w:br w:type="textWrapping"/>
        <w:t xml:space="preserve">    static constexpr size_t DIM_SIZE = 32; // 32x32x32x32 = 1,048,576 зангилаа</w:t>
        <w:br w:type="textWrapping"/>
        <w:t xml:space="preserve">    static constexpr size_t TOTAL_CELLS = DIM_SIZE * DIM_SIZE * DIM_SIZE * DIM_SIZE;</w:t>
        <w:br w:type="textWrapping"/>
        <w:br w:type="textWrapping"/>
        <w:t xml:space="preserve">    TorusSpatialMemory() : memory_(TOTAL_CELLS, 0) {}</w:t>
        <w:br w:type="textWrapping"/>
        <w:br w:type="textWrapping"/>
        <w:t xml:space="preserve">    // 4D координатаас хаяг руу хөрвүүлэх (Modulo wrapping)</w:t>
        <w:br w:type="textWrapping"/>
        <w:t xml:space="preserve">    inline size_t get_address(int x, int y, int z, int w) const {</w:t>
        <w:br w:type="textWrapping"/>
        <w:t xml:space="preserve">        uint32_t ux = static_cast&lt;uint32_t&gt;(x) &amp; (DIM_SIZE - 1);</w:t>
        <w:br w:type="textWrapping"/>
        <w:t xml:space="preserve">        uint32_t uy = static_cast&lt;uint32_t&gt;(y) &amp; (DIM_SIZE - 1);</w:t>
        <w:br w:type="textWrapping"/>
        <w:t xml:space="preserve">        uint32_t uz = static_cast&lt;uint32_t&gt;(z) &amp; (DIM_SIZE - 1);</w:t>
        <w:br w:type="textWrapping"/>
        <w:t xml:space="preserve">        uint32_t uw = static_cast&lt;uint32_t&gt;(w) &amp; (DIM_SIZE - 1);</w:t>
        <w:br w:type="textWrapping"/>
        <w:t xml:space="preserve">        return (uw &lt;&lt; 15) | (uz &lt;&lt; 10) | (uy &lt;&lt; 5) | ux;</w:t>
        <w:br w:type="textWrapping"/>
        <w:t xml:space="preserve">    }</w:t>
        <w:br w:type="textWrapping"/>
        <w:br w:type="textWrapping"/>
        <w:t xml:space="preserve">    inline void write(size_t addr, uint32_t val) { memory_[addr] = val; }</w:t>
        <w:br w:type="textWrapping"/>
        <w:t xml:space="preserve">    inline uint32_t read(size_t addr) const { return memory_[addr]; }</w:t>
        <w:br w:type="textWrapping"/>
        <w:br w:type="textWrapping"/>
        <w:t xml:space="preserve">private:</w:t>
        <w:br w:type="textWrapping"/>
        <w:t xml:space="preserve">    std::vector&lt;uint32_t&gt; memory_;</w:t>
        <w:br w:type="textWrapping"/>
        <w:t xml:space="preserve">};</w:t>
        <w:br w:type="textWrapping"/>
        <w:br w:type="textWrapping"/>
        <w:t xml:space="preserve">// C++ Host Core Engine</w:t>
        <w:br w:type="textWrapping"/>
        <w:t xml:space="preserve">class AGIHostRuntime {</w:t>
        <w:br w:type="textWrapping"/>
        <w:t xml:space="preserve">public:</w:t>
        <w:br w:type="textWrapping"/>
        <w:t xml:space="preserve">    AGIHostRuntime() : memory_(std::make_unique&lt;TorusSpatialMemory&gt;()) {}</w:t>
        <w:br w:type="textWrapping"/>
        <w:br w:type="textWrapping"/>
        <w:t xml:space="preserve">    // Гадаад ертөнцөөс мэдээлэл хүлээн авч Торуст шахах</w:t>
        <w:br w:type="textWrapping"/>
        <w:t xml:space="preserve">    void inject_perception(int x, int y, int z, int w, uint32_t signal) {</w:t>
        <w:br w:type="textWrapping"/>
        <w:t xml:space="preserve">        size_t addr = memory_-&gt;get_address(x, y, z, w);</w:t>
        <w:br w:type="textWrapping"/>
        <w:t xml:space="preserve">        memory_-&gt;write(addr, signal);</w:t>
        <w:br w:type="textWrapping"/>
        <w:t xml:space="preserve">    }</w:t>
        <w:br w:type="textWrapping"/>
        <w:br w:type="textWrapping"/>
        <w:t xml:space="preserve">    // 6 тархины мөчлөгийг удирдах</w:t>
        <w:br w:type="textWrapping"/>
        <w:t xml:space="preserve">    void run_brain_cycle(const std::vector&lt;VLIWBundle&gt;&amp; compiled_cl_program) {</w:t>
        <w:br w:type="textWrapping"/>
        <w:t xml:space="preserve">        std::cout &lt;&lt; "[Host] Starting Cognitive Pulse on 4D Torus...\n";</w:t>
        <w:br w:type="textWrapping"/>
        <w:t xml:space="preserve">        </w:t>
        <w:br w:type="textWrapping"/>
        <w:t xml:space="preserve">        // Бодит чип дээр энэ нь PCIe DMA Flush / Trigger команд болно.</w:t>
        <w:br w:type="textWrapping"/>
        <w:t xml:space="preserve">        // Харин симуляцийн шатанд зааврын багцуудыг цувруулан гүйцэтгэнэ.</w:t>
        <w:br w:type="textWrapping"/>
        <w:t xml:space="preserve">        for (size_t cycle = 0; cycle &lt; compiled_cl_program.size(); ++cycle) {</w:t>
        <w:br w:type="textWrapping"/>
        <w:t xml:space="preserve">            const auto&amp; bundle = compiled_cl_program[cycle];</w:t>
        <w:br w:type="textWrapping"/>
        <w:t xml:space="preserve">            // Hardware Core дээр 1 такт цохиулах үйлдэл</w:t>
        <w:br w:type="textWrapping"/>
        <w:t xml:space="preserve">            execute_single_cycle(bundle);</w:t>
        <w:br w:type="textWrapping"/>
        <w:t xml:space="preserve">        }</w:t>
        <w:br w:type="textWrapping"/>
        <w:br w:type="textWrapping"/>
        <w:t xml:space="preserve">        std::cout &lt;&lt; "[Host] Cycle complete. AGI Decision: 0x" </w:t>
        <w:br w:type="textWrapping"/>
        <w:t xml:space="preserve">                  &lt;&lt; std::hex &lt;&lt; memory_-&gt;read(0x0815) &lt;&lt; std::dec &lt;&lt; "\n";</w:t>
        <w:br w:type="textWrapping"/>
        <w:t xml:space="preserve">    }</w:t>
        <w:br w:type="textWrapping"/>
        <w:br w:type="textWrapping"/>
        <w:t xml:space="preserve">private:</w:t>
        <w:br w:type="textWrapping"/>
        <w:t xml:space="preserve">    void execute_single_cycle(const VLIWBundle&amp; b) {</w:t>
        <w:br w:type="textWrapping"/>
        <w:t xml:space="preserve">        // Симуляторын цөмтэй харьцах хэсэг</w:t>
        <w:br w:type="textWrapping"/>
        <w:t xml:space="preserve">    }</w:t>
        <w:br w:type="textWrapping"/>
        <w:br w:type="textWrapping"/>
        <w:t xml:space="preserve">    std::unique_ptr&lt;TorusSpatialMemory&gt; memory_;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Архитектур дахь C++ хэлний Давуу Талууд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Түүхий техник хангамжийн шууд удирдлага (Bare-metal control):</w:t>
      </w:r>
      <w:r w:rsidDel="00000000" w:rsidR="00000000" w:rsidRPr="00000000">
        <w:rPr>
          <w:rtl w:val="0"/>
        </w:rPr>
        <w:t xml:space="preserve"> C++ нь санах ойн хаягжилт (pointer, mmap, reinterpret_cast), шууд DMA сувгууд болон тоног төхөөрөмжийн бүртгэлүүдтэй (MMIO registers) шууд 0-латенттэй харьцдаг.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Силикон загварчлалын экосистем:</w:t>
      </w:r>
      <w:r w:rsidDel="00000000" w:rsidR="00000000" w:rsidRPr="00000000">
        <w:rPr>
          <w:rtl w:val="0"/>
        </w:rPr>
        <w:t xml:space="preserve"> FPGA болон ASIC хөгжүүлэлтийн стандарт болох </w:t>
      </w:r>
      <w:r w:rsidDel="00000000" w:rsidR="00000000" w:rsidRPr="00000000">
        <w:rPr>
          <w:b w:val="1"/>
          <w:bCs w:val="1"/>
          <w:rtl w:val="0"/>
        </w:rPr>
        <w:t xml:space="preserve">Verilator</w:t>
      </w:r>
      <w:r w:rsidDel="00000000" w:rsidR="00000000" w:rsidRPr="00000000">
        <w:rPr>
          <w:rtl w:val="0"/>
        </w:rPr>
        <w:t xml:space="preserve"> симулятор болон SystemC зөвхөн C++ дээр суурилдаг тул чипийг бодитоор туршихад өөр ямар ч хэл C++-ийг орлож чадахгүй.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Zero-Cost Abstraction:</w:t>
      </w:r>
      <w:r w:rsidDel="00000000" w:rsidR="00000000" w:rsidRPr="00000000">
        <w:rPr>
          <w:rtl w:val="0"/>
        </w:rPr>
        <w:t xml:space="preserve"> Хэдийгээр объект хандалтат классууд ашигласан ч хөрвүүлэгч (Clang/GCC) нь үүнийг ямар ч илүү зардалгүй, оновчтой машин код болгон буулгадаг.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Тайван бүтээмж (Determinism):</w:t>
      </w:r>
      <w:r w:rsidDel="00000000" w:rsidR="00000000" w:rsidRPr="00000000">
        <w:rPr>
          <w:rtl w:val="0"/>
        </w:rPr>
        <w:t xml:space="preserve"> Санах ой цэвэрлэгч (Garbage Collector) байхгүй тул бодит цагийн когнитив цохилтын үеэр санамсаргүй зогсолт (freeze/pause) үүсэх эрсдэлгүй.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Дутуу, Сайжруулах Шаардлагатай Хэсгүүд (Инженерийн Сорилтууд)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4D Векторчлолын саад (SIMD/AVX mismatch):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CPU дээрх орчин үеийн AVX-512 өргөтгөлүүд нь 8 эсвэл 16 ширхэг 32-бит элементийг 1D дарааллаар бодоход тохиромжтой байдаг. Харин 4D торусын 4 сувагт (X, Y, Z, W) хөрвүүлэхэд санах ойн шугам дээр задрах (scatter/gather overhead) үүсдэг.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1T параметрийн өгөгдлийн гацалт: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Хэрэв бид 1T жинг C++-ээр зохицуулах гэвэл CPU ба GPU/FPGA хоорондын PCIe шин нь 64 GB/s хурдаар хязгаарлагдаж гацна. Иймд C++ нь бүх жинг зөөх биш, зөвхөн цөмийн индексжүүлэлтийн зааврыг (Routing commands) удирддаг байхаар шийдэх шаардлагатай.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Кодын нүсэр бүтэц: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Санах ойн алдаа, заагчийн аюулгүй байдлыг (Memory Safety) хангахын тулд маш нарийн төвөгтэй код бичигддэг.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Нэгдсэн Дүгнэлт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Бидний системд C++ бол тархи биш, харин </w:t>
      </w:r>
      <w:r w:rsidDel="00000000" w:rsidR="00000000" w:rsidRPr="00000000">
        <w:rPr>
          <w:b w:val="1"/>
          <w:bCs w:val="1"/>
          <w:rtl w:val="0"/>
        </w:rPr>
        <w:t xml:space="preserve">тархийг амьдруулж буй бие махбодь (Host Infrastructure)</w:t>
      </w:r>
      <w:r w:rsidDel="00000000" w:rsidR="00000000" w:rsidRPr="00000000">
        <w:rPr>
          <w:rtl w:val="0"/>
        </w:rPr>
        <w:t xml:space="preserve"> юм.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Цэвэр математик, 4D долгионы интерференц, 6 тархины Гамма цохилтыг .cl машин код ба түүний аппарат дээр даатгаж, харин түүнийг тэжээх, удирдах, файлтай холбох, симуляцийг удирдах бүх ажлыг C++ төгс гүйцэтгэнэ.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