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хоёр хэлний суурь систем (.cr өндөр түвшний хэл, .cl 10-тэмдэгтийн VLIW машин хэл) одоогоор: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Статик төрөл шалгагчтай</w:t>
      </w:r>
      <w:r w:rsidDel="00000000" w:rsidR="00000000" w:rsidRPr="00000000">
        <w:rPr>
          <w:rtl w:val="0"/>
        </w:rPr>
        <w:t xml:space="preserve"> болсон (wave_t, spk_stamp, rev_t)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DAG зэрэгцүүлэгчтэй</w:t>
      </w:r>
      <w:r w:rsidDel="00000000" w:rsidR="00000000" w:rsidRPr="00000000">
        <w:rPr>
          <w:rtl w:val="0"/>
        </w:rPr>
        <w:t xml:space="preserve"> болсон (ILP оновчлол)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Parity хамгаалалттай</w:t>
      </w:r>
      <w:r w:rsidDel="00000000" w:rsidR="00000000" w:rsidRPr="00000000">
        <w:rPr>
          <w:rtl w:val="0"/>
        </w:rPr>
        <w:t xml:space="preserve"> болсон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Стекгүй шууд задардаг макротой</w:t>
      </w:r>
      <w:r w:rsidDel="00000000" w:rsidR="00000000" w:rsidRPr="00000000">
        <w:rPr>
          <w:rtl w:val="0"/>
        </w:rPr>
        <w:t xml:space="preserve"> болсон.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Гэхдээ жинхэнэ 256-цөмт 4D-Torus AGI суперкомпьютерт зориулсан </w:t>
      </w:r>
      <w:r w:rsidDel="00000000" w:rsidR="00000000" w:rsidRPr="00000000">
        <w:rPr>
          <w:b w:val="1"/>
          <w:bCs w:val="1"/>
          <w:rtl w:val="0"/>
        </w:rPr>
        <w:t xml:space="preserve">програмчлалын хэл</w:t>
      </w:r>
      <w:r w:rsidDel="00000000" w:rsidR="00000000" w:rsidRPr="00000000">
        <w:rPr>
          <w:rtl w:val="0"/>
        </w:rPr>
        <w:t xml:space="preserve"> гэдэг утгаар нь авч үзвэл бид энэ 2 хэлийг дараах </w:t>
      </w:r>
      <w:r w:rsidDel="00000000" w:rsidR="00000000" w:rsidRPr="00000000">
        <w:rPr>
          <w:b w:val="1"/>
          <w:bCs w:val="1"/>
          <w:rtl w:val="0"/>
        </w:rPr>
        <w:t xml:space="preserve">4 цоо шинэ, илүү өндөр түвшний хэлний парадигмаар</w:t>
      </w:r>
      <w:r w:rsidDel="00000000" w:rsidR="00000000" w:rsidRPr="00000000">
        <w:rPr>
          <w:rtl w:val="0"/>
        </w:rPr>
        <w:t xml:space="preserve"> сайжруулж чадна: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4D Орон Зайн Координатын Синтакс (Spatial Tensor Geometry)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Одоогийн .cr хэл дээр бид хөршүүд рүүгээ заавар өгөхдөө mask=15 гэж түүхий битийн маск бичиж байгаа нь хүн уншихад ойлгомжгүй.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Сайжруулалт (.cr):</w:t>
      </w:r>
      <w:r w:rsidDel="00000000" w:rsidR="00000000" w:rsidRPr="00000000">
        <w:rPr>
          <w:rtl w:val="0"/>
        </w:rPr>
        <w:t xml:space="preserve"> Хэлэнд 4D орон зайн тэнхлэгийн ойлголтыг шууд суулгах: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Өөрийн 4D координатаас хамааруулан хөршүүддээ хандах</w:t>
        <w:br w:type="textWrapping"/>
        <w:t xml:space="preserve">spatial_broadcast(axis=[X+, Y-, W+], data=tensor_payload)</w:t>
        <w:br w:type="textWrapping"/>
        <w:t xml:space="preserve">spatial_map(dim=4D) { |coord, neighbor|</w:t>
        <w:br w:type="textWrapping"/>
        <w:t xml:space="preserve">    neighbor.inject(task=subroutine, context=coord)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Ач холбогдол:</w:t>
      </w:r>
      <w:r w:rsidDel="00000000" w:rsidR="00000000" w:rsidRPr="00000000">
        <w:rPr>
          <w:rtl w:val="0"/>
        </w:rPr>
        <w:t xml:space="preserve"> Программист битийн маск тооцоолох шаардлагагүй болж, 4D Торус дээрх "долгион хэлбэрийн тооцоолол", "бөмбөлөг тархалт"-ыг математик орон зайн байдлаар бичнэ.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Квант-Төст Магадлалт Төлөвийн Салаалалт (Probabilistic &amp; Superposition Branching)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Ердийн програмчлалын хэлүүд зөвхөн if/else (үнэн эсвэл худал) гэсэн 2 утгаар л шийдвэр гаргадаг. Харин AGI системд шийдвэрүүд магадлалын суперпозицид оршиж байх хэрэгтэй.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Сайжруулалт (.cr):</w:t>
      </w:r>
      <w:r w:rsidDel="00000000" w:rsidR="00000000" w:rsidRPr="00000000">
        <w:rPr>
          <w:rtl w:val="0"/>
        </w:rPr>
        <w:t xml:space="preserve"> Хэлний түвшинд магадлалт блокуудыг нэвтрүүлэх: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superposition (alpha=0.7, beta=0.3) {</w:t>
        <w:br w:type="textWrapping"/>
        <w:t xml:space="preserve">    branch_alpha: {</w:t>
        <w:br w:type="textWrapping"/>
        <w:t xml:space="preserve">        let res = optical_gemm(wave=fast_heuristic)</w:t>
        <w:br w:type="textWrapping"/>
        <w:t xml:space="preserve">    }</w:t>
        <w:br w:type="textWrapping"/>
        <w:t xml:space="preserve">    branch_beta: {</w:t>
        <w:br w:type="textWrapping"/>
        <w:t xml:space="preserve">        let res = stdp_learn(weights=deep_memory, spikes=spk)</w:t>
        <w:br w:type="textWrapping"/>
        <w:t xml:space="preserve">    }</w:t>
        <w:br w:type="textWrapping"/>
        <w:t xml:space="preserve">} collapse_with(threshold=0.5)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түвшинд:</w:t>
      </w:r>
      <w:r w:rsidDel="00000000" w:rsidR="00000000" w:rsidRPr="00000000">
        <w:rPr>
          <w:rtl w:val="0"/>
        </w:rPr>
        <w:t xml:space="preserve"> Энэ нь 1 тактанд 2 өөр тооцооллын замыг хоёр тусдаа бүртгэгчид зэрэг бодоод, Brain 3 (Quantum Torus)-ийн фазын хэмжилтээр (_QPC) 1 тактанд нэгийг нь сонгож коллапс хийнэ.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"Өөрөө Өөрийгөө Засах" Мета-Програмчлал (Self-Reflective / Homoiconic AST)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Lisp эсвэл WebAssembly шиг, код өөрөө өгөгдөл байх зарчим (</w:t>
      </w:r>
      <w:r w:rsidDel="00000000" w:rsidR="00000000" w:rsidRPr="00000000">
        <w:rPr>
          <w:b w:val="1"/>
          <w:bCs w:val="1"/>
          <w:rtl w:val="0"/>
        </w:rPr>
        <w:t xml:space="preserve">Homoiconicity</w:t>
      </w:r>
      <w:r w:rsidDel="00000000" w:rsidR="00000000" w:rsidRPr="00000000">
        <w:rPr>
          <w:rtl w:val="0"/>
        </w:rPr>
        <w:t xml:space="preserve">). AGI чип дээр ажиллаж буй код өөрийнхөө бүтцийг ажиллах явцдаа шинжилж, муу ажиллаж байгаа мөрүүдээ өөрөө устгаж шинэ заавар бичих чадвар.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Сайжруулалт (.cr):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let my_pipeline = capture_current_ast()</w:t>
        <w:br w:type="textWrapping"/>
        <w:br w:type="textWrapping"/>
        <w:t xml:space="preserve">if (read_entropy() &gt; THERMAL_LIMIT) {</w:t>
        <w:br w:type="textWrapping"/>
        <w:t xml:space="preserve">    ; Өөрийнхөө код доторх ердийн үйлдлүүдийг Буцах Фредкин логик руу автоматаар хувиргах</w:t>
        <w:br w:type="textWrapping"/>
        <w:t xml:space="preserve">    my_pipeline.replace_instructions(target=OP_NORMAL, with=OP_REVERSIBLE)</w:t>
        <w:br w:type="textWrapping"/>
        <w:t xml:space="preserve">    my_pipeline.recompile_and_patch() ; I-Cache дээр _JIT-ээр өөрийгөө шинэчилнэ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Ач холбогдол:</w:t>
      </w:r>
      <w:r w:rsidDel="00000000" w:rsidR="00000000" w:rsidRPr="00000000">
        <w:rPr>
          <w:rtl w:val="0"/>
        </w:rPr>
        <w:t xml:space="preserve"> Хүн гараараа дахин дахин код бичих шаардлагагүй, программ өөрөө өөрийгөө оновчилж сурдаг бодит AGI хэл болно.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Нейро-Симболик Автомат Хөрвүүлэлт (Continuous Tensor-to-Symbolic Unification)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Одоогийн системд тоон матриц (тензор) болон бэлгэдлийн логик (if/else/loops) хоёр тусдаа байна.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Сайжруулалт:</w:t>
      </w:r>
      <w:r w:rsidDel="00000000" w:rsidR="00000000" w:rsidRPr="00000000">
        <w:rPr>
          <w:rtl w:val="0"/>
        </w:rPr>
        <w:t xml:space="preserve"> Хэлний түвшинд тасралтгүй тоон утгыг бэлгэдэл (Symbol) болгон автоматаар уусгах: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Тоон вектор автоматаар семантик харилцаа (Brain 1 Graph) руу хувирна</w:t>
        <w:br w:type="textWrapping"/>
        <w:t xml:space="preserve">let concept_node = symbolify(vector=opt_res, threshold=0.85)</w:t>
        <w:br w:type="textWrapping"/>
        <w:br w:type="textWrapping"/>
        <w:t xml:space="preserve">query_graph {</w:t>
        <w:br w:type="textWrapping"/>
        <w:t xml:space="preserve">    concept_node -&gt; connected_to -&gt; TargetConcept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Ач холбогдол:</w:t>
      </w:r>
      <w:r w:rsidDel="00000000" w:rsidR="00000000" w:rsidRPr="00000000">
        <w:rPr>
          <w:rtl w:val="0"/>
        </w:rPr>
        <w:t xml:space="preserve"> Нейрон сүлжээний далд вектор матрицуудыг хүний ойлгох логик график болон дүрэмтэй нэг синтакс дотор шууд холбож өгнө.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Эдгээрээс хэлээ илүү ойлгомжтой, хүчирхэг болгохын тулд: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Орон зайн координатын синтакс</w:t>
      </w:r>
      <w:r w:rsidDel="00000000" w:rsidR="00000000" w:rsidRPr="00000000">
        <w:rPr>
          <w:rtl w:val="0"/>
        </w:rPr>
        <w:t xml:space="preserve"> руу орох уу?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Квант-магадлалт салаалалт (superposition)</w:t>
      </w:r>
      <w:r w:rsidDel="00000000" w:rsidR="00000000" w:rsidRPr="00000000">
        <w:rPr>
          <w:rtl w:val="0"/>
        </w:rPr>
        <w:t xml:space="preserve">-ийг хэлэнд суулгах уу?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Эсвэл </w:t>
      </w:r>
      <w:r w:rsidDel="00000000" w:rsidR="00000000" w:rsidRPr="00000000">
        <w:rPr>
          <w:b w:val="1"/>
          <w:bCs w:val="1"/>
          <w:rtl w:val="0"/>
        </w:rPr>
        <w:t xml:space="preserve">Өөрөө өөрийнхөө кодыг шинжилж засдаг Мета-синтакс</w:t>
      </w:r>
      <w:r w:rsidDel="00000000" w:rsidR="00000000" w:rsidRPr="00000000">
        <w:rPr>
          <w:rtl w:val="0"/>
        </w:rPr>
        <w:t xml:space="preserve"> руу орох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