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Пояснительная записка к практической работе 1</w:t>
      </w:r>
    </w:p>
    <w:p>
      <w:pPr>
        <w:jc w:val="center"/>
      </w:pPr>
      <w:r>
        <w:t xml:space="preserve">Тема: создание заготовки Android-приложения и верстка первого экрана.</w:t>
      </w:r>
    </w:p>
    <w:p>
      <w:r>
        <w:t xml:space="preserve"/>
      </w:r>
    </w:p>
    <w:p>
      <w:pPr>
        <w:pStyle w:val="Heading1"/>
      </w:pPr>
      <w:r>
        <w:t xml:space="preserve">1. Концепция проекта</w:t>
      </w:r>
    </w:p>
    <w:p>
      <w:r>
        <w:t xml:space="preserve">Проект SmartBasket представляет собой мобильное приложение для быстрого составления списка покупок. Приложение помогает пользователю заранее записывать товары, указывать количество, выбирать категорию и отмечать срочные покупки.</w:t>
      </w:r>
    </w:p>
    <w:p>
      <w:r>
        <w:t xml:space="preserve">Целевая аудитория проекта - студенты, семьи и пользователи, которым нужно удобно планировать покупки перед походом в магазин.</w:t>
      </w:r>
    </w:p>
    <w:p>
      <w:r>
        <w:t xml:space="preserve"/>
      </w:r>
    </w:p>
    <w:p>
      <w:pPr>
        <w:pStyle w:val="Heading1"/>
      </w:pPr>
      <w:r>
        <w:t xml:space="preserve">2. Что делает приложение</w:t>
      </w:r>
    </w:p>
    <w:p>
      <w:r>
        <w:t xml:space="preserve">На текущем этапе реализован первый экран приложения. Он выполняет роль стартового экрана и формы добавления товара в список покупок. Пользователь видит название приложения, краткое описание, поля для названия товара и количества, список категорий, чекбокс срочной покупки и кнопки действий.</w:t>
      </w:r>
    </w:p>
    <w:p>
      <w:r>
        <w:t xml:space="preserve">В дальнейшем этот экран может использоваться для добавления товаров в корзину и формирования общего списка покупок.</w:t>
      </w:r>
    </w:p>
    <w:p>
      <w:r>
        <w:t xml:space="preserve"/>
      </w:r>
    </w:p>
    <w:p>
      <w:pPr>
        <w:pStyle w:val="Heading1"/>
      </w:pPr>
      <w:r>
        <w:t xml:space="preserve">3. Параметры проекта</w:t>
      </w:r>
    </w:p>
    <w:p>
      <w:r>
        <w:t xml:space="preserve">• Название приложения: SmartBasket.</w:t>
      </w:r>
    </w:p>
    <w:p>
      <w:r>
        <w:t xml:space="preserve">• Имя пакета: ru.practice.smartbasket.</w:t>
      </w:r>
    </w:p>
    <w:p>
      <w:r>
        <w:t xml:space="preserve">• Минимальная версия Android: API 23.</w:t>
      </w:r>
    </w:p>
    <w:p>
      <w:r>
        <w:t xml:space="preserve">• Основной файл разметки: app/src/main/res/layout/main_activity.xml.</w:t>
      </w:r>
    </w:p>
    <w:p>
      <w:r>
        <w:t xml:space="preserve">• Корневой компонент разметки: LinearLayout.</w:t>
      </w:r>
    </w:p>
    <w:p>
      <w:r>
        <w:t xml:space="preserve"/>
      </w:r>
    </w:p>
    <w:p>
      <w:pPr>
        <w:pStyle w:val="Heading1"/>
      </w:pPr>
      <w:r>
        <w:t xml:space="preserve">4. Использованные элементы интерфейса</w:t>
      </w:r>
    </w:p>
    <w:p>
      <w:r>
        <w:t xml:space="preserve">• ImageView - иконка корзины приложения.</w:t>
      </w:r>
    </w:p>
    <w:p>
      <w:r>
        <w:t xml:space="preserve">• TextView - заголовок, описание и элементы списка.</w:t>
      </w:r>
    </w:p>
    <w:p>
      <w:r>
        <w:t xml:space="preserve">• EditText - поля ввода названия товара и количества.</w:t>
      </w:r>
    </w:p>
    <w:p>
      <w:r>
        <w:t xml:space="preserve">• Spinner - выбор категории товара.</w:t>
      </w:r>
    </w:p>
    <w:p>
      <w:r>
        <w:t xml:space="preserve">• CheckBox - отметка срочной покупки.</w:t>
      </w:r>
    </w:p>
    <w:p>
      <w:r>
        <w:t xml:space="preserve">• Button - кнопки добавления товара и очистки формы.</w:t>
      </w:r>
    </w:p>
    <w:p>
      <w:r>
        <w:t xml:space="preserve">Всего на экране размещено больше семи элементов интерфейса и использовано несколько разных типов компонентов.</w:t>
      </w:r>
    </w:p>
    <w:p>
      <w:r>
        <w:t xml:space="preserve"/>
      </w:r>
    </w:p>
    <w:p>
      <w:pPr>
        <w:pStyle w:val="Heading1"/>
      </w:pPr>
      <w:r>
        <w:t xml:space="preserve">5. Цветовое оформление</w:t>
      </w:r>
    </w:p>
    <w:p>
      <w:r>
        <w:t xml:space="preserve">Основной акцентный цвет приложения - зеленый. Он используется в заголовках, иконках и элементах оформления. Дополнительные цвета: светло-зеленый для фона и карточек, темно-зеленый для важных надписей и желто-оранжевый для основной кнопки действия.</w:t>
      </w:r>
    </w:p>
    <w:p>
      <w:r>
        <w:t xml:space="preserve"/>
      </w:r>
    </w:p>
    <w:p>
      <w:pPr>
        <w:pStyle w:val="Heading1"/>
      </w:pPr>
      <w:r>
        <w:t xml:space="preserve">6. Скриншоты работы приложения</w:t>
      </w:r>
    </w:p>
    <w:p>
      <w:r>
        <w:t xml:space="preserve">Скриншоты будут добавлены после запуска приложения на эмуляторе или реальном устройстве.</w:t>
      </w:r>
    </w:p>
    <w:p>
      <w:r>
        <w:rPr>
          <w:b/>
        </w:rPr>
        <w:t xml:space="preserve">Скриншот 1. Первый экран приложения</w:t>
      </w:r>
    </w:p>
    <w:p>
      <w:r>
        <w:t xml:space="preserve">Место для вставки скриншота:</w:t>
      </w:r>
    </w:p>
    <w:p>
      <w:r>
        <w:t xml:space="preserve">____________________________________________________________________________</w:t>
      </w:r>
    </w:p>
    <w:p>
      <w:r>
        <w:t xml:space="preserve">____________________________________________________________________________</w:t>
      </w:r>
    </w:p>
    <w:p>
      <w:r>
        <w:t xml:space="preserve">____________________________________________________________________________</w:t>
      </w:r>
    </w:p>
    <w:p>
      <w:r>
        <w:t xml:space="preserve"/>
      </w:r>
    </w:p>
    <w:p>
      <w:r>
        <w:rPr>
          <w:b/>
        </w:rPr>
        <w:t xml:space="preserve">Скриншот 2. Открытый список категорий</w:t>
      </w:r>
    </w:p>
    <w:p>
      <w:r>
        <w:t xml:space="preserve">Место для вставки скриншота:</w:t>
      </w:r>
    </w:p>
    <w:p>
      <w:r>
        <w:t xml:space="preserve">____________________________________________________________________________</w:t>
      </w:r>
    </w:p>
    <w:p>
      <w:r>
        <w:t xml:space="preserve">____________________________________________________________________________</w:t>
      </w:r>
    </w:p>
    <w:p>
      <w:r>
        <w:t xml:space="preserve">____________________________________________________________________________</w:t>
      </w:r>
    </w:p>
    <w:p>
      <w:r>
        <w:t xml:space="preserve"/>
      </w:r>
    </w:p>
    <w:p>
      <w:r>
        <w:rPr>
          <w:b/>
        </w:rPr>
        <w:t xml:space="preserve">Скриншот 3. Экран после ввода данных</w:t>
      </w:r>
    </w:p>
    <w:p>
      <w:r>
        <w:t xml:space="preserve">Место для вставки скриншота:</w:t>
      </w:r>
    </w:p>
    <w:p>
      <w:r>
        <w:t xml:space="preserve">____________________________________________________________________________</w:t>
      </w:r>
    </w:p>
    <w:p>
      <w:r>
        <w:t xml:space="preserve">____________________________________________________________________________</w:t>
      </w:r>
    </w:p>
    <w:p>
      <w:r>
        <w:t xml:space="preserve">____________________________________________________________________________</w:t>
      </w:r>
    </w:p>
    <w:p>
      <w:r>
        <w:t xml:space="preserve"/>
      </w:r>
    </w:p>
    <w:sectPr>
      <w:pgSz w:w="11906" w:h="16838"/>
      <w:pgMar w:top="1134" w:right="1134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Times New Roman" w:hAnsi="Times New Roman" w:cs="Times New Roman"/>
      <w:sz w:val="28"/>
      <w:szCs w:val="28"/>
    </w:rPr>
  </w:style>
  <w:style w:type="paragraph" w:styleId="Title">
    <w:name w:val="Title"/>
    <w:basedOn w:val="Normal"/>
    <w:qFormat/>
    <w:pPr>
      <w:jc w:val="center"/>
      <w:spacing w:after="240"/>
    </w:pPr>
    <w:rPr>
      <w:b/>
      <w:rFonts w:ascii="Times New Roman" w:hAnsi="Times New Roman" w:cs="Times New Roman"/>
      <w:sz w:val="32"/>
      <w:szCs w:val="32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b/>
      <w:rFonts w:ascii="Times New Roman" w:hAnsi="Times New Roman" w:cs="Times New Roman"/>
      <w:sz w:val="30"/>
      <w:szCs w:val="30"/>
    </w:rPr>
  </w:style>
</w:styles>
</file>

<file path=word/_rels/document.xml.rels><?xml version="1.0" encoding="UTF-8" standalone="yes"?>
<Relationships xmlns="http://schemas.openxmlformats.org/package/2006/relationships"/>
</file>