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imes New Roman" w:hAnsi="Times New Roman" w:cs="Times New Roman"/>
          <w:sz w:val="24"/>
          <w:szCs w:val="24"/>
          <w:b/>
        </w:rPr>
        <w:t xml:space="preserve">План работы Министерства жилищно-коммунального хозяйства и энергетики Республики Саха (Якутия)</w:t>
      </w:r>
    </w:p>
    <w:tbl>
      <w:tblPr>
        <w:tblStyle w:val="myOwnTableStyle"/>
      </w:tblPr>
      <w:tr>
        <w:tc>
          <w:tcPr>
            <w:tcW w:w="2000" w:type="dxa"/>
            <w:vAlign w:val="center"/>
          </w:tcPr>
          <w:p>
            <w:r>
              <w:rPr>
                <w:rStyle w:val="myOwnStyle"/>
              </w:rPr>
              <w:t xml:space="preserve">Поручение</w:t>
            </w:r>
          </w:p>
        </w:tc>
        <w:tc>
          <w:tcPr>
            <w:tcW w:w="2000" w:type="dxa"/>
            <w:vAlign w:val="center"/>
          </w:tcPr>
          <w:p>
            <w:r>
              <w:rPr>
                <w:rStyle w:val="myOwnStyle"/>
              </w:rPr>
              <w:t xml:space="preserve">Департамент</w:t>
            </w:r>
          </w:p>
        </w:tc>
        <w:tc>
          <w:tcPr>
            <w:tcW w:w="2000" w:type="dxa"/>
            <w:vAlign w:val="center"/>
          </w:tcPr>
          <w:p>
            <w:r>
              <w:rPr>
                <w:rStyle w:val="myOwnStyle"/>
              </w:rPr>
              <w:t xml:space="preserve">Специалист</w:t>
            </w:r>
          </w:p>
        </w:tc>
        <w:tc>
          <w:tcPr>
            <w:tcW w:w="2000" w:type="dxa"/>
            <w:vAlign w:val="center"/>
          </w:tcPr>
          <w:p>
            <w:r>
              <w:rPr>
                <w:rStyle w:val="myOwnStyle"/>
              </w:rPr>
              <w:t xml:space="preserve">Срок</w:t>
            </w:r>
          </w:p>
        </w:tc>
        <w:tc>
          <w:tcPr>
            <w:tcW w:w="2000" w:type="dxa"/>
            <w:vAlign w:val="center"/>
          </w:tcPr>
          <w:p>
            <w:r>
              <w:rPr>
                <w:rStyle w:val="myOwnStyle"/>
              </w:rPr>
              <w:t xml:space="preserve">Ответ</w:t>
            </w:r>
          </w:p>
        </w:tc>
        <w:tc>
          <w:tcPr>
            <w:tcW w:w="2000" w:type="dxa"/>
            <w:vAlign w:val="center"/>
          </w:tcPr>
          <w:p>
            <w:r>
              <w:rPr>
                <w:rStyle w:val="myOwnStyle"/>
              </w:rPr>
              <w:t xml:space="preserve">Комментарий</w:t>
            </w:r>
          </w:p>
        </w:tc>
      </w:tr>
      <w:tr>
        <w:tc>
          <w:tcPr>
            <w:tcW w:w="4000" w:type="dxa"/>
          </w:tcPr>
          <w:p>
            <w:r>
              <w:rPr>
                <w:rStyle w:val="myTdStyle"/>
              </w:rPr>
              <w:t xml:space="preserve">ПОРУЧЕНИЕ Президент РФ
Исх № Пр-1479 от 06.07.2013 / Вх № А1-5695 от 12.07.2013
Перечень поручений Президента Российской Федерации по итогам заседа Государственного совета Российской Федерации 31 мая 2013 г. 
Статус карточки: В упреждении
в) принять меры, направленные:
на расторжение договоров с предприятиями жилищно-коммунального хозяйства, систематически не выполняющими обязательства по предоставлению жилищно-коммунальных услуг;
на недопущение роста задолженностей в сфере жилищно-коммунального хозяйства и их ликвидацию;
на организацию мониторинга качества коммунальных ресурсов и жилищно-коммунальных услуг;
на обеспечение контроля за эффективностью инвестиционных программ предприятий жилищно-коммунального хозяйства.
Срок - 1 декабря 2013 г.
Ответственные: высшие должностные лица (руководители высших исполнительных органов государственной власти) субъектов Российской Федерации.
</w:t>
            </w:r>
          </w:p>
        </w:tc>
        <w:tc>
          <w:tcPr>
            <w:tcW w:w="1500" w:type="dxa"/>
          </w:tcPr>
          <w:p>
            <w:r>
              <w:rPr>
                <w:rStyle w:val="myTdStyle"/>
              </w:rPr>
              <w:t xml:space="preserve">ДЭФ</w:t>
            </w:r>
          </w:p>
        </w:tc>
        <w:tc>
          <w:tcPr>
            <w:tcW w:w="1500" w:type="dxa"/>
          </w:tcPr>
          <w:p>
            <w:r>
              <w:rPr>
                <w:rStyle w:val="myTdStyle"/>
              </w:rPr>
              <w:t xml:space="preserve">Петрова Н.Н.</w:t>
            </w:r>
          </w:p>
        </w:tc>
        <w:tc>
          <w:tcPr>
            <w:tcW w:w="1500" w:type="dxa"/>
          </w:tcPr>
          <w:p>
            <w:r>
              <w:rPr>
                <w:rStyle w:val="myTdStyle"/>
              </w:rPr>
              <w:t xml:space="preserve">15-01-2016</w:t>
            </w:r>
          </w:p>
        </w:tc>
        <w:tc>
          <w:tcPr>
            <w:tcW w:w="4000" w:type="dxa"/>
          </w:tcPr>
          <w:p>
            <w:r>
              <w:rPr>
                <w:rStyle w:val="myTdStyle"/>
              </w:rPr>
              <w:t xml:space="preserve">Направлена информация об исполнении пункта 3в перечня поручений Президента РФ письмом от 13.05.2015 № 05-3094/01 в адрес И.о. начальника Департамента по вопросам экономической и социальной политики Аппарата полномочного представителя Президента РФ Н.М. Шевцову. Исполнено.</w:t>
            </w:r>
          </w:p>
        </w:tc>
        <w:tc>
          <w:tcPr>
            <w:tcW w:w="2000" w:type="dxa"/>
          </w:tcPr>
          <w:p>
            <w:r>
              <w:rPr>
                <w:rStyle w:val="myTdStyle"/>
              </w:rPr>
              <w:t xml:space="preserve">Согл А56-3043-16.09.2014 пункт оставлен на контроле (А1-8243-16.09.2014) с последующей полугодовой периодичностью.</w:t>
            </w:r>
          </w:p>
        </w:tc>
      </w:tr>
      <w:tr>
        <w:tc>
          <w:tcPr>
            <w:tcW w:w="4000" w:type="dxa"/>
          </w:tcPr>
          <w:p>
            <w:r>
              <w:rPr>
                <w:rStyle w:val="myTdStyle"/>
              </w:rPr>
              <w:t xml:space="preserve">ОГ-322	08.12.2015	заявление		0005.0005.0056.1252 Перебои в теплоснабжении	А18/К-3152 от 07.12.2015	Коллективное (Горковенко В., Белых В.И. и др)	Томмот	Алданский	Об оказании содействия в направлении комиссии в г.Томмот по отсутствию тепла в домах.	29.12.2015
</w:t>
            </w:r>
          </w:p>
        </w:tc>
        <w:tc>
          <w:tcPr>
            <w:tcW w:w="1500" w:type="dxa"/>
          </w:tcPr>
          <w:p>
            <w:r>
              <w:rPr>
                <w:rStyle w:val="myTdStyle"/>
              </w:rPr>
              <w:t xml:space="preserve">ДККиСР</w:t>
            </w:r>
          </w:p>
        </w:tc>
        <w:tc>
          <w:tcPr>
            <w:tcW w:w="1500" w:type="dxa"/>
          </w:tcPr>
          <w:p>
            <w:r>
              <w:rPr>
                <w:rStyle w:val="myTdStyle"/>
              </w:rPr>
              <w:t xml:space="preserve">Петров Э.П.</w:t>
            </w:r>
          </w:p>
        </w:tc>
        <w:tc>
          <w:tcPr>
            <w:tcW w:w="1500" w:type="dxa"/>
          </w:tcPr>
          <w:p>
            <w:r>
              <w:rPr>
                <w:rStyle w:val="myTdStyle"/>
              </w:rPr>
              <w:t xml:space="preserve">15-01-2016</w:t>
            </w:r>
          </w:p>
        </w:tc>
        <w:tc>
          <w:tcPr>
            <w:tcW w:w="4000" w:type="dxa"/>
          </w:tcPr>
          <w:p>
            <w:r>
              <w:rPr>
                <w:rStyle w:val="myTdStyle"/>
              </w:rPr>
              <w:t xml:space="preserve">Исполнено, направлено письмо о продлении до 15.01.16 г. исх. №01/1-9562/02</w:t>
            </w:r>
          </w:p>
        </w:tc>
        <w:tc>
          <w:tcPr>
            <w:tcW w:w="2000" w:type="dxa"/>
          </w:tcPr>
          <w:p>
            <w:r>
              <w:rPr>
                <w:rStyle w:val="myTdStyle"/>
              </w:rPr>
              <w:t xml:space="preserve"/>
            </w:r>
          </w:p>
        </w:tc>
      </w:tr>
      <w:tr>
        <w:tc>
          <w:tcPr>
            <w:tcW w:w="4000" w:type="dxa"/>
          </w:tcPr>
          <w:p>
            <w:r>
              <w:rPr>
                <w:rStyle w:val="myTdStyle"/>
              </w:rPr>
              <w:t xml:space="preserve">ОГ-335	17.12.2015	заявление		0005.0005.0056.0599 Коммунально-бытовое хозяйство и предоставление услуг в условиях рынка	А18/М-3248 от 16.12.2015, А26-05-127921911 от 01.12.2015	Мартьянова Наталия Алексеевна	Нерюнгри	Нерюнгринский	О даче разъяснения по вопросу неправомерности взымания с жильцов оплаты  за капитальный ремонт дома	15.01.2016
</w:t>
            </w:r>
          </w:p>
        </w:tc>
        <w:tc>
          <w:tcPr>
            <w:tcW w:w="1500" w:type="dxa"/>
          </w:tcPr>
          <w:p>
            <w:r>
              <w:rPr>
                <w:rStyle w:val="myTdStyle"/>
              </w:rPr>
              <w:t xml:space="preserve">ДЖПиАР</w:t>
            </w:r>
          </w:p>
        </w:tc>
        <w:tc>
          <w:tcPr>
            <w:tcW w:w="1500" w:type="dxa"/>
          </w:tcPr>
          <w:p>
            <w:r>
              <w:rPr>
                <w:rStyle w:val="myTdStyle"/>
              </w:rPr>
              <w:t xml:space="preserve">Давыдов С.В.</w:t>
            </w:r>
          </w:p>
        </w:tc>
        <w:tc>
          <w:tcPr>
            <w:tcW w:w="1500" w:type="dxa"/>
          </w:tcPr>
          <w:p>
            <w:r>
              <w:rPr>
                <w:rStyle w:val="myTdStyle"/>
              </w:rPr>
              <w:t xml:space="preserve">15-01-2016</w:t>
            </w:r>
          </w:p>
        </w:tc>
        <w:tc>
          <w:tcPr>
            <w:tcW w:w="4000" w:type="dxa"/>
          </w:tcPr>
          <w:p>
            <w:r>
              <w:rPr>
                <w:rStyle w:val="myTdStyle"/>
              </w:rPr>
              <w:t xml:space="preserve"/>
            </w:r>
          </w:p>
        </w:tc>
        <w:tc>
          <w:tcPr>
            <w:tcW w:w="2000" w:type="dxa"/>
          </w:tcPr>
          <w:p>
            <w:r>
              <w:rPr>
                <w:rStyle w:val="myTdStyle"/>
              </w:rPr>
              <w:t xml:space="preserve"/>
            </w:r>
          </w:p>
        </w:tc>
      </w:tr>
      <w:tr>
        <w:tc>
          <w:tcPr>
            <w:tcW w:w="4000" w:type="dxa"/>
          </w:tcPr>
          <w:p>
            <w:r>
              <w:rPr>
                <w:rStyle w:val="myTdStyle"/>
              </w:rPr>
              <w:t xml:space="preserve">ОГ-340	21.12.2015	заявление		0005.0005.0056.0599 Коммунально-бытовое хозяйство и предоставление услуг в условиях рынка	А18/Р-3276 от 17.12.2015, А26-05-134864611 от 16.12.2015	Радионова Елизавета Александровна	Нерюнгри	Нерюнгринский	Об оказании содействия в ремонте отопительных систем	
</w:t>
            </w:r>
          </w:p>
        </w:tc>
        <w:tc>
          <w:tcPr>
            <w:tcW w:w="1500" w:type="dxa"/>
          </w:tcPr>
          <w:p>
            <w:r>
              <w:rPr>
                <w:rStyle w:val="myTdStyle"/>
              </w:rPr>
              <w:t xml:space="preserve">ДККиСР</w:t>
            </w:r>
          </w:p>
        </w:tc>
        <w:tc>
          <w:tcPr>
            <w:tcW w:w="1500" w:type="dxa"/>
          </w:tcPr>
          <w:p>
            <w:r>
              <w:rPr>
                <w:rStyle w:val="myTdStyle"/>
              </w:rPr>
              <w:t xml:space="preserve">Петров Э.П.</w:t>
            </w:r>
          </w:p>
        </w:tc>
        <w:tc>
          <w:tcPr>
            <w:tcW w:w="1500" w:type="dxa"/>
          </w:tcPr>
          <w:p>
            <w:r>
              <w:rPr>
                <w:rStyle w:val="myTdStyle"/>
              </w:rPr>
              <w:t xml:space="preserve">15-01-2016</w:t>
            </w:r>
          </w:p>
        </w:tc>
        <w:tc>
          <w:tcPr>
            <w:tcW w:w="4000" w:type="dxa"/>
          </w:tcPr>
          <w:p>
            <w:r>
              <w:rPr>
                <w:rStyle w:val="myTdStyle"/>
              </w:rPr>
              <w:t xml:space="preserve"/>
            </w:r>
          </w:p>
        </w:tc>
        <w:tc>
          <w:tcPr>
            <w:tcW w:w="2000" w:type="dxa"/>
          </w:tcPr>
          <w:p>
            <w:r>
              <w:rPr>
                <w:rStyle w:val="myTdStyle"/>
              </w:rPr>
              <w:t xml:space="preserve"/>
            </w:r>
          </w:p>
        </w:tc>
      </w:tr>
      <w:tr>
        <w:tc>
          <w:tcPr>
            <w:tcW w:w="4000" w:type="dxa"/>
          </w:tcPr>
          <w:p>
            <w:r>
              <w:rPr>
                <w:rStyle w:val="myTdStyle"/>
              </w:rPr>
              <w:t xml:space="preserve">Председатель Правительства РС(Я)
ПОРУЧЕНИЕ
01-962-ГО-19.08.15	П1-8189-20.08.15
О теплоснабжении
Николаев Айсен Сергеевич (Глава - ГО "город Якутск" РС(Я))
О теплоснабжении города Якутска
</w:t>
            </w:r>
          </w:p>
        </w:tc>
        <w:tc>
          <w:tcPr>
            <w:tcW w:w="1500" w:type="dxa"/>
          </w:tcPr>
          <w:p>
            <w:r>
              <w:rPr>
                <w:rStyle w:val="myTdStyle"/>
              </w:rPr>
              <w:t xml:space="preserve">ДККиСР</w:t>
            </w:r>
          </w:p>
        </w:tc>
        <w:tc>
          <w:tcPr>
            <w:tcW w:w="1500" w:type="dxa"/>
          </w:tcPr>
          <w:p>
            <w:r>
              <w:rPr>
                <w:rStyle w:val="myTdStyle"/>
              </w:rPr>
              <w:t xml:space="preserve">Моноева П.В.</w:t>
            </w:r>
          </w:p>
        </w:tc>
        <w:tc>
          <w:tcPr>
            <w:tcW w:w="1500" w:type="dxa"/>
          </w:tcPr>
          <w:p>
            <w:r>
              <w:rPr>
                <w:rStyle w:val="myTdStyle"/>
              </w:rPr>
              <w:t xml:space="preserve">15-01-2016</w:t>
            </w:r>
          </w:p>
        </w:tc>
        <w:tc>
          <w:tcPr>
            <w:tcW w:w="4000" w:type="dxa"/>
          </w:tcPr>
          <w:p>
            <w:r>
              <w:rPr>
                <w:rStyle w:val="myTdStyle"/>
              </w:rPr>
              <w:t xml:space="preserve">Направлено Данчиковой ГИ от Никифорова ИГ 27.11.2015 № 1013-П5 о продлении срока до 15.01.2016
Направлено письмо Никифорову И.Г. 26.11.2015 № 03-8432/01 (файл прикр)
Направлено письмо Данчиковой Г.И. о продлении срока исполнения поручения от  27.11.2015 г. №1013-П5 (файл прикр)				
		</w:t>
            </w:r>
          </w:p>
        </w:tc>
        <w:tc>
          <w:tcPr>
            <w:tcW w:w="2000" w:type="dxa"/>
          </w:tcPr>
          <w:p>
            <w:r>
              <w:rPr>
                <w:rStyle w:val="myTdStyle"/>
              </w:rPr>
              <w:t xml:space="preserve"/>
            </w:r>
          </w:p>
        </w:tc>
      </w:tr>
      <w:tr>
        <w:tc>
          <w:tcPr>
            <w:tcW w:w="4000" w:type="dxa"/>
          </w:tcPr>
          <w:p>
            <w:r>
              <w:rPr>
                <w:rStyle w:val="myTdStyle"/>
              </w:rPr>
              <w:t xml:space="preserve">ПОРУЧЕНИЕ Председатель Правительства РС(Я)
Исх № П1-11779 от 23.11.2015 / Вх № 05-12-29/27174 от 29.10.2015
Гизатулин Ринат Ринатович (Заместитель министра - Министерство природных ресурсов и экологии РФ)О РЕАЛИЗАЦИИ КОМПЛЕКСА МЕР поэтапного приведения наиболее загрязненных территорий населенных пунктов в соответствие с требованиями в области охраны окр. среды, санитарно-гигиеническими нормами и требованиями..
</w:t>
            </w:r>
          </w:p>
        </w:tc>
        <w:tc>
          <w:tcPr>
            <w:tcW w:w="1500" w:type="dxa"/>
          </w:tcPr>
          <w:p>
            <w:r>
              <w:rPr>
                <w:rStyle w:val="myTdStyle"/>
              </w:rPr>
              <w:t xml:space="preserve">ДККиСР</w:t>
            </w:r>
          </w:p>
        </w:tc>
        <w:tc>
          <w:tcPr>
            <w:tcW w:w="1500" w:type="dxa"/>
          </w:tcPr>
          <w:p>
            <w:r>
              <w:rPr>
                <w:rStyle w:val="myTdStyle"/>
              </w:rPr>
              <w:t xml:space="preserve">Кириллин А.В.</w:t>
            </w:r>
          </w:p>
        </w:tc>
        <w:tc>
          <w:tcPr>
            <w:tcW w:w="1500" w:type="dxa"/>
          </w:tcPr>
          <w:p>
            <w:r>
              <w:rPr>
                <w:rStyle w:val="myTdStyle"/>
              </w:rPr>
              <w:t xml:space="preserve">15-01-2016</w:t>
            </w:r>
          </w:p>
        </w:tc>
        <w:tc>
          <w:tcPr>
            <w:tcW w:w="4000" w:type="dxa"/>
          </w:tcPr>
          <w:p>
            <w:r>
              <w:rPr>
                <w:rStyle w:val="myTdStyle"/>
              </w:rPr>
              <w:t xml:space="preserve"/>
            </w:r>
          </w:p>
        </w:tc>
        <w:tc>
          <w:tcPr>
            <w:tcW w:w="2000" w:type="dxa"/>
          </w:tcPr>
          <w:p>
            <w:r>
              <w:rPr>
                <w:rStyle w:val="myTdStyle"/>
              </w:rPr>
              <w:t xml:space="preserve"/>
            </w:r>
          </w:p>
        </w:tc>
      </w:tr>
      <w:tr>
        <w:tc>
          <w:tcPr>
            <w:tcW w:w="4000" w:type="dxa"/>
          </w:tcPr>
          <w:p>
            <w:r>
              <w:rPr>
                <w:rStyle w:val="myTdStyle"/>
              </w:rPr>
              <w:t xml:space="preserve">ПОРУЧЕНИЕ Председатель Правительства РС(Я)
Исх № П1-2782 от 24.03.2015 / Вх № ВК-855/09 от 03.02.2015
О контроле показателей платежной дисциплины
</w:t>
            </w:r>
          </w:p>
        </w:tc>
        <w:tc>
          <w:tcPr>
            <w:tcW w:w="1500" w:type="dxa"/>
          </w:tcPr>
          <w:p>
            <w:r>
              <w:rPr>
                <w:rStyle w:val="myTdStyle"/>
              </w:rPr>
              <w:t xml:space="preserve">ДЭФ</w:t>
            </w:r>
          </w:p>
        </w:tc>
        <w:tc>
          <w:tcPr>
            <w:tcW w:w="1500" w:type="dxa"/>
          </w:tcPr>
          <w:p>
            <w:r>
              <w:rPr>
                <w:rStyle w:val="myTdStyle"/>
              </w:rPr>
              <w:t xml:space="preserve">Петрова Л.А.</w:t>
            </w:r>
          </w:p>
        </w:tc>
        <w:tc>
          <w:tcPr>
            <w:tcW w:w="1500" w:type="dxa"/>
          </w:tcPr>
          <w:p>
            <w:r>
              <w:rPr>
                <w:rStyle w:val="myTdStyle"/>
              </w:rPr>
              <w:t xml:space="preserve">15-01-2016</w:t>
            </w:r>
          </w:p>
        </w:tc>
        <w:tc>
          <w:tcPr>
            <w:tcW w:w="4000" w:type="dxa"/>
          </w:tcPr>
          <w:p>
            <w:r>
              <w:rPr>
                <w:rStyle w:val="myTdStyle"/>
              </w:rPr>
              <w:t xml:space="preserve"/>
            </w:r>
          </w:p>
        </w:tc>
        <w:tc>
          <w:tcPr>
            <w:tcW w:w="2000" w:type="dxa"/>
          </w:tcPr>
          <w:p>
            <w:r>
              <w:rPr>
                <w:rStyle w:val="myTdStyle"/>
              </w:rPr>
              <w:t xml:space="preserve">ежеквартально</w:t>
            </w:r>
          </w:p>
        </w:tc>
      </w:tr>
      <w:tr>
        <w:tc>
          <w:tcPr>
            <w:tcW w:w="4000" w:type="dxa"/>
          </w:tcPr>
          <w:p>
            <w:r>
              <w:rPr>
                <w:rStyle w:val="myTdStyle"/>
              </w:rPr>
              <w:t xml:space="preserve">РАСПОРЯЖЕНИЕ Глава Республики Саха (Якутия)
Исх № 281-РП от 31.03.2014 
Об утверждении Комплексного плана мероприятий по оздоровлению государственных финансов Республики Саха (Якутия) на 2014 год и на плановый период 2015 - 2017 годов (в ред.Расп.ГлавыРС(Я) от 08.05.2015 № 407-РГ)
</w:t>
            </w:r>
          </w:p>
          <w:p>
            <w:r>
              <w:rPr>
                <w:rStyle w:val="myTdStyle"/>
              </w:rPr>
              <w:t xml:space="preserve">2.2 Расп.Глав.РС(Я) от 22.09.2014 №948-РГ в подпункте 2.2 пункта 2 слова «Президенту Республики Саха (Якутия)» заменены словами «Главе Республики Саха (Якутия)».
Ежеквартально не позднее 15 числа месяца, следующего за отчетным кварталом, направлять отчет об исполнении Комплексного плана Президенту Республики Саха (Якутия) и в Министерство финансов Российской Федерации.
Срок исполнения: 15.01.2016
</w:t>
            </w:r>
          </w:p>
        </w:tc>
        <w:tc>
          <w:tcPr>
            <w:tcW w:w="1500" w:type="dxa"/>
          </w:tcPr>
          <w:p>
            <w:r>
              <w:rPr>
                <w:rStyle w:val="myTdStyle"/>
              </w:rPr>
              <w:t xml:space="preserve">ДЭФ</w:t>
            </w:r>
          </w:p>
        </w:tc>
        <w:tc>
          <w:tcPr>
            <w:tcW w:w="1500" w:type="dxa"/>
          </w:tcPr>
          <w:p>
            <w:r>
              <w:rPr>
                <w:rStyle w:val="myTdStyle"/>
              </w:rPr>
              <w:t xml:space="preserve">Петрова Н.Н.</w:t>
            </w:r>
          </w:p>
        </w:tc>
        <w:tc>
          <w:tcPr>
            <w:tcW w:w="1500" w:type="dxa"/>
          </w:tcPr>
          <w:p>
            <w:r>
              <w:rPr>
                <w:rStyle w:val="myTdStyle"/>
              </w:rPr>
              <w:t xml:space="preserve">15-01-2016</w:t>
            </w:r>
          </w:p>
        </w:tc>
        <w:tc>
          <w:tcPr>
            <w:tcW w:w="4000" w:type="dxa"/>
          </w:tcPr>
          <w:p>
            <w:r>
              <w:rPr>
                <w:rStyle w:val="myTdStyle"/>
              </w:rPr>
              <w:t xml:space="preserve">Исполнено. Информация по исполнению Комплексного плана мероприятий по увеличению поступления доходов, оптимизации бюджетных расходов и совершенствованию государственной долговой политики на 2014 год и плановый период 2015-2016 годов, утвержденного распоряжением Президента Республики Саха (Якутия) от 31 марта 2014 г. № 281-РП. направлена в Министерство финансов РС (Я) исх письмом от 12 октября 2015 года № 05-7164/05</w:t>
            </w:r>
          </w:p>
        </w:tc>
        <w:tc>
          <w:tcPr>
            <w:tcW w:w="2000" w:type="dxa"/>
          </w:tcPr>
          <w:p>
            <w:r>
              <w:rPr>
                <w:rStyle w:val="myTdStyle"/>
              </w:rPr>
              <w:t xml:space="preserve"/>
            </w:r>
          </w:p>
        </w:tc>
      </w:tr>
      <w:tr>
        <w:tc>
          <w:tcPr>
            <w:tcW w:w="4000" w:type="dxa"/>
          </w:tcPr>
          <w:p>
            <w:r>
              <w:rPr>
                <w:rStyle w:val="myTdStyle"/>
              </w:rPr>
              <w:t xml:space="preserve">РАСПОРЯЖЕНИЕ Правительство РС(Я)
Исх № 259-р от 23.03.2015 
Об итогах работы с обращениями граждан в Республике Саха (Якутия) за 2014 год
2.4 До 15 января 2016 года представить информацию о принятых мерах и проделанной работе по итогам 2015 года в Департамент внутренней политики Администрации Главы Республики Саха (Якутия) и Правительства Республики Саха (Якутия) с приложением статистических данных.
Срок исполнения: 15.01.2016
</w:t>
            </w:r>
          </w:p>
        </w:tc>
        <w:tc>
          <w:tcPr>
            <w:tcW w:w="1500" w:type="dxa"/>
          </w:tcPr>
          <w:p>
            <w:r>
              <w:rPr>
                <w:rStyle w:val="myTdStyle"/>
              </w:rPr>
              <w:t xml:space="preserve">ДЖПиАР</w:t>
            </w:r>
          </w:p>
        </w:tc>
        <w:tc>
          <w:tcPr>
            <w:tcW w:w="1500" w:type="dxa"/>
          </w:tcPr>
          <w:p>
            <w:r>
              <w:rPr>
                <w:rStyle w:val="myTdStyle"/>
              </w:rPr>
              <w:t xml:space="preserve">Левина Т.Н.</w:t>
            </w:r>
          </w:p>
        </w:tc>
        <w:tc>
          <w:tcPr>
            <w:tcW w:w="1500" w:type="dxa"/>
          </w:tcPr>
          <w:p>
            <w:r>
              <w:rPr>
                <w:rStyle w:val="myTdStyle"/>
              </w:rPr>
              <w:t xml:space="preserve">15-01-2016</w:t>
            </w:r>
          </w:p>
        </w:tc>
        <w:tc>
          <w:tcPr>
            <w:tcW w:w="4000" w:type="dxa"/>
          </w:tcPr>
          <w:p>
            <w:r>
              <w:rPr>
                <w:rStyle w:val="myTdStyle"/>
              </w:rPr>
              <w:t xml:space="preserve"/>
            </w:r>
          </w:p>
        </w:tc>
        <w:tc>
          <w:tcPr>
            <w:tcW w:w="2000" w:type="dxa"/>
          </w:tcPr>
          <w:p>
            <w:r>
              <w:rPr>
                <w:rStyle w:val="myTdStyle"/>
              </w:rPr>
              <w:t xml:space="preserve"/>
            </w:r>
          </w:p>
        </w:tc>
      </w:tr>
      <w:tr>
        <w:tc>
          <w:tcPr>
            <w:tcW w:w="4000" w:type="dxa"/>
          </w:tcPr>
          <w:p>
            <w:r>
              <w:rPr>
                <w:rStyle w:val="myTdStyle"/>
              </w:rPr>
              <w:t xml:space="preserve">РАСПОРЯЖЕНИЕ Глава Республики Саха (Якутия)
Исх № 675-РП от 15.08.2013 / Вх №  от 16.08.2013
О Плане мероприятий («Дорожной карте») по достижению целевых макроэкономических показателей Республики Саха (Якутия) в рамках реализации Указов Президента Российской Федерации о долгосрочной государственной политике
Статус карточки: Просрочен
</w:t>
            </w:r>
          </w:p>
          <w:p>
            <w:r>
              <w:rPr>
                <w:rStyle w:val="myTdStyle"/>
              </w:rPr>
              <w:t xml:space="preserve">3 Исполнительным органам государственной власти Республики 
Саха (Якутия) ежеквартально до 15 числа месяца, следующего за отчетным, представлять в Министерство экономики и промышленной политики Республики Саха (Якутия) отчет о ходе выполнения Плана мероприятий («Дорожной карты») по достижению целевых макроэкономических показателей Республики Саха (Якутия) на 2013-2020 годы.
Срок исполнения: 15.06.2015
Статус пункта: В работе
</w:t>
            </w:r>
          </w:p>
        </w:tc>
        <w:tc>
          <w:tcPr>
            <w:tcW w:w="1500" w:type="dxa"/>
          </w:tcPr>
          <w:p>
            <w:r>
              <w:rPr>
                <w:rStyle w:val="myTdStyle"/>
              </w:rPr>
              <w:t xml:space="preserve">ДЭФ</w:t>
            </w:r>
          </w:p>
        </w:tc>
        <w:tc>
          <w:tcPr>
            <w:tcW w:w="1500" w:type="dxa"/>
          </w:tcPr>
          <w:p>
            <w:r>
              <w:rPr>
                <w:rStyle w:val="myTdStyle"/>
              </w:rPr>
              <w:t xml:space="preserve">Петрова Н.Н.</w:t>
            </w:r>
          </w:p>
        </w:tc>
        <w:tc>
          <w:tcPr>
            <w:tcW w:w="1500" w:type="dxa"/>
          </w:tcPr>
          <w:p>
            <w:r>
              <w:rPr>
                <w:rStyle w:val="myTdStyle"/>
              </w:rPr>
              <w:t xml:space="preserve">15-01-2016</w:t>
            </w:r>
          </w:p>
        </w:tc>
        <w:tc>
          <w:tcPr>
            <w:tcW w:w="4000" w:type="dxa"/>
          </w:tcPr>
          <w:p>
            <w:r>
              <w:rPr>
                <w:rStyle w:val="myTdStyle"/>
              </w:rPr>
              <w:t xml:space="preserve">исполнено 05-5553/01 от 13.08.2015</w:t>
            </w:r>
          </w:p>
        </w:tc>
        <w:tc>
          <w:tcPr>
            <w:tcW w:w="2000" w:type="dxa"/>
          </w:tcPr>
          <w:p>
            <w:r>
              <w:rPr>
                <w:rStyle w:val="myTdStyle"/>
              </w:rPr>
              <w:t xml:space="preserve"/>
            </w:r>
          </w:p>
        </w:tc>
      </w:tr>
      <w:tr>
        <w:tc>
          <w:tcPr>
            <w:tcW w:w="4000" w:type="dxa"/>
          </w:tcPr>
          <w:p>
            <w:r>
              <w:rPr>
                <w:rStyle w:val="myTdStyle"/>
              </w:rPr>
              <w:t xml:space="preserve">ПЕРЕЧЕНЬ ПОРУЧЕНИЙ Глава Республики Саха (Якутия)
Исх № Пр-337-А1 от 07.07.2015 
Перечень поручений Главы Республики Саха (Якутия) по итогам по итогам совещания «О ходе реализации Указа Главы Республики Саха (Якутия) от 18.08.2014 № 2826 «О социально-экономическом развитии города Якутска - столицы Республики Саха (Якутия) на период 2015-2019 годы» от 18 марта 2015 года
</w:t>
            </w:r>
          </w:p>
          <w:p>
            <w:r>
              <w:rPr>
                <w:rStyle w:val="myTdStyle"/>
              </w:rPr>
              <w:t xml:space="preserve">4. Министерству жилищно–коммунального хозяйства и энергетики Республики Саха (Якутия) (Колодезников А.З.) обеспечить надлежащий контроль за строительством ЯГРЭС–2 (1 очередь) и расширением и реконструкцией водозабора г. Якутска.
Доклад – ежегодно 15 января (за предыдущий год)
и 15 июля (за 1 полугодие).
</w:t>
            </w:r>
          </w:p>
        </w:tc>
        <w:tc>
          <w:tcPr>
            <w:tcW w:w="1500" w:type="dxa"/>
          </w:tcPr>
          <w:p>
            <w:r>
              <w:rPr>
                <w:rStyle w:val="myTdStyle"/>
              </w:rPr>
              <w:t xml:space="preserve">ДЭЭ</w:t>
            </w:r>
          </w:p>
        </w:tc>
        <w:tc>
          <w:tcPr>
            <w:tcW w:w="1500" w:type="dxa"/>
          </w:tcPr>
          <w:p>
            <w:r>
              <w:rPr>
                <w:rStyle w:val="myTdStyle"/>
              </w:rPr>
              <w:t xml:space="preserve">Арсеньева Г.Г.</w:t>
            </w:r>
          </w:p>
        </w:tc>
        <w:tc>
          <w:tcPr>
            <w:tcW w:w="1500" w:type="dxa"/>
          </w:tcPr>
          <w:p>
            <w:r>
              <w:rPr>
                <w:rStyle w:val="myTdStyle"/>
              </w:rPr>
              <w:t xml:space="preserve">15-01-2016</w:t>
            </w:r>
          </w:p>
        </w:tc>
        <w:tc>
          <w:tcPr>
            <w:tcW w:w="4000" w:type="dxa"/>
          </w:tcPr>
          <w:p>
            <w:r>
              <w:rPr>
                <w:rStyle w:val="myTdStyle"/>
              </w:rPr>
              <w:t xml:space="preserve"/>
            </w:r>
          </w:p>
        </w:tc>
        <w:tc>
          <w:tcPr>
            <w:tcW w:w="2000" w:type="dxa"/>
          </w:tcPr>
          <w:p>
            <w:r>
              <w:rPr>
                <w:rStyle w:val="myTdStyle"/>
              </w:rPr>
              <w:t xml:space="preserve"/>
            </w:r>
          </w:p>
        </w:tc>
      </w:tr>
      <w:tr>
        <w:tc>
          <w:tcPr>
            <w:tcW w:w="4000" w:type="dxa"/>
          </w:tcPr>
          <w:p>
            <w:r>
              <w:rPr>
                <w:rStyle w:val="myTdStyle"/>
              </w:rPr>
              <w:t xml:space="preserve">РАСПОРЯЖЕНИЕ Глава Республики Саха (Якутия)
Исх № 281-РП от 31.03.2014 / Вх №  от 31.03.2014
Об утверждении Комплексного плана мероприятий по увеличению поступления доходов, оптимизации бюджетных расходов и совершенствованию государственной долговой политики на 2014 год и плановый период 2015-2016 годов (в ред.Расп.Глав.РС(Я) от 22.09.2014 № 948-РГ)
Статус карточки: Просрочен
2.2 Расп.Глав.РС(Я) от 22.09.2014 №948-РГ в подпункте 2.2 пункта 2 слова «Президенту Республики Саха (Якутия)» заменены словами «Главе Республики Саха (Якутия)».
Ежеквартально не позднее 15 числа месяца, следующего за отчетным кварталом, направлять отчет об исполнении Комплексного плана Президенту Республики Саха (Якутия) и в Министерство финансов Российской Федерации.
Срок исполнения: 15.01.2017
Статус пункта: В работе
</w:t>
            </w:r>
          </w:p>
        </w:tc>
        <w:tc>
          <w:tcPr>
            <w:tcW w:w="1500" w:type="dxa"/>
          </w:tcPr>
          <w:p>
            <w:r>
              <w:rPr>
                <w:rStyle w:val="myTdStyle"/>
              </w:rPr>
              <w:t xml:space="preserve">ДЭФ</w:t>
            </w:r>
          </w:p>
        </w:tc>
        <w:tc>
          <w:tcPr>
            <w:tcW w:w="1500" w:type="dxa"/>
          </w:tcPr>
          <w:p>
            <w:r>
              <w:rPr>
                <w:rStyle w:val="myTdStyle"/>
              </w:rPr>
              <w:t xml:space="preserve">Никифоров М.А.</w:t>
            </w:r>
          </w:p>
        </w:tc>
        <w:tc>
          <w:tcPr>
            <w:tcW w:w="1500" w:type="dxa"/>
          </w:tcPr>
          <w:p>
            <w:r>
              <w:rPr>
                <w:rStyle w:val="myTdStyle"/>
              </w:rPr>
              <w:t xml:space="preserve">15-01-2016</w:t>
            </w:r>
          </w:p>
        </w:tc>
        <w:tc>
          <w:tcPr>
            <w:tcW w:w="4000" w:type="dxa"/>
          </w:tcPr>
          <w:p>
            <w:r>
              <w:rPr>
                <w:rStyle w:val="myTdStyle"/>
              </w:rPr>
              <w:t xml:space="preserve">Исполнено. Информация по исполнению Комплексного плана мероприятий по увеличению поступления доходов, оптимизации бюджетных расходов и совершенствованию государственной долговой политики на 2014 год и плановый период 2015-2016 годов, утвержденного распоряжением Президента Республики Саха (Якутия) от 31 марта 2014 г. № 281-РП. направлена в Министерство финансов РС (Я) исх письмом от 12 октября 2015 года № 05-7164/05</w:t>
            </w:r>
          </w:p>
        </w:tc>
        <w:tc>
          <w:tcPr>
            <w:tcW w:w="2000" w:type="dxa"/>
          </w:tcPr>
          <w:p>
            <w:r>
              <w:rPr>
                <w:rStyle w:val="myTdStyle"/>
              </w:rPr>
              <w:t xml:space="preserve">тоже как постановление № 53 п 9.2 </w:t>
            </w:r>
          </w:p>
        </w:tc>
      </w:tr>
      <w:tr>
        <w:tc>
          <w:tcPr>
            <w:tcW w:w="4000" w:type="dxa"/>
          </w:tcPr>
          <w:p>
            <w:r>
              <w:rPr>
                <w:rStyle w:val="myTdStyle"/>
              </w:rPr>
              <w:t xml:space="preserve">ПОСТАНОВЛЕНИЕ Правительство РС(Я)
Исх № 53 от 14.03.2015 / Вх №  от 16.03.2015
Об итогах социально-экономического развития Республики Саха (Якутия) за 2014 год и основных задачах на 2015 год
Статус карточки: Просрочен
</w:t>
            </w:r>
          </w:p>
          <w:p>
            <w:r>
              <w:rPr>
                <w:rStyle w:val="myTdStyle"/>
              </w:rPr>
              <w:t xml:space="preserve">9.2 Обеспечить исполнение Комплексного плана мероприятий по увеличению поступления доходов, оптимизации бюджетных расходов и совершенствованию государственной долговой политики на 2014 год и плановый период 2015-2016 годов, утвержденного распоряжением Президента Республики Саха (Якутия) от 31 марта 2014 г. № 281-РП. 
Доклад – ежеквартально до 15 числа в Министерство финансов Республики Саха (Якутия).
Срок исполнения: 31.12.2015
Статус пункта: В работе
</w:t>
            </w:r>
          </w:p>
        </w:tc>
        <w:tc>
          <w:tcPr>
            <w:tcW w:w="1500" w:type="dxa"/>
          </w:tcPr>
          <w:p>
            <w:r>
              <w:rPr>
                <w:rStyle w:val="myTdStyle"/>
              </w:rPr>
              <w:t xml:space="preserve">ДЭФ</w:t>
            </w:r>
          </w:p>
        </w:tc>
        <w:tc>
          <w:tcPr>
            <w:tcW w:w="1500" w:type="dxa"/>
          </w:tcPr>
          <w:p>
            <w:r>
              <w:rPr>
                <w:rStyle w:val="myTdStyle"/>
              </w:rPr>
              <w:t xml:space="preserve">Никифоров М.А.</w:t>
            </w:r>
          </w:p>
        </w:tc>
        <w:tc>
          <w:tcPr>
            <w:tcW w:w="1500" w:type="dxa"/>
          </w:tcPr>
          <w:p>
            <w:r>
              <w:rPr>
                <w:rStyle w:val="myTdStyle"/>
              </w:rPr>
              <w:t xml:space="preserve">15-01-2016</w:t>
            </w:r>
          </w:p>
        </w:tc>
        <w:tc>
          <w:tcPr>
            <w:tcW w:w="4000" w:type="dxa"/>
          </w:tcPr>
          <w:p>
            <w:r>
              <w:rPr>
                <w:rStyle w:val="myTdStyle"/>
              </w:rPr>
              <w:t xml:space="preserve">Исполнено в срок. Информация направлена исх. письмом от 12.10.2015 № 05-7164/05.</w:t>
            </w:r>
          </w:p>
        </w:tc>
        <w:tc>
          <w:tcPr>
            <w:tcW w:w="2000" w:type="dxa"/>
          </w:tcPr>
          <w:p>
            <w:r>
              <w:rPr>
                <w:rStyle w:val="myTdStyle"/>
              </w:rPr>
              <w:t xml:space="preserve">ежеквартально, новый срок-15.01.16</w:t>
            </w:r>
          </w:p>
        </w:tc>
      </w:tr>
      <w:tr>
        <w:tc>
          <w:tcPr>
            <w:tcW w:w="4000" w:type="dxa"/>
          </w:tcPr>
          <w:p>
            <w:r>
              <w:rPr>
                <w:rStyle w:val="myTdStyle"/>
              </w:rPr>
              <w:t xml:space="preserve">1-й заместитель Председателя Правительства РС(Я) (Алексеев П.Н.) ПРОТОКОЛ ЗАСЕДАНИЯ от 28.12.15	Пр-314-П3-28.12.15
Алексеев Петр Николаевич (Первый заместитель Председателя Правительства Республики Саха (Якутия) - 1-й заместитель Председателя Правительства РС(Я) (Алексеев П.Н.))
По подготовке и проведению юбилейных мероприятий, посвященных 100-летию со дня рождения Данилова Семена Петровича и 95-летию со дня рождения Данилова Софрона Петровича.
4. 4.	Органам исполнительной власти Республики Саха (Якутия), организациям и предприятиям, задействованным в реализации Плана юбилейных мероприятий обеспечить согласование проекта Плана.
Срок – до 15.01.2016 г.
</w:t>
            </w:r>
          </w:p>
        </w:tc>
        <w:tc>
          <w:tcPr>
            <w:tcW w:w="1500" w:type="dxa"/>
          </w:tcPr>
          <w:p>
            <w:r>
              <w:rPr>
                <w:rStyle w:val="myTdStyle"/>
              </w:rPr>
              <w:t xml:space="preserve">ДЖПиАР</w:t>
            </w:r>
          </w:p>
        </w:tc>
        <w:tc>
          <w:tcPr>
            <w:tcW w:w="1500" w:type="dxa"/>
          </w:tcPr>
          <w:p>
            <w:r>
              <w:rPr>
                <w:rStyle w:val="myTdStyle"/>
              </w:rPr>
              <w:t xml:space="preserve">Чан В.К.</w:t>
            </w:r>
          </w:p>
        </w:tc>
        <w:tc>
          <w:tcPr>
            <w:tcW w:w="1500" w:type="dxa"/>
          </w:tcPr>
          <w:p>
            <w:r>
              <w:rPr>
                <w:rStyle w:val="myTdStyle"/>
              </w:rPr>
              <w:t xml:space="preserve">15-01-2016</w:t>
            </w:r>
          </w:p>
        </w:tc>
        <w:tc>
          <w:tcPr>
            <w:tcW w:w="4000" w:type="dxa"/>
          </w:tcPr>
          <w:p>
            <w:r>
              <w:rPr>
                <w:rStyle w:val="myTdStyle"/>
              </w:rPr>
              <w:t xml:space="preserve"/>
            </w:r>
          </w:p>
        </w:tc>
        <w:tc>
          <w:tcPr>
            <w:tcW w:w="2000" w:type="dxa"/>
          </w:tcPr>
          <w:p>
            <w:r>
              <w:rPr>
                <w:rStyle w:val="myTdStyle"/>
              </w:rPr>
              <w:t xml:space="preserve"/>
            </w:r>
          </w:p>
        </w:tc>
      </w:tr>
      <w:tr>
        <w:tc>
          <w:tcPr>
            <w:tcW w:w="4000" w:type="dxa"/>
          </w:tcPr>
          <w:p>
            <w:r>
              <w:rPr>
                <w:rStyle w:val="myTdStyle"/>
              </w:rPr>
              <w:t xml:space="preserve">УКАЗАНИЕ Президент Республики Саха (Якутия)
Исх № А1-4234 от 24.05.2013 / Вх № А56-2168 от 21.05.2013
О направлении форм отчетности
Ежеквартально по пунктам 5,6
</w:t>
            </w:r>
          </w:p>
        </w:tc>
        <w:tc>
          <w:tcPr>
            <w:tcW w:w="1500" w:type="dxa"/>
          </w:tcPr>
          <w:p>
            <w:r>
              <w:rPr>
                <w:rStyle w:val="myTdStyle"/>
              </w:rPr>
              <w:t xml:space="preserve">ДЭФ</w:t>
            </w:r>
          </w:p>
        </w:tc>
        <w:tc>
          <w:tcPr>
            <w:tcW w:w="1500" w:type="dxa"/>
          </w:tcPr>
          <w:p>
            <w:r>
              <w:rPr>
                <w:rStyle w:val="myTdStyle"/>
              </w:rPr>
              <w:t xml:space="preserve">Петрова Н.Н.</w:t>
            </w:r>
          </w:p>
        </w:tc>
        <w:tc>
          <w:tcPr>
            <w:tcW w:w="1500" w:type="dxa"/>
          </w:tcPr>
          <w:p>
            <w:r>
              <w:rPr>
                <w:rStyle w:val="myTdStyle"/>
              </w:rPr>
              <w:t xml:space="preserve">15-01-2016</w:t>
            </w:r>
          </w:p>
        </w:tc>
        <w:tc>
          <w:tcPr>
            <w:tcW w:w="4000" w:type="dxa"/>
          </w:tcPr>
          <w:p>
            <w:r>
              <w:rPr>
                <w:rStyle w:val="myTdStyle"/>
              </w:rPr>
              <w:t xml:space="preserve">Письмо от 13.07.2015 № 05-4668/02
Исполнено, формы отчетности направлены в Министерство экономики РС (Я) от 15.07.2014 г. № 05-4630/04.</w:t>
            </w:r>
          </w:p>
        </w:tc>
        <w:tc>
          <w:tcPr>
            <w:tcW w:w="2000" w:type="dxa"/>
          </w:tcPr>
          <w:p>
            <w:r>
              <w:rPr>
                <w:rStyle w:val="myTdStyle"/>
              </w:rPr>
              <w:t xml:space="preserve"/>
            </w:r>
          </w:p>
        </w:tc>
      </w:tr>
      <w:tr>
        <w:tc>
          <w:tcPr>
            <w:tcW w:w="4000" w:type="dxa"/>
          </w:tcPr>
          <w:p>
            <w:r>
              <w:rPr>
                <w:rStyle w:val="myTdStyle"/>
              </w:rPr>
              <w:t xml:space="preserve">ПОСТАНОВЛЕНИЕ Правительство РС(Я)
Исх № 53 от 14.03.2015 / Вх №  от 16.03.2015
Об итогах социально-экономического развития Республики Саха (Якутия) за 2014 год и основных задачах на 2015 год
9.5 Обеспечить достижение плановых значений целевых показателей государственных программ Республики Саха (Якутия) на 2015 год. 
Ежеквартально в срок до 15 числа месяца, следующего за отчетным кварталом, представлять в Министерство экономики Республики Саха (Якутия), Министерство финансов Республики Саха (Якутия) отчет об исполнении государственных программ Республики Саха (Якутия) за первый квартал, полугодие и девять месяцев текущего финансового года на основании утвержденных ведомственных календарных планов-графиков проведения мероприятий государственных программ Республики Саха (Якутия).
Срок исполнения: 31.12.2015
</w:t>
            </w:r>
          </w:p>
        </w:tc>
        <w:tc>
          <w:tcPr>
            <w:tcW w:w="1500" w:type="dxa"/>
          </w:tcPr>
          <w:p>
            <w:r>
              <w:rPr>
                <w:rStyle w:val="myTdStyle"/>
              </w:rPr>
              <w:t xml:space="preserve">ДЭФ</w:t>
            </w:r>
          </w:p>
        </w:tc>
        <w:tc>
          <w:tcPr>
            <w:tcW w:w="1500" w:type="dxa"/>
          </w:tcPr>
          <w:p>
            <w:r>
              <w:rPr>
                <w:rStyle w:val="myTdStyle"/>
              </w:rPr>
              <w:t xml:space="preserve">Петрова Н.Н.</w:t>
            </w:r>
          </w:p>
        </w:tc>
        <w:tc>
          <w:tcPr>
            <w:tcW w:w="1500" w:type="dxa"/>
          </w:tcPr>
          <w:p>
            <w:r>
              <w:rPr>
                <w:rStyle w:val="myTdStyle"/>
              </w:rPr>
              <w:t xml:space="preserve">15-01-2016</w:t>
            </w:r>
          </w:p>
        </w:tc>
        <w:tc>
          <w:tcPr>
            <w:tcW w:w="4000" w:type="dxa"/>
          </w:tcPr>
          <w:p>
            <w:r>
              <w:rPr>
                <w:rStyle w:val="myTdStyle"/>
              </w:rPr>
              <w:t xml:space="preserve">направлено письмо в МЭ РС(Я) от 13.07.2015 № 05-4670/02(файл прик)
Исполнено, отчет о достижении плановых значений целевых показателей государственных программ Республики Саха (Якутия) на 2015 год направлен 15.04.2015 г. № 05-2526/04 в МЭ РС(Я), МФ РС(Я).
Статус поручения: В упреждении	Нет информации
</w:t>
            </w:r>
          </w:p>
        </w:tc>
        <w:tc>
          <w:tcPr>
            <w:tcW w:w="2000" w:type="dxa"/>
          </w:tcPr>
          <w:p>
            <w:r>
              <w:rPr>
                <w:rStyle w:val="myTdStyle"/>
              </w:rPr>
              <w:t xml:space="preserve"/>
            </w:r>
          </w:p>
        </w:tc>
      </w:tr>
      <w:tr>
        <w:tc>
          <w:tcPr>
            <w:tcW w:w="4000" w:type="dxa"/>
          </w:tcPr>
          <w:p>
            <w:r>
              <w:rPr>
                <w:rStyle w:val="myTdStyle"/>
              </w:rPr>
              <w:t xml:space="preserve">Глава Республики Саха (Якутия) РЕЗОЛЮЦИЯ А1-145-13.01.16	731-ПРМ-ММ-12.01.16
Шевцов Н М (Начальник департамента - Аппарат Полномочного представителя Президента РФ в Дальневосточном федеральном округе)
Протокол заседания координационного совета (штаба) по мониторингу исполнения органами власти субъектов Российской Федерации, органами местного самоуправления и организациями, осуществляющими эксплуатацию сетей инженерно-технического обеспечения, законодательства о градостроительной деятельности  г. Москва 23 декабря 2015 г. № 731-ПРМ-ММ
п 11.1. определить ответственного в должности не ниже заместителя главы субъекта Российской Федерации за приведение региональных и муниципальных нормативных правовых актов в соответствие с Исчерпывающим перечнем, в том числе с учетом обеспечения возможности координации работ по разработке и реализации «дорожных карт» Национальной предпринимательской инициативы и в срок до 15 января 2016 года представить в Минстрой России и аппараты полномочных представителей Президента Российской Федерации в своих федеральных округах соответствующую информацию, включая контактные сведения (ФИО, должность, контактный телефон, адрес электронной почты) для оперативного взаимодействия по вопросам реализации Исчерпывающего перечня;</w:t>
            </w:r>
          </w:p>
        </w:tc>
        <w:tc>
          <w:tcPr>
            <w:tcW w:w="1500" w:type="dxa"/>
          </w:tcPr>
          <w:p>
            <w:r>
              <w:rPr>
                <w:rStyle w:val="myTdStyle"/>
              </w:rPr>
              <w:t xml:space="preserve">ДККиСР</w:t>
            </w:r>
          </w:p>
        </w:tc>
        <w:tc>
          <w:tcPr>
            <w:tcW w:w="1500" w:type="dxa"/>
          </w:tcPr>
          <w:p>
            <w:r>
              <w:rPr>
                <w:rStyle w:val="myTdStyle"/>
              </w:rPr>
              <w:t xml:space="preserve">Романов В.Д.</w:t>
            </w:r>
          </w:p>
        </w:tc>
        <w:tc>
          <w:tcPr>
            <w:tcW w:w="1500" w:type="dxa"/>
          </w:tcPr>
          <w:p>
            <w:r>
              <w:rPr>
                <w:rStyle w:val="myTdStyle"/>
              </w:rPr>
              <w:t xml:space="preserve">15-01-2016</w:t>
            </w:r>
          </w:p>
        </w:tc>
        <w:tc>
          <w:tcPr>
            <w:tcW w:w="4000" w:type="dxa"/>
          </w:tcPr>
          <w:p>
            <w:r>
              <w:rPr>
                <w:rStyle w:val="myTdStyle"/>
              </w:rPr>
              <w:t xml:space="preserve"/>
            </w:r>
          </w:p>
        </w:tc>
        <w:tc>
          <w:tcPr>
            <w:tcW w:w="2000" w:type="dxa"/>
          </w:tcPr>
          <w:p>
            <w:r>
              <w:rPr>
                <w:rStyle w:val="myTdStyle"/>
              </w:rPr>
              <w:t xml:space="preserve"/>
            </w:r>
          </w:p>
        </w:tc>
      </w:tr>
      <w:tr>
        <w:tc>
          <w:tcPr>
            <w:tcW w:w="4000" w:type="dxa"/>
          </w:tcPr>
          <w:p>
            <w:r>
              <w:rPr>
                <w:rStyle w:val="myTdStyle"/>
              </w:rPr>
              <w:t xml:space="preserve">ОГ-314 от 01.12.2015 
заявление		0005.0005.0056.0599 Коммунально-бытовое хозяйство и предоставление услуг в условиях рынка	
А18/ОП-157 от 27.11.2015	
Тихонов Алексей Николаевич	Нюрба	Нюрбинский	
О состоянии жилищно-коммунального хозяйство Нюрбинского района; О передаче Нюрбинского филиала ГУП "ЖКХ РС(Я)" в ведении муниципалитета районного уровня; 
2. Колодезников А.З. – по итогам рассмотрения информации, предоставленной МР «Нюрбинский район» РС(Я):
2.1. Внести в Правительство РС(Я) в течении 4 кв. 2015 г. предложение о целесообразности передачи Нюрбинского филиала ГУП «ЖКХ РС (Я)» в ведении муниципалитета районного уровня с учетом задолженности и платежей по Кредитному договору, заключенному  09.02.2012 г.,  с  Европейским банком реконструкции и развития и неполного оформления имущества в государственную собственность .
2.2. Совместно с Министерством по делам предпринимательства и развития туризма РС(Я) в рамках структурных преобразований в отрасли ЖКХ проанализировать возможность передачи отдельных объектов коммунального хозяйства (малые котельные в наслегах и т.д.) в эксплуатацию малому и среднему бизнесу. По итогам данного мероприятий внести соответствующую информацию в Правительство РС(Я).
</w:t>
            </w:r>
          </w:p>
        </w:tc>
        <w:tc>
          <w:tcPr>
            <w:tcW w:w="1500" w:type="dxa"/>
          </w:tcPr>
          <w:p>
            <w:r>
              <w:rPr>
                <w:rStyle w:val="myTdStyle"/>
              </w:rPr>
              <w:t xml:space="preserve">ДККиСР</w:t>
            </w:r>
          </w:p>
        </w:tc>
        <w:tc>
          <w:tcPr>
            <w:tcW w:w="1500" w:type="dxa"/>
          </w:tcPr>
          <w:p>
            <w:r>
              <w:rPr>
                <w:rStyle w:val="myTdStyle"/>
              </w:rPr>
              <w:t xml:space="preserve">Архипов И.Н.</w:t>
            </w:r>
          </w:p>
        </w:tc>
        <w:tc>
          <w:tcPr>
            <w:tcW w:w="1500" w:type="dxa"/>
          </w:tcPr>
          <w:p>
            <w:r>
              <w:rPr>
                <w:rStyle w:val="myTdStyle"/>
              </w:rPr>
              <w:t xml:space="preserve">15-01-2016</w:t>
            </w:r>
          </w:p>
        </w:tc>
        <w:tc>
          <w:tcPr>
            <w:tcW w:w="4000" w:type="dxa"/>
          </w:tcPr>
          <w:p>
            <w:r>
              <w:rPr>
                <w:rStyle w:val="myTdStyle"/>
              </w:rPr>
              <w:t xml:space="preserve">Исполнено, направлено письмо о продлении до 15.01.16 исх. № 01/1-9228/01 от 18.12.15</w:t>
            </w:r>
          </w:p>
        </w:tc>
        <w:tc>
          <w:tcPr>
            <w:tcW w:w="2000" w:type="dxa"/>
          </w:tcPr>
          <w:p>
            <w:r>
              <w:rPr>
                <w:rStyle w:val="myTdStyle"/>
              </w:rPr>
              <w:t xml:space="preserve"/>
            </w:r>
          </w:p>
        </w:tc>
      </w:tr>
      <w:tr>
        <w:tc>
          <w:tcPr>
            <w:tcW w:w="4000" w:type="dxa"/>
          </w:tcPr>
          <w:p>
            <w:r>
              <w:rPr>
                <w:rStyle w:val="myTdStyle"/>
              </w:rPr>
              <w:t xml:space="preserve">Поручение Заместитель Председателя Правительства РС(Я) (Никифоров И.Г.)02.12.2015 №  П5-2852
Информация по исполнению планерного совещания № ПР-243-ПБ от 26.11.2015
Колодезникову А.З.
для информации и контроля за выполнением сроков проведения служебного расследования, по итогам првести рассмотрение с выработкой рекомендаций в т.ч. дисциплинарных взысканий.
Решение согласовать
</w:t>
            </w:r>
          </w:p>
        </w:tc>
        <w:tc>
          <w:tcPr>
            <w:tcW w:w="1500" w:type="dxa"/>
          </w:tcPr>
          <w:p>
            <w:r>
              <w:rPr>
                <w:rStyle w:val="myTdStyle"/>
              </w:rPr>
              <w:t xml:space="preserve">ДККиСР</w:t>
            </w:r>
          </w:p>
        </w:tc>
        <w:tc>
          <w:tcPr>
            <w:tcW w:w="1500" w:type="dxa"/>
          </w:tcPr>
          <w:p>
            <w:r>
              <w:rPr>
                <w:rStyle w:val="myTdStyle"/>
              </w:rPr>
              <w:t xml:space="preserve">Дьячковский Э.И.</w:t>
            </w:r>
          </w:p>
        </w:tc>
        <w:tc>
          <w:tcPr>
            <w:tcW w:w="1500" w:type="dxa"/>
          </w:tcPr>
          <w:p>
            <w:r>
              <w:rPr>
                <w:rStyle w:val="myTdStyle"/>
              </w:rPr>
              <w:t xml:space="preserve">15-01-2016</w:t>
            </w:r>
          </w:p>
        </w:tc>
        <w:tc>
          <w:tcPr>
            <w:tcW w:w="4000" w:type="dxa"/>
          </w:tcPr>
          <w:p>
            <w:r>
              <w:rPr>
                <w:rStyle w:val="myTdStyle"/>
              </w:rPr>
              <w:t xml:space="preserve">направлено письмо о продлении срока от 31.12.2015 года №03-9602/02
</w:t>
            </w:r>
          </w:p>
        </w:tc>
        <w:tc>
          <w:tcPr>
            <w:tcW w:w="2000" w:type="dxa"/>
          </w:tcPr>
          <w:p>
            <w:r>
              <w:rPr>
                <w:rStyle w:val="myTdStyle"/>
              </w:rPr>
              <w:t xml:space="preserve"/>
            </w:r>
          </w:p>
        </w:tc>
      </w:tr>
      <w:tr>
        <w:tc>
          <w:tcPr>
            <w:tcW w:w="4000" w:type="dxa"/>
          </w:tcPr>
          <w:p>
            <w:r>
              <w:rPr>
                <w:rStyle w:val="myTdStyle"/>
              </w:rPr>
              <w:t xml:space="preserve">Председатель Правительства РС(Я)
ПОРУЧЕНИЕ
7-1094-03.12.15	П1-12665-14.12.15
Стребков Д С - ФГБНУ ВНИИ электрификации с/х
О производстве солнечной черепицы
Колодезникову А.З.
для рассмотрений и предложений
Григорьеву М.К.
</w:t>
            </w:r>
          </w:p>
        </w:tc>
        <w:tc>
          <w:tcPr>
            <w:tcW w:w="1500" w:type="dxa"/>
          </w:tcPr>
          <w:p>
            <w:r>
              <w:rPr>
                <w:rStyle w:val="myTdStyle"/>
              </w:rPr>
              <w:t xml:space="preserve">ДЭЭ</w:t>
            </w:r>
          </w:p>
        </w:tc>
        <w:tc>
          <w:tcPr>
            <w:tcW w:w="1500" w:type="dxa"/>
          </w:tcPr>
          <w:p>
            <w:r>
              <w:rPr>
                <w:rStyle w:val="myTdStyle"/>
              </w:rPr>
              <w:t xml:space="preserve">Афанасьева М.Г.</w:t>
            </w:r>
          </w:p>
        </w:tc>
        <w:tc>
          <w:tcPr>
            <w:tcW w:w="1500" w:type="dxa"/>
          </w:tcPr>
          <w:p>
            <w:r>
              <w:rPr>
                <w:rStyle w:val="myTdStyle"/>
              </w:rPr>
              <w:t xml:space="preserve">15-01-2016</w:t>
            </w:r>
          </w:p>
        </w:tc>
        <w:tc>
          <w:tcPr>
            <w:tcW w:w="4000" w:type="dxa"/>
          </w:tcPr>
          <w:p>
            <w:r>
              <w:rPr>
                <w:rStyle w:val="myTdStyle"/>
              </w:rPr>
              <w:t xml:space="preserve">В работе, 18.12.2015 г. направлен соответствующий запрос в ПАО "РАО ЭС Востока" Каплуну А.А. № 10-9207/02, ответ ожидается 15.01.2016 г.</w:t>
            </w:r>
          </w:p>
        </w:tc>
        <w:tc>
          <w:tcPr>
            <w:tcW w:w="2000" w:type="dxa"/>
          </w:tcPr>
          <w:p>
            <w:r>
              <w:rPr>
                <w:rStyle w:val="myTdStyle"/>
              </w:rPr>
              <w:t xml:space="preserve"/>
            </w:r>
          </w:p>
        </w:tc>
      </w:tr>
      <w:tr>
        <w:tc>
          <w:tcPr>
            <w:tcW w:w="4000" w:type="dxa"/>
          </w:tcPr>
          <w:p>
            <w:r>
              <w:rPr>
                <w:rStyle w:val="myTdStyle"/>
              </w:rPr>
              <w:t xml:space="preserve">Заместитель Председателя Правительства РС(Я) (Никифоров И.Г.)
ПОРУЧЕНИЕ
от 15.12.15	1073-П5-15.12.15
 Министерству жилищно-коммунального хозяйства и энергетики Республики Саха (Якутия) (Колодезников А.З.) в рамках подготовки заседания рабочей группы по разработке предложений по созданию единого теплосетевого предприятия в форме открытого акционерного общества на территории городского округа «город Якутск» по исполнению протокола совещания от 5 ноября 2015 года №Пр-242-П5, поручаю провести следующую работу:
1.	Схематично определить зону возможного переключения котельных на ЯГРЭС-2;
2.	Рассчитать прогнозные затраты на переключение;
3.	Определить эффект от подключения котельных к ЯГРЭС-2;
4.	Определить эффект от переключения котельных МУП «Теплоэнергия» к ГРЭС-2;
5.	Сформировать план переключения по годам.
</w:t>
            </w:r>
          </w:p>
        </w:tc>
        <w:tc>
          <w:tcPr>
            <w:tcW w:w="1500" w:type="dxa"/>
          </w:tcPr>
          <w:p>
            <w:r>
              <w:rPr>
                <w:rStyle w:val="myTdStyle"/>
              </w:rPr>
              <w:t xml:space="preserve">ДЭЭ</w:t>
            </w:r>
          </w:p>
        </w:tc>
        <w:tc>
          <w:tcPr>
            <w:tcW w:w="1500" w:type="dxa"/>
          </w:tcPr>
          <w:p>
            <w:r>
              <w:rPr>
                <w:rStyle w:val="myTdStyle"/>
              </w:rPr>
              <w:t xml:space="preserve">Емельянов В.П.</w:t>
            </w:r>
          </w:p>
        </w:tc>
        <w:tc>
          <w:tcPr>
            <w:tcW w:w="1500" w:type="dxa"/>
          </w:tcPr>
          <w:p>
            <w:r>
              <w:rPr>
                <w:rStyle w:val="myTdStyle"/>
              </w:rPr>
              <w:t xml:space="preserve">15-01-2016</w:t>
            </w:r>
          </w:p>
        </w:tc>
        <w:tc>
          <w:tcPr>
            <w:tcW w:w="4000" w:type="dxa"/>
          </w:tcPr>
          <w:p>
            <w:r>
              <w:rPr>
                <w:rStyle w:val="myTdStyle"/>
              </w:rPr>
              <w:t xml:space="preserve">Согласно протоколу совещания у Никифорова ИГ от 16.12.2015 № Пр-301-П5 срок предоставления информации -15.01.2016 г </w:t>
            </w:r>
          </w:p>
        </w:tc>
        <w:tc>
          <w:tcPr>
            <w:tcW w:w="2000" w:type="dxa"/>
          </w:tcPr>
          <w:p>
            <w:r>
              <w:rPr>
                <w:rStyle w:val="myTdStyle"/>
              </w:rPr>
              <w:t xml:space="preserve"/>
            </w:r>
          </w:p>
        </w:tc>
      </w:tr>
      <w:tr>
        <w:tc>
          <w:tcPr>
            <w:tcW w:w="4000" w:type="dxa"/>
          </w:tcPr>
          <w:p>
            <w:r>
              <w:rPr>
                <w:rStyle w:val="myTdStyle"/>
              </w:rPr>
              <w:t xml:space="preserve">Заместитель Председателя Правительства РС(Я) (Никифоров И.Г.)
ПРОТОКОЛ ПЛАНЕРНОГО СОВЕЩАНИЯ
от 15.12.15	Пл-300-П5-15.12.15
4.	Министерству архитектуры и строительного комплекса Республики Саха (Якутия) (Кузакова В.А.) совместно с ГКУ «Служба государственного заказчика Республики Саха (Якутия)» (Поисеев Д.Н.) и Министерству жилищно-коммунального хозяйства и энергетики Республики Саха (Якутия) (Колодезников А.З.)  совместно с ГКУ РС(Я) «Дирекция по реконструкции и строительству объектов жилищно-коммунального хозяйства и энергетики» (Накул П.Д.) разработать и утвердить межведомственный регламент регистрации прав собственности на вводимые в эксплуатацию объекты с учетом установления порядка работы с Министерством имущественных и земельных отношений Республики Саха (Якутия).
Срок – 25 декабря 2015 года
</w:t>
            </w:r>
          </w:p>
        </w:tc>
        <w:tc>
          <w:tcPr>
            <w:tcW w:w="1500" w:type="dxa"/>
          </w:tcPr>
          <w:p>
            <w:r>
              <w:rPr>
                <w:rStyle w:val="myTdStyle"/>
              </w:rPr>
              <w:t xml:space="preserve">ДЭФ</w:t>
            </w:r>
          </w:p>
        </w:tc>
        <w:tc>
          <w:tcPr>
            <w:tcW w:w="1500" w:type="dxa"/>
          </w:tcPr>
          <w:p>
            <w:r>
              <w:rPr>
                <w:rStyle w:val="myTdStyle"/>
              </w:rPr>
              <w:t xml:space="preserve">Александров В.В.</w:t>
            </w:r>
          </w:p>
        </w:tc>
        <w:tc>
          <w:tcPr>
            <w:tcW w:w="1500" w:type="dxa"/>
          </w:tcPr>
          <w:p>
            <w:r>
              <w:rPr>
                <w:rStyle w:val="myTdStyle"/>
              </w:rPr>
              <w:t xml:space="preserve">15-01-2016</w:t>
            </w:r>
          </w:p>
        </w:tc>
        <w:tc>
          <w:tcPr>
            <w:tcW w:w="4000" w:type="dxa"/>
          </w:tcPr>
          <w:p>
            <w:r>
              <w:rPr>
                <w:rStyle w:val="myTdStyle"/>
              </w:rPr>
              <w:t xml:space="preserve">Направлено 25.12.2015 № 05-9468/04</w:t>
            </w:r>
          </w:p>
        </w:tc>
        <w:tc>
          <w:tcPr>
            <w:tcW w:w="2000" w:type="dxa"/>
          </w:tcPr>
          <w:p>
            <w:r>
              <w:rPr>
                <w:rStyle w:val="myTdStyle"/>
              </w:rPr>
              <w:t xml:space="preserve"/>
            </w:r>
          </w:p>
        </w:tc>
      </w:tr>
      <w:tr>
        <w:tc>
          <w:tcPr>
            <w:tcW w:w="4000" w:type="dxa"/>
          </w:tcPr>
          <w:p>
            <w:r>
              <w:rPr>
                <w:rStyle w:val="myTdStyle"/>
              </w:rPr>
              <w:t xml:space="preserve">РАСПОРЯЖЕНИЕ Глава Республики Саха (Якутия)
Исх № 434-РГ от 28.05.2015 
О содействии дальнейшему развитию Торгово-промышленной палаты Республики Саха (Якутия)
п 37 Совместная подготовка и реализация комплекса мероприятий модернизации и развития жилищно-коммунального хозяйства Республики Саха (Якутия) на трехлетний период	
До 01 декабря 2015 года	
</w:t>
            </w:r>
          </w:p>
        </w:tc>
        <w:tc>
          <w:tcPr>
            <w:tcW w:w="1500" w:type="dxa"/>
          </w:tcPr>
          <w:p>
            <w:r>
              <w:rPr>
                <w:rStyle w:val="myTdStyle"/>
              </w:rPr>
              <w:t xml:space="preserve">ДККиСР</w:t>
            </w:r>
          </w:p>
        </w:tc>
        <w:tc>
          <w:tcPr>
            <w:tcW w:w="1500" w:type="dxa"/>
          </w:tcPr>
          <w:p>
            <w:r>
              <w:rPr>
                <w:rStyle w:val="myTdStyle"/>
              </w:rPr>
              <w:t xml:space="preserve">Моноева П.В.</w:t>
            </w:r>
          </w:p>
        </w:tc>
        <w:tc>
          <w:tcPr>
            <w:tcW w:w="1500" w:type="dxa"/>
          </w:tcPr>
          <w:p>
            <w:r>
              <w:rPr>
                <w:rStyle w:val="myTdStyle"/>
              </w:rPr>
              <w:t xml:space="preserve">15-01-2016</w:t>
            </w:r>
          </w:p>
        </w:tc>
        <w:tc>
          <w:tcPr>
            <w:tcW w:w="4000" w:type="dxa"/>
          </w:tcPr>
          <w:p>
            <w:r>
              <w:rPr>
                <w:rStyle w:val="myTdStyle"/>
              </w:rPr>
              <w:t xml:space="preserve">проект соглашения на согласовании
направлено письмо №03-8495/01 от 27.11.2015г.</w:t>
            </w:r>
          </w:p>
        </w:tc>
        <w:tc>
          <w:tcPr>
            <w:tcW w:w="2000" w:type="dxa"/>
          </w:tcPr>
          <w:p>
            <w:r>
              <w:rPr>
                <w:rStyle w:val="myTdStyle"/>
              </w:rPr>
              <w:t xml:space="preserve">Согл А1-11413-30.11.15. ПРОДЛ ДО 15.01.2016.</w:t>
            </w:r>
          </w:p>
        </w:tc>
      </w:tr>
      <w:tr>
        <w:tc>
          <w:tcPr>
            <w:tcW w:w="4000" w:type="dxa"/>
          </w:tcPr>
          <w:p>
            <w:r>
              <w:rPr>
                <w:rStyle w:val="myTdStyle"/>
              </w:rPr>
              <w:t xml:space="preserve">УКАЗАНИЕ Глава Республики Саха (Якутия)
Исх № А1-9640 от 08.10.2015 / Вх № 31182-АЧ/04 от 28.09.2015
О предоставлении заполненной формы отчетности
Статус карточки: В упреждении
 О направлении информации ежемесячно до 15 числа каждого месяца, следцющего за отчетным
Срок исполнения: 15.10.2015
Статус пункта: В упреждении
</w:t>
            </w:r>
          </w:p>
        </w:tc>
        <w:tc>
          <w:tcPr>
            <w:tcW w:w="1500" w:type="dxa"/>
          </w:tcPr>
          <w:p>
            <w:r>
              <w:rPr>
                <w:rStyle w:val="myTdStyle"/>
              </w:rPr>
              <w:t xml:space="preserve">ДЭФ</w:t>
            </w:r>
          </w:p>
        </w:tc>
        <w:tc>
          <w:tcPr>
            <w:tcW w:w="1500" w:type="dxa"/>
          </w:tcPr>
          <w:p>
            <w:r>
              <w:rPr>
                <w:rStyle w:val="myTdStyle"/>
              </w:rPr>
              <w:t xml:space="preserve">Петрова Л.А.</w:t>
            </w:r>
          </w:p>
        </w:tc>
        <w:tc>
          <w:tcPr>
            <w:tcW w:w="1500" w:type="dxa"/>
          </w:tcPr>
          <w:p>
            <w:r>
              <w:rPr>
                <w:rStyle w:val="myTdStyle"/>
              </w:rPr>
              <w:t xml:space="preserve">15-01-2016</w:t>
            </w:r>
          </w:p>
        </w:tc>
        <w:tc>
          <w:tcPr>
            <w:tcW w:w="4000" w:type="dxa"/>
          </w:tcPr>
          <w:p>
            <w:r>
              <w:rPr>
                <w:rStyle w:val="myTdStyle"/>
              </w:rPr>
              <w:t xml:space="preserve">направлена информация  от 16.12.2015 №05-9124/02</w:t>
            </w:r>
          </w:p>
        </w:tc>
        <w:tc>
          <w:tcPr>
            <w:tcW w:w="2000" w:type="dxa"/>
          </w:tcPr>
          <w:p>
            <w:r>
              <w:rPr>
                <w:rStyle w:val="myTdStyle"/>
              </w:rPr>
              <w:t xml:space="preserve"/>
            </w:r>
          </w:p>
        </w:tc>
      </w:tr>
      <w:tr>
        <w:tc>
          <w:tcPr>
            <w:tcW w:w="4000" w:type="dxa"/>
          </w:tcPr>
          <w:p>
            <w:r>
              <w:rPr>
                <w:rStyle w:val="myTdStyle"/>
              </w:rPr>
              <w:t xml:space="preserve">РАСПОРЯЖЕНИЕ Глава Республики Саха (Якутия)
Исх № 951-РГ от 09.10.2015 
О Плане мероприятий по устранению недостатков, выявленных в ходе проверки организации работы по профилактике коррупционных правонарушений в органах государственной власти Республики Саха (Якутия)
</w:t>
            </w:r>
          </w:p>
          <w:p>
            <w:r>
              <w:rPr>
                <w:rStyle w:val="myTdStyle"/>
              </w:rPr>
              <w:t xml:space="preserve">3.10 Проведение организационно-штатных мероприятий в соответствии с установленными квалификационными требованиями к должностным лицам кадровых служб, ответственным за работу по профилактике коррупционных и иных правонарушений (при необходимости)	
До 15 января 2016 г.
Органы государственной власти Республики Саха (Якутия)
Срок исполнения: 15.01.2016
</w:t>
            </w:r>
          </w:p>
        </w:tc>
        <w:tc>
          <w:tcPr>
            <w:tcW w:w="1500" w:type="dxa"/>
          </w:tcPr>
          <w:p>
            <w:r>
              <w:rPr>
                <w:rStyle w:val="myTdStyle"/>
              </w:rPr>
              <w:t xml:space="preserve">ДЖПиАР</w:t>
            </w:r>
          </w:p>
        </w:tc>
        <w:tc>
          <w:tcPr>
            <w:tcW w:w="1500" w:type="dxa"/>
          </w:tcPr>
          <w:p>
            <w:r>
              <w:rPr>
                <w:rStyle w:val="myTdStyle"/>
              </w:rPr>
              <w:t xml:space="preserve">Осипова  И.Г.</w:t>
            </w:r>
          </w:p>
        </w:tc>
        <w:tc>
          <w:tcPr>
            <w:tcW w:w="1500" w:type="dxa"/>
          </w:tcPr>
          <w:p>
            <w:r>
              <w:rPr>
                <w:rStyle w:val="myTdStyle"/>
              </w:rPr>
              <w:t xml:space="preserve">15-01-2016</w:t>
            </w:r>
          </w:p>
        </w:tc>
        <w:tc>
          <w:tcPr>
            <w:tcW w:w="4000" w:type="dxa"/>
          </w:tcPr>
          <w:p>
            <w:r>
              <w:rPr>
                <w:rStyle w:val="myTdStyle"/>
              </w:rPr>
              <w:t xml:space="preserve"/>
            </w:r>
          </w:p>
        </w:tc>
        <w:tc>
          <w:tcPr>
            <w:tcW w:w="2000" w:type="dxa"/>
          </w:tcPr>
          <w:p>
            <w:r>
              <w:rPr>
                <w:rStyle w:val="myTdStyle"/>
              </w:rPr>
              <w:t xml:space="preserve"/>
            </w:r>
          </w:p>
        </w:tc>
      </w:tr>
      <w:tr>
        <w:tc>
          <w:tcPr>
            <w:tcW w:w="4000" w:type="dxa"/>
          </w:tcPr>
          <w:p>
            <w:r>
              <w:rPr>
                <w:rStyle w:val="myTdStyle"/>
              </w:rPr>
              <w:t xml:space="preserve">ОГ-336	18.12.2015	заявление		0005.0005.0056.0604 Подготовка жилищного фонда к зиме. Обеспечение населения топливом		Коллективное жителей мкр. Синегорье	Томмот	Алданский	о выделении средств на ремонт теплотрасс	16.01.2016
</w:t>
            </w:r>
          </w:p>
        </w:tc>
        <w:tc>
          <w:tcPr>
            <w:tcW w:w="1500" w:type="dxa"/>
          </w:tcPr>
          <w:p>
            <w:r>
              <w:rPr>
                <w:rStyle w:val="myTdStyle"/>
              </w:rPr>
              <w:t xml:space="preserve">ДККиСР</w:t>
            </w:r>
          </w:p>
        </w:tc>
        <w:tc>
          <w:tcPr>
            <w:tcW w:w="1500" w:type="dxa"/>
          </w:tcPr>
          <w:p>
            <w:r>
              <w:rPr>
                <w:rStyle w:val="myTdStyle"/>
              </w:rPr>
              <w:t xml:space="preserve">Петров Э.П.</w:t>
            </w:r>
          </w:p>
        </w:tc>
        <w:tc>
          <w:tcPr>
            <w:tcW w:w="1500" w:type="dxa"/>
          </w:tcPr>
          <w:p>
            <w:r>
              <w:rPr>
                <w:rStyle w:val="myTdStyle"/>
              </w:rPr>
              <w:t xml:space="preserve">16-01-2016</w:t>
            </w:r>
          </w:p>
        </w:tc>
        <w:tc>
          <w:tcPr>
            <w:tcW w:w="4000" w:type="dxa"/>
          </w:tcPr>
          <w:p>
            <w:r>
              <w:rPr>
                <w:rStyle w:val="myTdStyle"/>
              </w:rPr>
              <w:t xml:space="preserve"/>
            </w:r>
          </w:p>
        </w:tc>
        <w:tc>
          <w:tcPr>
            <w:tcW w:w="2000" w:type="dxa"/>
          </w:tcPr>
          <w:p>
            <w:r>
              <w:rPr>
                <w:rStyle w:val="myTdStyle"/>
              </w:rPr>
              <w:t xml:space="preserve"/>
            </w:r>
          </w:p>
        </w:tc>
      </w:tr>
      <w:tr>
        <w:tc>
          <w:tcPr>
            <w:tcW w:w="4000" w:type="dxa"/>
          </w:tcPr>
          <w:p>
            <w:r>
              <w:rPr>
                <w:rStyle w:val="myTdStyle"/>
              </w:rPr>
              <w:t xml:space="preserve">ОГ-341	22.12.2015	заявление		0002.0006.0064.0213 Организация труда и зарплата в бюджетной сфере и учреждениях, на унитарных предприятиях	А18/У-3124-1 от 18.12.2015	Умсуураба Сахаана Элэксээнднр кыыhа	Якутск	Якутск	О содействии в предоставлении доплаты к заработной плате бывшему работнику филиала "Дирекции строящихся объектов" ГУП ЖКХ РС(Я)	16.01.2016
</w:t>
            </w:r>
          </w:p>
        </w:tc>
        <w:tc>
          <w:tcPr>
            <w:tcW w:w="1500" w:type="dxa"/>
          </w:tcPr>
          <w:p>
            <w:r>
              <w:rPr>
                <w:rStyle w:val="myTdStyle"/>
              </w:rPr>
              <w:t xml:space="preserve">ДЭФ</w:t>
            </w:r>
          </w:p>
        </w:tc>
        <w:tc>
          <w:tcPr>
            <w:tcW w:w="1500" w:type="dxa"/>
          </w:tcPr>
          <w:p>
            <w:r>
              <w:rPr>
                <w:rStyle w:val="myTdStyle"/>
              </w:rPr>
              <w:t xml:space="preserve">Петрова Л.А.</w:t>
            </w:r>
          </w:p>
        </w:tc>
        <w:tc>
          <w:tcPr>
            <w:tcW w:w="1500" w:type="dxa"/>
          </w:tcPr>
          <w:p>
            <w:r>
              <w:rPr>
                <w:rStyle w:val="myTdStyle"/>
              </w:rPr>
              <w:t xml:space="preserve">16-01-2016</w:t>
            </w:r>
          </w:p>
        </w:tc>
        <w:tc>
          <w:tcPr>
            <w:tcW w:w="4000" w:type="dxa"/>
          </w:tcPr>
          <w:p>
            <w:r>
              <w:rPr>
                <w:rStyle w:val="myTdStyle"/>
              </w:rPr>
              <w:t xml:space="preserve"/>
            </w:r>
          </w:p>
        </w:tc>
        <w:tc>
          <w:tcPr>
            <w:tcW w:w="2000" w:type="dxa"/>
          </w:tcPr>
          <w:p>
            <w:r>
              <w:rPr>
                <w:rStyle w:val="myTdStyle"/>
              </w:rPr>
              <w:t xml:space="preserve"/>
            </w:r>
          </w:p>
        </w:tc>
      </w:tr>
      <w:tr>
        <w:tc>
          <w:tcPr>
            <w:tcW w:w="4000" w:type="dxa"/>
          </w:tcPr>
          <w:p>
            <w:r>
              <w:rPr>
                <w:rStyle w:val="myTdStyle"/>
              </w:rPr>
              <w:t xml:space="preserve">Председатель Правительства РС(Я)
ПОРУЧЕНИЕ
от 16.12.15	П1-12836-16.12.15
Е.Е.Шестков - глава МО "Бабушкинский наслег" Верхоянского улуса
Постановочные вопросы
(наименование документа)
Колодезникову А.З.
Для предложений.
</w:t>
            </w:r>
          </w:p>
        </w:tc>
        <w:tc>
          <w:tcPr>
            <w:tcW w:w="1500" w:type="dxa"/>
          </w:tcPr>
          <w:p>
            <w:r>
              <w:rPr>
                <w:rStyle w:val="myTdStyle"/>
              </w:rPr>
              <w:t xml:space="preserve">ДЖПиАР</w:t>
            </w:r>
          </w:p>
        </w:tc>
        <w:tc>
          <w:tcPr>
            <w:tcW w:w="1500" w:type="dxa"/>
          </w:tcPr>
          <w:p>
            <w:r>
              <w:rPr>
                <w:rStyle w:val="myTdStyle"/>
              </w:rPr>
              <w:t xml:space="preserve">Давыдов С.В.</w:t>
            </w:r>
          </w:p>
        </w:tc>
        <w:tc>
          <w:tcPr>
            <w:tcW w:w="1500" w:type="dxa"/>
          </w:tcPr>
          <w:p>
            <w:r>
              <w:rPr>
                <w:rStyle w:val="myTdStyle"/>
              </w:rPr>
              <w:t xml:space="preserve">16-01-2016</w:t>
            </w:r>
          </w:p>
        </w:tc>
        <w:tc>
          <w:tcPr>
            <w:tcW w:w="4000" w:type="dxa"/>
          </w:tcPr>
          <w:p>
            <w:r>
              <w:rPr>
                <w:rStyle w:val="myTdStyle"/>
              </w:rPr>
              <w:t xml:space="preserve">Данный вопрос курирует Давыдов С.В.</w:t>
            </w:r>
          </w:p>
        </w:tc>
        <w:tc>
          <w:tcPr>
            <w:tcW w:w="2000" w:type="dxa"/>
          </w:tcPr>
          <w:p>
            <w:r>
              <w:rPr>
                <w:rStyle w:val="myTdStyle"/>
              </w:rPr>
              <w:t xml:space="preserve"/>
            </w:r>
          </w:p>
        </w:tc>
      </w:tr>
    </w:tbl>
    <w:sectPr>
      <w:pgSz w:w="16838" w:h="11906" w:orient="landscape"/>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myOwnStyle"/>
    <w:rPr>
      <w:rFonts w:ascii="Times New Roman" w:hAnsi="Times New Roman" w:cs="Times New Roman"/>
      <w:b/>
    </w:rPr>
  </w:style>
  <w:style w:type="character">
    <w:name w:val="myTdStyle"/>
    <w:rPr>
      <w:rFonts w:ascii="Times New Roman" w:hAnsi="Times New Roman" w:cs="Times New Roman"/>
    </w:rPr>
  </w:style>
  <w:style w:type="table" w:customStyle="1" w:styleId="myOwnTableStyle">
    <w:name w:val="myOwnTableStyle"/>
    <w:uiPriority w:val="99"/>
    <w:tblPr>
      <w:tblBorders>
        <w:top w:val="single" w:sz="6" w:color=""/>
        <w:left w:val="single" w:sz="6" w:color=""/>
        <w:right w:val="single" w:sz="6" w:color=""/>
        <w:bottom w:val="single" w:sz="6" w:color=""/>
        <w:insideH w:val="single" w:sz="6" w:color=""/>
        <w:insideV w:val="single" w:sz="6" w:color=""/>
      </w:tblBorders>
    </w:tblPr>
    <w:tblStylePr w:type="firstRow">
      <w:tcPr>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2016-01-15T10:23:12+09:00</dcterms:created>
  <dcterms:modified xsi:type="dcterms:W3CDTF">2016-01-15T10:23:12+09:00</dcterms:modified>
  <dc:title/>
  <dc:description/>
  <dc:subject/>
  <cp:keywords/>
  <cp:category/>
</cp:coreProperties>
</file>