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imes New Roman" w:hAnsi="Times New Roman" w:cs="Times New Roman"/>
          <w:sz w:val="24"/>
          <w:szCs w:val="24"/>
          <w:b/>
        </w:rPr>
        <w:t xml:space="preserve">План работы Министерства жилищно-коммунального хозяйства и энергетики Республики Саха (Якутия)</w:t>
      </w:r>
    </w:p>
    <w:tbl>
      <w:tblPr>
        <w:tblStyle w:val="myOwnTableStyle"/>
      </w:tblPr>
      <w:tr>
        <w:tc>
          <w:tcPr>
            <w:tcW w:w="2000" w:type="dxa"/>
            <w:vAlign w:val="center"/>
          </w:tcPr>
          <w:p>
            <w:r>
              <w:rPr>
                <w:rStyle w:val="myOwnStyle"/>
              </w:rPr>
              <w:t xml:space="preserve">Поручение</w:t>
            </w:r>
          </w:p>
        </w:tc>
        <w:tc>
          <w:tcPr>
            <w:tcW w:w="2000" w:type="dxa"/>
            <w:vAlign w:val="center"/>
          </w:tcPr>
          <w:p>
            <w:r>
              <w:rPr>
                <w:rStyle w:val="myOwnStyle"/>
              </w:rPr>
              <w:t xml:space="preserve">Департамент</w:t>
            </w:r>
          </w:p>
        </w:tc>
        <w:tc>
          <w:tcPr>
            <w:tcW w:w="2000" w:type="dxa"/>
            <w:vAlign w:val="center"/>
          </w:tcPr>
          <w:p>
            <w:r>
              <w:rPr>
                <w:rStyle w:val="myOwnStyle"/>
              </w:rPr>
              <w:t xml:space="preserve">Специалист</w:t>
            </w:r>
          </w:p>
        </w:tc>
        <w:tc>
          <w:tcPr>
            <w:tcW w:w="2000" w:type="dxa"/>
            <w:vAlign w:val="center"/>
          </w:tcPr>
          <w:p>
            <w:r>
              <w:rPr>
                <w:rStyle w:val="myOwnStyle"/>
              </w:rPr>
              <w:t xml:space="preserve">Срок</w:t>
            </w:r>
          </w:p>
        </w:tc>
        <w:tc>
          <w:tcPr>
            <w:tcW w:w="2000" w:type="dxa"/>
            <w:vAlign w:val="center"/>
          </w:tcPr>
          <w:p>
            <w:r>
              <w:rPr>
                <w:rStyle w:val="myOwnStyle"/>
              </w:rPr>
              <w:t xml:space="preserve">Ответ</w:t>
            </w:r>
          </w:p>
        </w:tc>
        <w:tc>
          <w:tcPr>
            <w:tcW w:w="2000" w:type="dxa"/>
            <w:vAlign w:val="center"/>
          </w:tcPr>
          <w:p>
            <w:r>
              <w:rPr>
                <w:rStyle w:val="myOwnStyle"/>
              </w:rPr>
              <w:t xml:space="preserve">Комментарий</w:t>
            </w:r>
          </w:p>
        </w:tc>
      </w:tr>
      <w:tr>
        <w:tc>
          <w:tcPr>
            <w:tcW w:w="4000" w:type="dxa"/>
          </w:tcPr>
          <w:p>
            <w:r>
              <w:rPr>
                <w:rStyle w:val="myTdStyle"/>
              </w:rPr>
              <w:t xml:space="preserve">РАСПОРЯЖЕНИЕ Правительство РС(Я)
Исх № 722-р от 04.07.2014 / Вх №  от 04.07.2014
О согласовании сделки государственному унитарному предприятию "Жилищно-коммунальное хозяйство Республики Саха (Якутия)"  на получение кредита в коммерческом банке 
Статус карточки: В упреждении
2 Министерству жилищно-коммунального хозяйства и энергетики Республики Саха (Якутия) (Колодезников А.З.) в установленном порядке внести в срок до 01 сентября 2014 года изменения в план мероприятий финансового оздоровления, утвержденный распоряжением Правительства Республики Саха (Якутия) от 19 октября 2012 г. № 1135-р «Об утверждении плана мероприятий финансового оздоровления государственного унитарного предприятия «Жилищно-коммунальное хозяйство Республики Саха (Якутия)».
Срок исполнения: 01.09.2014
Статус пункта: В упреждении
</w:t>
            </w:r>
          </w:p>
        </w:tc>
        <w:tc>
          <w:tcPr>
            <w:tcW w:w="1500" w:type="dxa"/>
          </w:tcPr>
          <w:p>
            <w:r>
              <w:rPr>
                <w:rStyle w:val="myTdStyle"/>
              </w:rPr>
              <w:t xml:space="preserve">ДЭФ</w:t>
            </w:r>
          </w:p>
        </w:tc>
        <w:tc>
          <w:tcPr>
            <w:tcW w:w="1500" w:type="dxa"/>
          </w:tcPr>
          <w:p>
            <w:r>
              <w:rPr>
                <w:rStyle w:val="myTdStyle"/>
              </w:rPr>
              <w:t xml:space="preserve">Красных Е.М.</w:t>
            </w:r>
          </w:p>
        </w:tc>
        <w:tc>
          <w:tcPr>
            <w:tcW w:w="1500" w:type="dxa"/>
          </w:tcPr>
          <w:p>
            <w:r>
              <w:rPr>
                <w:rStyle w:val="myTdStyle"/>
              </w:rPr>
              <w:t xml:space="preserve">12-12-2014</w:t>
            </w:r>
          </w:p>
        </w:tc>
        <w:tc>
          <w:tcPr>
            <w:tcW w:w="4000" w:type="dxa"/>
          </w:tcPr>
          <w:p>
            <w:r>
              <w:rPr>
                <w:rStyle w:val="myTdStyle"/>
              </w:rPr>
              <w:t xml:space="preserve">Направлено письмо ДГИ от 31.07.2014 № 05-5113/01 о продлении срока исполнения распоряжения до 01 ноября 2014 года. 
Направлено письмо ДГИ о снятии с контроля от 31.10.2014 № 05-05-7723/04..
Распоряжениями Правительства Республики Саха (Якутия) от 20.06.2014 года №648-р, от 04.07.2014 года №722-р и от 04.08.2014 года № 829-р "О согласовании сделки государственному унитарному предприятию "Жилищно-коммунальное хозяйство Республики Саха (Якутия)" на получение кредита в коммерческом банке" Министерству жилищно-коммунального хозяйства и энергетики Республики Саха (Якутия) поручено проработать вопрос внесения изменений в план мероприятий финансового оздоровления, утвержденный распоряжением Правительства Республики Саха (Якутия) от 19 октября 2012 года №1135-р "Об утверждении плана мероприятий финансового оздоровления государственного унитарного предприятия "Жилищно-коммунальное хозяйство Республики Саха(Якутия)".
В настоящее время План финансового оздоровления ГУП "ЖКХ РС(Я)" актуализирован, внесены соответствующие изменения и проходит согласование. Проект распоряжения Правительства Республики Саха (Якутия) будет внесен в ноябре 2014 года.
На основании вышеизложенного, Министерство жилищно-коммунального хозяйства и энергетики Республики Саха (Якутия) просит снять с контроля Распоряжения Правительства Республики Саха (Якутия) от 20.06.2014 года №648-р, от 04.07.2014 года №722-р и от 04.08.2014 года № 829-р
Проект распоряжения Правительства РС(Я)"Об утверждении плана мероприятий финансового оздоровления 
государственного унитарного предприятия "Жилищно-коммунальное хозяйство Республики Саха (Якутия)" на 2015-2019 годы" разработан, проходит согласование с заинтересованными ведомствами.</w:t>
            </w:r>
          </w:p>
        </w:tc>
        <w:tc>
          <w:tcPr>
            <w:tcW w:w="2000" w:type="dxa"/>
          </w:tcPr>
          <w:p>
            <w:r>
              <w:rPr>
                <w:rStyle w:val="myTdStyle"/>
              </w:rPr>
              <w:t xml:space="preserve"/>
            </w:r>
          </w:p>
        </w:tc>
      </w:tr>
      <w:tr>
        <w:tc>
          <w:tcPr>
            <w:tcW w:w="4000" w:type="dxa"/>
          </w:tcPr>
          <w:p>
            <w:r>
              <w:rPr>
                <w:rStyle w:val="myTdStyle"/>
              </w:rPr>
              <w:t xml:space="preserve">РАСПОРЯЖЕНИЕ Правительство РС(Я)
Исх № 829-р от 04.08.2014 / Вх №  от 04.08.2014
О согласовании сделок государственному унитарному предприятию "Жилищно-коммунальное хозяйство Республики Саха (Якутия)", связанных с получением кредита в коммерческом банке
Статус карточки: В упреждении
3 Министерству жилищно-коммунального хозяйства и энергетики Республики Саха (Якутия) (Колодезников А.З.) в установленном порядке проработать вопрос внесения изменений в план мероприятий финансового оздоровления, утвержденный распоряжением Правительства Республики Саха (Якутия) от 19 октября 2012 г. № 1135-р «Об утверждении плана мероприятий финансового оздоровления государственного унитарного предприятия "Жилищно-коммунальное хозяйство Республики Саха (Якутия)"».
Срок исполнения: 04.09.2014
Статус пункта: В упреждении
</w:t>
            </w:r>
          </w:p>
        </w:tc>
        <w:tc>
          <w:tcPr>
            <w:tcW w:w="1500" w:type="dxa"/>
          </w:tcPr>
          <w:p>
            <w:r>
              <w:rPr>
                <w:rStyle w:val="myTdStyle"/>
              </w:rPr>
              <w:t xml:space="preserve">ДЭФ</w:t>
            </w:r>
          </w:p>
        </w:tc>
        <w:tc>
          <w:tcPr>
            <w:tcW w:w="1500" w:type="dxa"/>
          </w:tcPr>
          <w:p>
            <w:r>
              <w:rPr>
                <w:rStyle w:val="myTdStyle"/>
              </w:rPr>
              <w:t xml:space="preserve">Красных Е.М.</w:t>
            </w:r>
          </w:p>
        </w:tc>
        <w:tc>
          <w:tcPr>
            <w:tcW w:w="1500" w:type="dxa"/>
          </w:tcPr>
          <w:p>
            <w:r>
              <w:rPr>
                <w:rStyle w:val="myTdStyle"/>
              </w:rPr>
              <w:t xml:space="preserve">12-12-2014</w:t>
            </w:r>
          </w:p>
        </w:tc>
        <w:tc>
          <w:tcPr>
            <w:tcW w:w="4000" w:type="dxa"/>
          </w:tcPr>
          <w:p>
            <w:r>
              <w:rPr>
                <w:rStyle w:val="myTdStyle"/>
              </w:rPr>
              <w:t xml:space="preserve">Направлено письмо ДГИ от 04.09.2014 № 05-5952/01 о продлении до 01.11.2014
Распоряжениями Правительства Республики Саха (Якутия) от 20.06.2014 года № 829-р от 04.08.2014 года "О согласовании сделок государственному унитарному предприятию "Жилищно-коммунальное хозяйство Республики Саха (Якутия)", связанных с получением кредита в коммерческом банке" Министерству жилищно-коммунального хозяйства и энергетики Республики Саха (Якутия) поручено проработать вопрос внесения изменений в план мероприятий финансового оздоровления, утвержденный распоряжением Правительства Республики Саха (Якутия) от 19 октября 2012 года №1135-р "Об утверждении плана мероприятий финансового оздоровления государственного унитарного предприятия "Жилищно-коммунальное хозяйство Республики Саха(Якутия)".
Учитывая, что планируется проведение повторного совещания на Вашем уровне по вопросам деятельности ГУП "ЖКХ РС(Я)" на среднесрочную перспективу, по итогам которого План финансового оздоровления ГУП "ЖКХ РС(Я)" будет актуализирован и соответствующие изменения будут внесены в виде проекта Распоряжения Правительства Республики Саха (Якутии), Министерство жилищно-коммунального хозяйства и энергетики Республики Саха (Якутия) просит продлить срок исполнения Распоряжений Правительства Республики Саха (Якутия) от 04.08.2014 года № 829-р до 01 ноября 2014 года.
Направлено письмо ДГИ о снятии с контроля от 31.10.2014 № 05-05-7723/04..
Распоряжениями Правительства Республики Саха (Якутия) от 20.06.2014 года №648-р, от 04.07.2014 года №722-р и от 04.08.2014 года № 829-р "О согласовании сделки государственному унитарному предприятию "Жилищно-коммунальное хозяйство Республики Саха (Якутия)" на получение кредита в коммерческом банке" Министерству жилищно-коммунального хозяйства и энергетики Республики Саха (Якутия) поручено проработать вопрос внесения изменений в план мероприятий финансового оздоровления, утвержденный распоряжением Правительства Республики Саха (Якутия) от 19 октября 2012 года №1135-р "Об утверждении плана мероприятий финансового оздоровления государственного унитарного предприятия "Жилищно-коммунальное хозяйство Республики Саха(Якутия)".
В настоящее время План финансового оздоровления ГУП "ЖКХ РС(Я)" актуализирован, внесены соответствующие изменения и проходит согласование. Проект распоряжения Правительства Республики Саха (Якутия) будет внесен в ноябре 2014 года.
На основании вышеизложенного, Министерство жилищно-коммунального хозяйства и энергетики Республики Саха (Якутия) просит снять с контроля Распоряжения Правительства Республики Саха (Якутия) от 20.06.2014 года №648-р, от 04.07.2014 года №722-р и от 04.08.2014 года № 829-р
Проект распоряжения Правительства РС(Я)"Об утверждении плана мероприятий финансового оздоровления 
государственного унитарного предприятия "Жилищно-коммунальное хозяйство Республики Саха (Якутия)" на 2015-2019 годы" разработан, проходит согласование с заинтересованными ведомствами.</w:t>
            </w:r>
          </w:p>
        </w:tc>
        <w:tc>
          <w:tcPr>
            <w:tcW w:w="2000" w:type="dxa"/>
          </w:tcPr>
          <w:p>
            <w:r>
              <w:rPr>
                <w:rStyle w:val="myTdStyle"/>
              </w:rPr>
              <w:t xml:space="preserve"/>
            </w:r>
          </w:p>
        </w:tc>
      </w:tr>
      <w:tr>
        <w:tc>
          <w:tcPr>
            <w:tcW w:w="4000" w:type="dxa"/>
          </w:tcPr>
          <w:p>
            <w:r>
              <w:rPr>
                <w:rStyle w:val="myTdStyle"/>
              </w:rPr>
              <w:t xml:space="preserve">РАСПОРЯЖЕНИЕ Правительство РС(Я) Исх № 1135-р от 19.10.2012 / Вх № от 19.10.2012 Об утверждении плана мероприятий финансового оздоровления государственного унитарного предприятия «Жилищно-коммунальное хозяйство Республики Саха (Якутия)» Статус карточки: Просрочен 42 Внести в установленном порядке изменения в постановление Правительства Республики Саха (Якутия) от 14.07.2005 № 433 "Об утверждении норм расхода топливно-энергетических ресурсов на выработку тепловой энергии отопительно-производственными котельными Республики Саха (Якутия)" в части приведения в соответствие нормативов потребления расхода топлива, электроэнергии и воды на выработку тепла котельными коммунального комплекса Республики Саха (Якутия).	до 01 января 2013 года	МЖКХиЭ РС(Я) Срок исполнения: 01.01.2015 Статус пункта: В упреждении </w:t>
            </w:r>
          </w:p>
        </w:tc>
        <w:tc>
          <w:tcPr>
            <w:tcW w:w="1500" w:type="dxa"/>
          </w:tcPr>
          <w:p>
            <w:r>
              <w:rPr>
                <w:rStyle w:val="myTdStyle"/>
              </w:rPr>
              <w:t xml:space="preserve">ДККиСР</w:t>
            </w:r>
          </w:p>
        </w:tc>
        <w:tc>
          <w:tcPr>
            <w:tcW w:w="1500" w:type="dxa"/>
          </w:tcPr>
          <w:p>
            <w:r>
              <w:rPr>
                <w:rStyle w:val="myTdStyle"/>
              </w:rPr>
              <w:t xml:space="preserve">Андреев А.А.</w:t>
            </w:r>
          </w:p>
        </w:tc>
        <w:tc>
          <w:tcPr>
            <w:tcW w:w="1500" w:type="dxa"/>
          </w:tcPr>
          <w:p>
            <w:r>
              <w:rPr>
                <w:rStyle w:val="myTdStyle"/>
              </w:rPr>
              <w:t xml:space="preserve">13-01-2015</w:t>
            </w:r>
          </w:p>
        </w:tc>
        <w:tc>
          <w:tcPr>
            <w:tcW w:w="4000" w:type="dxa"/>
          </w:tcPr>
          <w:p>
            <w:r>
              <w:rPr>
                <w:rStyle w:val="myTdStyle"/>
              </w:rPr>
              <w:t xml:space="preserve"> направлено письмо в адрес Данчиковой Г.И. №03-2587/01 от 17.04.2015 г.
Постановление Правительства Республики Саха (Якутия) от 14.07.2005 № 433 "Об утверждении норм расхода топливно-энергетических ресурсов на выработку тепловой энергии отопительно-производственными котельными Республики Саха (Якутия)" разработано на основании нормирования расхода тепла и топлива на отопление и горячее водоснабжение зданий в ЯАССР, утвержденного постановлением Совета Министров ЯАССР от 22.04.1986 г. №186, которое действует до настоящего времени.
  Принимая во внимание изменение СНиПов, климата, технического прогресса производства, появление новых материалов и технологий, нормативно-правовых актов  и достижений в области энергосбережения возникает острая необходимость в пересмотре данных нормативов. 
Также имеется поручение Президента Республики Саха (Якутия) №1124-А1 от 29.09.2012 года об изменении методики определения сроков начала и завершения отопительного периода на территории Республики Саха (Якутия) и  п. 1.6 №1024-А1 от 30.08.2012 г. по обеспечению создания благоприятного микроклимата в жилых помещениях, объектах социальной сферы в осенне-весенний периоды с разработкой соответствующих нормативно-правовых актов, которая напрямую зависит от указанного норматива.
Данный вопрос обсуждался на 2 съезде инженеров Якутии, который прописан в Резолюции от 30.10.2015 г. о необходимости актуализировать нормативы теплопотерь в «Нормативах расхода тепла и топлива на отопление и горячее водоснабжение зданий в ЯАССР», утвержденных постановлением №186 Совета министров ЯАССР от 22.04.1986 г.
В апреле 2013 года была направлена в Государственный комитет по инновационной политике и науке РС(Я) заявка на формирование государственного заказа по теме «Разработка технических рекомендаций определения начала и завершения отопительного периода в населенных пунктах Республики Саха (Якутия), которая была отклонена.
Согласно нашему информационному письму в адрес первого заместителя Председателя Правительства Республики Саха (Якутия) Маринычева П.А. о разработке нормативов теплопотребления было поручение в адрес Государственного комитета по инновационной политике и науке РС(Я) о включении данного вопроса в план НИР 2015 года. До настоящего времени вопрос остался без решения.
С учетом вышеизложенного Министерство жилищно-коммунального хозяйства и энергетики Республики Саха (Якутия) предлагает издать распоряжение Правительства Республики Саха (Якутия) о разработке норм расхода тепла и топлива на отопление и горячее водоснабжение на территории Республики Саха (Якутия) с привлечением Государственного комитета по инновационной политике и науке РС(Я), ГКЦ-РЭК РС(Я), Министерства экономики РС(Я), Министерства ЖКХиЭ РС(Я) и выделением бюджетных средств на выполнение НИОКР.
В связи с этим просим выдать поручение о разработке проекта распоряжения Правительства Республики Саха (Якутия) «Об организационных мероприятиях по разработке нормирования расхода тепла и топлива на отопление и горячее водоснабжение зданий в Республике Саха (Якутия)» и снять с контроля исполнение п.42 распоряжения Правительства Республики Саха(Якутия) № 1135-р от 19.10.2012  «Об утверждении плана мероприятий финансового оздоровления государственного унитарного предприятия «Жилищно-коммунальное хозяйство Республики Саха (Якутия)» о внесении в установленном порядке изменения в постановление Правительства Республики Саха (Якутия) от 14.07.2005 № 433 "Об утверждении норм расхода топливно-энергетических ресурсов на выработку тепловой энергии отопительно-производственными котельными Республики Саха (Якутия)" в части приведения в соответствие нормативов потребления расхода топлива, электроэнергии и воды на выработку тепла котельными коммунального комплекса Республики Саха (Якутия).
направлено письмо Маринычеву П.А. №03-9010/01 от 16.12.2014 года О разработке нормативов теплопотребления.
  В настоящее время используется нормы расхода тепла и топлива на отопление и горячее водоснабжение зданий, разработанной ИФТПС СО РАН и  утвержденной постановлением Совета Министров ЯАССР №186 от 22 апреля 1986 года. Принимая во внимание изменение СНиПов, климата, технического прогресса производства, появление новых материалов и технологий, нормативно-правовых актов  и достижений в области энергосбережения возникает острая проблема в пересмотре данных нормативов. Имеется коммерческое предложение  Института физико-технических проблем севера  СО РАН на разработку норм расхода тепла и топлива на отопление и горячее водоснабжение зданий в Республике Саха (Якутия).
Учитывая исключительную важность и необходимость пересмотра существующих нормативов просим дать поручение Государственному комитету по инновационной политике и науке Республики Саха (Якутия) о включении данной работы в перечень приоритетных НИОКР для финансирования с государственного бюджета РС(Я) в 2015 году.
</w:t>
            </w:r>
          </w:p>
        </w:tc>
        <w:tc>
          <w:tcPr>
            <w:tcW w:w="2000" w:type="dxa"/>
          </w:tcPr>
          <w:p>
            <w:r>
              <w:rPr>
                <w:rStyle w:val="myTdStyle"/>
              </w:rPr>
              <w:t xml:space="preserve">17.04.2015 ждем визу ДГИ
15.04.2015 вернули статус неисполненного, необходимо внести изменения!
Внести изменения в постановление Правительства РС(Я) №443, вопрос технической службы, у них есть свежий протокол у Заместителя Председателя Правительства</w:t>
            </w:r>
          </w:p>
        </w:tc>
      </w:tr>
      <w:tr>
        <w:tc>
          <w:tcPr>
            <w:tcW w:w="4000" w:type="dxa"/>
          </w:tcPr>
          <w:p>
            <w:r>
              <w:rPr>
                <w:rStyle w:val="myTdStyle"/>
              </w:rPr>
              <w:t xml:space="preserve">ПОРУЧЕНИЕ Председатель Правительства РС(Я)
Исх № 970-П1 от 19.11.2014 / Вх №  от 19.11.2014
О бюджетном устройстве
Статус карточки: Просрочен
2 Внести изменения в курируемые государственные программы Республики Саха (Якутия) в части приведения в соответствие с Законом Республики Саха (Якутия) о государственном бюджете на очередной финансовый год и плановый период с соответствующей  актуализацией системы целевых показателей.
Срок – до 01.02.2015 г.
Срок исполнения: 01.02.2015
Статус пункта: В упреждении
</w:t>
            </w:r>
          </w:p>
        </w:tc>
        <w:tc>
          <w:tcPr>
            <w:tcW w:w="1500" w:type="dxa"/>
          </w:tcPr>
          <w:p>
            <w:r>
              <w:rPr>
                <w:rStyle w:val="myTdStyle"/>
              </w:rPr>
              <w:t xml:space="preserve">ДЭФ</w:t>
            </w:r>
          </w:p>
        </w:tc>
        <w:tc>
          <w:tcPr>
            <w:tcW w:w="1500" w:type="dxa"/>
          </w:tcPr>
          <w:p>
            <w:r>
              <w:rPr>
                <w:rStyle w:val="myTdStyle"/>
              </w:rPr>
              <w:t xml:space="preserve">Петрова Н.Н.</w:t>
            </w:r>
          </w:p>
        </w:tc>
        <w:tc>
          <w:tcPr>
            <w:tcW w:w="1500" w:type="dxa"/>
          </w:tcPr>
          <w:p>
            <w:r>
              <w:rPr>
                <w:rStyle w:val="myTdStyle"/>
              </w:rPr>
              <w:t xml:space="preserve">01-03-2015</w:t>
            </w:r>
          </w:p>
        </w:tc>
        <w:tc>
          <w:tcPr>
            <w:tcW w:w="4000" w:type="dxa"/>
          </w:tcPr>
          <w:p>
            <w:r>
              <w:rPr>
                <w:rStyle w:val="myTdStyle"/>
              </w:rPr>
              <w:t xml:space="preserve">направлено письмо Данчиковой Г.И. от 05.02.2015 № 05-651/02 (файл прик) о продлении до 31.03.2015.
Кроме того, в соответствии с поручением Председателя Правительства РС (Я) от 21.02.2015 г. № 167-П1 в настоящее время главными распорядителями бюджетных средств осуществляется сокращение бюджетных ассигнований государственных программ РС (Я) на 3,2% от утвержденных параметров. Министерству финансов РС (Я) поручено до 10 марта 2015 года подготовить проект закона "О внесении изменений в Закон РС (Я) "О государственном бюджете РС (Я) на 2015 год и на плановый период 2016 и 2017 годов". В связи с чем, в настоящее время внесение изменений в государственные программы РС (Я) нецелесообразно. </w:t>
            </w:r>
          </w:p>
        </w:tc>
        <w:tc>
          <w:tcPr>
            <w:tcW w:w="2000" w:type="dxa"/>
          </w:tcPr>
          <w:p>
            <w:r>
              <w:rPr>
                <w:rStyle w:val="myTdStyle"/>
              </w:rPr>
              <w:t xml:space="preserve">согласно П1-964</w:t>
            </w:r>
          </w:p>
        </w:tc>
      </w:tr>
      <w:tr>
        <w:tc>
          <w:tcPr>
            <w:tcW w:w="4000" w:type="dxa"/>
          </w:tcPr>
          <w:p>
            <w:r>
              <w:rPr>
                <w:rStyle w:val="myTdStyle"/>
              </w:rPr>
              <w:t xml:space="preserve">ПОРУЧЕНИЕ Председатель Правительства РС(Я)
Исх № 970-П1 от 19.11.2014 / Вх №  от 19.11.2014
О бюджетном устройстве
Статус карточки: В упреждении
1 Внести изменения в курируемые государственные программы Республики Саха (Якутия),  предусматривающие  предоставление субсидий местным бюджетам на реализацию муниципальных программ, направленных на достижение целей, соответствующих государственным программам Республики Саха (Якутия), по включению условий представления и методик расчета указанных межбюджетных субсидий.
Срок – до 01.01.2015 г.
Срок исполнения: 01.01.2015
Статус пункта: В упреждении
</w:t>
            </w:r>
          </w:p>
        </w:tc>
        <w:tc>
          <w:tcPr>
            <w:tcW w:w="1500" w:type="dxa"/>
          </w:tcPr>
          <w:p>
            <w:r>
              <w:rPr>
                <w:rStyle w:val="myTdStyle"/>
              </w:rPr>
              <w:t xml:space="preserve">ДЭФ</w:t>
            </w:r>
          </w:p>
        </w:tc>
        <w:tc>
          <w:tcPr>
            <w:tcW w:w="1500" w:type="dxa"/>
          </w:tcPr>
          <w:p>
            <w:r>
              <w:rPr>
                <w:rStyle w:val="myTdStyle"/>
              </w:rPr>
              <w:t xml:space="preserve">Андросов В.А.</w:t>
            </w:r>
          </w:p>
        </w:tc>
        <w:tc>
          <w:tcPr>
            <w:tcW w:w="1500" w:type="dxa"/>
          </w:tcPr>
          <w:p>
            <w:r>
              <w:rPr>
                <w:rStyle w:val="myTdStyle"/>
              </w:rPr>
              <w:t xml:space="preserve">01-03-2015</w:t>
            </w:r>
          </w:p>
        </w:tc>
        <w:tc>
          <w:tcPr>
            <w:tcW w:w="4000" w:type="dxa"/>
          </w:tcPr>
          <w:p>
            <w:r>
              <w:rPr>
                <w:rStyle w:val="myTdStyle"/>
              </w:rPr>
              <w:t xml:space="preserve">В государственной программе "Обеспечение качественными жилищно-коммунальными услугами и развитие электроэнергетики" на сегодняшний день нет субсидий муниципальным образованиям, которые требуют внесения разработки условий предоставления и методик расчета.
Межбюджетные трансферты регулируются следующими порядками, утвержденными следующими постановлениями.
Перечень НПА о правилах и порядках финансирования межбюджетных трансфертов
1.	Постановление Правительства Республики Саха (Якутия) от 12 июля 2012 г. N 305 "Об утверждении Порядка предоставления из государственного бюджета Республики Саха (Якутия) субсидий на разработку программ комплексного развития систем коммунальной инфраструктуры муниципальных образований"
2.	Постановление Правительства Республики Саха (Якутия) от 26 ноября 2012 г. N 517 "О Порядке предоставления из государственного бюджета Республики Саха (Якутия) субсидий муниципальным образованиям на реализацию Инвестиционной программы Республики Саха (Якутия) по строительству и реконструкции объектов инженерной инфраструктуры"
3.	Постановление Правительства Республики Саха (Якутия) от 21 ноября 2013 г. N 381 "Об утверждении Порядка предоставления и расходования субсидий муниципальным образованиям из государственного бюджета Республики Саха (Якутия) на приобретение спецтехники по договорам лизинга"
4.	Постановление Правительства Республики Саха (Якутия) от 4 марта 2013 г. N 67 "О Порядке предоставления бюджетам муниципальных образований Республики Саха (Якутия) субсидий из государственного бюджета Республики Саха (Якутия) на софинансирование расходных обязательств на проведение капитального ремонта многоквартирных домов, в которых собственниками помещений выбран способ управления домом, или органами местного самоуправления путем открытого конкурса определена управляющая организация"
5.	Постановление Правительства Республики Саха (Якутия) от 28 июля 2008 г. N 306 "Об утверждении Порядка использования средств государственной корпорации - Фонда содействия реформированию жилищно-коммунального хозяйства, средств государственного бюджета Республики Саха (Якутия) и средств местных бюджетов, предусмотренных на долевое финансирование реализации государственных адресных программ по проведению капитального ремонта многоквартирных домов, переселению граждан из аварийного жилищного фонда"
6.	Постановление Правительства Республики Саха (Якутия) от 29 сентября 2011 г. N 456 "Об утверждении Порядка предоставления и расходования субсидий из государственного бюджета Республики Саха (Якутия) местным бюджетам на выплату расходов по мероприятиям энергосбережения в жилищном фонде"
7.	Постановление Правительства Республики Саха (Якутия) от 29 сентября 2011 г. N 454 "Об утверждении Порядка предоставления субсидий бюджетам муниципальных образований Республики Саха (Якутия) на приобретение и установку индивидуальных приборов учета воды отдельной категории граждан"
8.	Постановление Правительства Республики Саха (Якутия) от 26 августа 2010 г. N 384 "О Порядке предоставления иных межбюджетных трансфертов из государственного бюджета Республики Саха (Якутия) местным бюджетам для компенсации дополнительных расходов, возникших в результате решений, принятых органами власти другого уровня"
Также, в соответствии с поручением Председателя Правительства РС (Я) от 21.02.2015 г. № 167-П1 в настоящее время главными распорядителями бюджетных средств осуществляется сокращение бюджетных ассигнований государственных программ РС (Я) на 3,2% от утвержденных параметров. Министерству финансов РС (Я) поручено до 10 марта 2015 года подготовить проект закона "О внесении изменений в Закон РС (Я) "О государственном бюджете РС (Я) на 2015 год и на плановый период 2016 и 2017 годов". 
Народные депутаты утвердили корректировку бюджета Якутии на 2015 год и на плановый период 2016 и 2017 годов 25 марта 2015 года.  Закон еще не вступил в силу.
В связи с чем, в настоящее время внесение изменений в государственные программы РС (Я) нецелесообразно.</w:t>
            </w:r>
          </w:p>
        </w:tc>
        <w:tc>
          <w:tcPr>
            <w:tcW w:w="2000" w:type="dxa"/>
          </w:tcPr>
          <w:p>
            <w:r>
              <w:rPr>
                <w:rStyle w:val="myTdStyle"/>
              </w:rPr>
              <w:t xml:space="preserve">ВНЕСТИ ИЗМЕНЕНИЯ В ГОС ПРОГРАММУ  А НЕ ПРИНЯТЫЕ НПА</w:t>
            </w:r>
          </w:p>
        </w:tc>
      </w:tr>
      <w:tr>
        <w:tc>
          <w:tcPr>
            <w:tcW w:w="4000" w:type="dxa"/>
          </w:tcPr>
          <w:p>
            <w:r>
              <w:rPr>
                <w:rStyle w:val="myTdStyle"/>
              </w:rPr>
              <w:t xml:space="preserve">Правительство РС(Я)
РАСПОРЯЖЕНИЕ
от 05.03.15	191-р-05.03.15
4. Исполнительным органам государственной власти Республики Саха (Якутия) – ответственным исполнителям государственных программ Республики Саха (Якутия) обеспечить в установленном порядке внесение соответствующих изменений в государственные программы Республики Саха (Якутия).</w:t>
            </w:r>
          </w:p>
        </w:tc>
        <w:tc>
          <w:tcPr>
            <w:tcW w:w="1500" w:type="dxa"/>
          </w:tcPr>
          <w:p>
            <w:r>
              <w:rPr>
                <w:rStyle w:val="myTdStyle"/>
              </w:rPr>
              <w:t xml:space="preserve">ДЭФ</w:t>
            </w:r>
          </w:p>
        </w:tc>
        <w:tc>
          <w:tcPr>
            <w:tcW w:w="1500" w:type="dxa"/>
          </w:tcPr>
          <w:p>
            <w:r>
              <w:rPr>
                <w:rStyle w:val="myTdStyle"/>
              </w:rPr>
              <w:t xml:space="preserve">Петрова Н.Н.</w:t>
            </w:r>
          </w:p>
        </w:tc>
        <w:tc>
          <w:tcPr>
            <w:tcW w:w="1500" w:type="dxa"/>
          </w:tcPr>
          <w:p>
            <w:r>
              <w:rPr>
                <w:rStyle w:val="myTdStyle"/>
              </w:rPr>
              <w:t xml:space="preserve">06-04-2015</w:t>
            </w:r>
          </w:p>
        </w:tc>
        <w:tc>
          <w:tcPr>
            <w:tcW w:w="4000" w:type="dxa"/>
          </w:tcPr>
          <w:p>
            <w:r>
              <w:rPr>
                <w:rStyle w:val="myTdStyle"/>
              </w:rPr>
              <w:t xml:space="preserve">Мероприятия программы приведены в соответствие с Законом Республики Саха (Якутия) о государственном бюджете на очередной финансовый год и плановый период с соответствующей актуализацией системы целевых индикаторов. Также в программу дополнительно включена подпрограмма «Содействие развитию благоустройства территорий муниципальных образований в Республике Саха (Якутия) на 2015-2017 годы».
В настоящее время в связи с секвестированием государственных программ Республики Саха (Якутия) на 3%, а также в связи с удлинением горизонтов планирования действующих государственных программ до 2019 года, на период полномочий Главы Республики Саха (Якутия), готовится внесение изменений в проект Указа Главы Республики Саха (Якутия) «О внесении изменений в Указ Президента Республики Саха (Якутия) от 12 октября 2011 г. № 970 «О государственной программе Республики Саха (Якутия) «Обеспечение качественными жилищно-коммунальными услугами и развитие электроэнергетики на 2012-2016 годы».
На основании изложенного, в соответствии с поручением от 21.03.2015 г. № 283-П1 направлено письмо Г.И. Данчиковой от 06.04.2015 г. № 05-2229/01 о продлении срока исполнения поручения в срок до 01.05.2015 г.</w:t>
            </w:r>
          </w:p>
        </w:tc>
        <w:tc>
          <w:tcPr>
            <w:tcW w:w="2000" w:type="dxa"/>
          </w:tcPr>
          <w:p>
            <w:r>
              <w:rPr>
                <w:rStyle w:val="myTdStyle"/>
              </w:rPr>
              <w:t xml:space="preserve">ждем визу</w:t>
            </w:r>
          </w:p>
        </w:tc>
      </w:tr>
      <w:tr>
        <w:tc>
          <w:tcPr>
            <w:tcW w:w="4000" w:type="dxa"/>
          </w:tcPr>
          <w:p>
            <w:r>
              <w:rPr>
                <w:rStyle w:val="myTdStyle"/>
              </w:rPr>
              <w:t xml:space="preserve">Глава Республики Саха (Якутия)
УКАЗАНИЕ
160-1-13.04.15	А1-3580-14.04.15
К ранее данному Вам поручению от 29.12.2014 №А1-12409
Саввин Е.И. (Председатель ЯРО профсоюзов жизнеобеспечения РФ)
О содействии в организации протокольного совещания в Правительстве РС(Я) с участием профсоюзов и работодателей
</w:t>
            </w:r>
          </w:p>
        </w:tc>
        <w:tc>
          <w:tcPr>
            <w:tcW w:w="1500" w:type="dxa"/>
          </w:tcPr>
          <w:p>
            <w:r>
              <w:rPr>
                <w:rStyle w:val="myTdStyle"/>
              </w:rPr>
              <w:t xml:space="preserve">ДЭФ</w:t>
            </w:r>
          </w:p>
        </w:tc>
        <w:tc>
          <w:tcPr>
            <w:tcW w:w="1500" w:type="dxa"/>
          </w:tcPr>
          <w:p>
            <w:r>
              <w:rPr>
                <w:rStyle w:val="myTdStyle"/>
              </w:rPr>
              <w:t xml:space="preserve">Колодезникова Л.А.</w:t>
            </w:r>
          </w:p>
        </w:tc>
        <w:tc>
          <w:tcPr>
            <w:tcW w:w="1500" w:type="dxa"/>
          </w:tcPr>
          <w:p>
            <w:r>
              <w:rPr>
                <w:rStyle w:val="myTdStyle"/>
              </w:rPr>
              <w:t xml:space="preserve">28-04-2015</w:t>
            </w:r>
          </w:p>
        </w:tc>
        <w:tc>
          <w:tcPr>
            <w:tcW w:w="4000" w:type="dxa"/>
          </w:tcPr>
          <w:p>
            <w:r>
              <w:rPr>
                <w:rStyle w:val="myTdStyle"/>
              </w:rPr>
              <w:t xml:space="preserve">Направлены предложения к совещанию НИГ от 13.04.2015 № 05-2434/01. Исполнено</w:t>
            </w:r>
          </w:p>
        </w:tc>
        <w:tc>
          <w:tcPr>
            <w:tcW w:w="2000" w:type="dxa"/>
          </w:tcPr>
          <w:p>
            <w:r>
              <w:rPr>
                <w:rStyle w:val="myTdStyle"/>
              </w:rPr>
              <w:t xml:space="preserve">Габышева Н. А.: Прошу вернуть контроль в соответствии с поручением П1-3148
Резолюция Кылатчанова П.П.:
Колодезникову А.З.
Винокуровой А.Б.
соглалсно решения, принятого у Никифорова И.Г. 24.04.2015, прошу подготовить проект письма от Никифорова И.Г. в </w:t>
            </w:r>
          </w:p>
        </w:tc>
      </w:tr>
      <w:tr>
        <w:tc>
          <w:tcPr>
            <w:tcW w:w="4000" w:type="dxa"/>
          </w:tcPr>
          <w:p>
            <w:r>
              <w:rPr>
                <w:rStyle w:val="myTdStyle"/>
              </w:rPr>
              <w:t xml:space="preserve">ПРОТОКОЛ СОВЕЩАНИЯ Председатель Правительства РС(Я)
Исх № Пр-42-П1 от 16.09.2013 / Вх №  от 16.09.2013
Протокол совещания у Председателя Правительства Республики Саха (Якутия) Г.И. Данчиковой о ходе работы по принятым в собственность Республики Саха (Якутия) объектам Минобороны России
Статус карточки: В упреждении
1.3.1. в целях застройки разработать план мероприятий по подведению к земельным участкам с кадастровыми номерами 14:36:000000:12640 и 14:36:000000:12644 инженерной инфраструктуры после исполнения п.1.1.2. настоящего протокола в части разработки проектной документации. 
Срок до 31.12.2013;
Срок исполнения: 30.06.2014
Статус пункта: В упреждении
</w:t>
            </w:r>
          </w:p>
        </w:tc>
        <w:tc>
          <w:tcPr>
            <w:tcW w:w="1500" w:type="dxa"/>
          </w:tcPr>
          <w:p>
            <w:r>
              <w:rPr>
                <w:rStyle w:val="myTdStyle"/>
              </w:rPr>
              <w:t xml:space="preserve">ДККиСР</w:t>
            </w:r>
          </w:p>
        </w:tc>
        <w:tc>
          <w:tcPr>
            <w:tcW w:w="1500" w:type="dxa"/>
          </w:tcPr>
          <w:p>
            <w:r>
              <w:rPr>
                <w:rStyle w:val="myTdStyle"/>
              </w:rPr>
              <w:t xml:space="preserve">Андреев А.А.</w:t>
            </w:r>
          </w:p>
        </w:tc>
        <w:tc>
          <w:tcPr>
            <w:tcW w:w="1500" w:type="dxa"/>
          </w:tcPr>
          <w:p>
            <w:r>
              <w:rPr>
                <w:rStyle w:val="myTdStyle"/>
              </w:rPr>
              <w:t xml:space="preserve">30-04-2015</w:t>
            </w:r>
          </w:p>
        </w:tc>
        <w:tc>
          <w:tcPr>
            <w:tcW w:w="4000" w:type="dxa"/>
          </w:tcPr>
          <w:p>
            <w:r>
              <w:rPr>
                <w:rStyle w:val="myTdStyle"/>
              </w:rPr>
              <w:t xml:space="preserve">Направлено письмо №03-2837/02 от 29.04.2015 г.
Министерством жилищно-коммунального хозяйства и энергетики Республики Саха (Якутия) проведено совещание с участием представителей Министерства архитектуры и строительного комплекса РС(Я), Городского округа «город Якутск», ресурсоснабжающих предприятий по вопросу обеспечения инженерной инфраструктурой планируемой застройки, расположенных на земельных участках по адресу, г. Якутск, Покровское шоссе, 7 км., переданных из федеральной собственности в собственность Республики Саха (Якутия).
По итогам данного совещания отмечено, что п. 1.1.1. о разработке проекта планировки и застройки земельных участков  протокола совещания у Председателя Правительства Республики Саха (Якутия) о ходе работы по принятым в собственность Республики Саха (Якутия) объектам Министерства обороны России №Пр-42-П1 от 16.09.2013 года Министерством архитектуры и строительного комплекса РС(Я) еще не выполнен. В этой связи выполнение Министерством жилищно-коммунального хозяйства и энергетики Республики Саха (Якутия) п. 1.3.1. о разработке плана мероприятий по подведению к земельным участкам инженерной инфраструктуры не представляется возможным.
В соответствии с существующим законодательством и нормативно-правовыми актами Российской Федерации подключение к инженерным сетям строящихся объектов,  как  и микрорайонов с нагрузкой на теплоснабжение более 1,5 Гкал/час  и более  10 м3/час на холодное водоснабжение производится по технологическому присоединению, индивидуальный тариф которого утверждается ГКЦ-РЭК РС(Я). Такая схема присоединения к инженерным сетям была принята при застройке 203 микрорайона г. Якутска. При этом проект планировки и застройки территорий должна быть утверждена в установленном порядке  согласно Генеральному плану поселения, также должны быть утверждены схемы теплоснабжения, водоснабжения и водоотведения поселений. Только в этом случае ресурсоснабжающие организации могут произвести расчет своих затрат на обеспечение инженерной инфраструктурой и заявиться в ГКЦ-РЭК РС(Я) для установления индивидуального тарифа. Затраты на технологическое присоединение должны быть  включены в стоимость объекта. 
Таким образом, ресурсоснабжающие организации при наличии вышеуказанных условий самостоятельно разрабатывают свои Инвестиционные программы в целях обеспечения инженерной инфраструктурой строящихся объектов.
В связи с этим просим снять с контроля данное поручение.  
Направлено письмо ДГИ о продлении исполнения пункта 1.3.1 до 01.05/2015 года №03-8565/01 от 01.12.14</w:t>
            </w:r>
          </w:p>
        </w:tc>
        <w:tc>
          <w:tcPr>
            <w:tcW w:w="2000" w:type="dxa"/>
          </w:tcPr>
          <w:p>
            <w:r>
              <w:rPr>
                <w:rStyle w:val="myTdStyle"/>
              </w:rPr>
              <w:t xml:space="preserve">ждем визу</w:t>
            </w:r>
          </w:p>
        </w:tc>
      </w:tr>
      <w:tr>
        <w:tc>
          <w:tcPr>
            <w:tcW w:w="4000" w:type="dxa"/>
          </w:tcPr>
          <w:p>
            <w:r>
              <w:rPr>
                <w:rStyle w:val="myTdStyle"/>
              </w:rPr>
              <w:t xml:space="preserve">ПОРУЧЕНИЕ Председатель Правительства РС(Я)
Исх № 283-П1 от 21.03.2015 / Вх №  от 21.03.2015
Поручение Председателя Правительства РС(Я)
Статус карточки: Просрочен
 1.	Органам государственной власти Республики Саха (Якутия) – ответственным исполнителям государственных программ Республики Саха (Якутия):
Начать работу по удлинению горизонтов планирования действующих государственных программ Республики Саха (Якутия) до 2019 года на период полномочий Главы Республики Саха (Якутия).
Параметры финансового обеспечения реализации государственных программ на 2018-2019 годы год отразить на уровне 2017 года, в соответствии с законом Республики Саха (Якутия) от 15.12.2014 1389-З N331-V "О государственном бюджете Республики Саха (Якутия) на 2015 год и на плановый период 2016 и 2017 годов", без индексации, сохранив постоянно-действующие мероприятия в соответствии с приоритетными направлениями сферы деятельности и долгосрочными стратегическими документами.
Представить на согласование в Министерство экономики Республики Саха (Якутия) проекты Указов Главы Республики Саха (Якутия) о внесении изменений в государственные программы Республики Саха (Якутия) 
Срок - до 01.05.2015 года.
Срок исполнения: 01.05.2015
Статус пункта: В упреждении
</w:t>
            </w:r>
          </w:p>
        </w:tc>
        <w:tc>
          <w:tcPr>
            <w:tcW w:w="1500" w:type="dxa"/>
          </w:tcPr>
          <w:p>
            <w:r>
              <w:rPr>
                <w:rStyle w:val="myTdStyle"/>
              </w:rPr>
              <w:t xml:space="preserve">ДЭФ</w:t>
            </w:r>
          </w:p>
        </w:tc>
        <w:tc>
          <w:tcPr>
            <w:tcW w:w="1500" w:type="dxa"/>
          </w:tcPr>
          <w:p>
            <w:r>
              <w:rPr>
                <w:rStyle w:val="myTdStyle"/>
              </w:rPr>
              <w:t xml:space="preserve">Петрова Н.Н.</w:t>
            </w:r>
          </w:p>
        </w:tc>
        <w:tc>
          <w:tcPr>
            <w:tcW w:w="1500" w:type="dxa"/>
          </w:tcPr>
          <w:p>
            <w:r>
              <w:rPr>
                <w:rStyle w:val="myTdStyle"/>
              </w:rPr>
              <w:t xml:space="preserve">30-04-2015</w:t>
            </w:r>
          </w:p>
        </w:tc>
        <w:tc>
          <w:tcPr>
            <w:tcW w:w="4000" w:type="dxa"/>
          </w:tcPr>
          <w:p>
            <w:r>
              <w:rPr>
                <w:rStyle w:val="myTdStyle"/>
              </w:rPr>
              <w:t xml:space="preserve">Исполнено, направлено на согласование в Министерство экономики РС (Я) от 30.04.2015 г. № 05-2863/01.</w:t>
            </w:r>
          </w:p>
        </w:tc>
        <w:tc>
          <w:tcPr>
            <w:tcW w:w="2000" w:type="dxa"/>
          </w:tcPr>
          <w:p>
            <w:r>
              <w:rPr>
                <w:rStyle w:val="myTdStyle"/>
              </w:rPr>
              <w:t xml:space="preserve">файла нет</w:t>
            </w:r>
          </w:p>
        </w:tc>
      </w:tr>
      <w:tr>
        <w:tc>
          <w:tcPr>
            <w:tcW w:w="4000" w:type="dxa"/>
          </w:tcPr>
          <w:p>
            <w:r>
              <w:rPr>
                <w:rStyle w:val="myTdStyle"/>
              </w:rPr>
              <w:t xml:space="preserve">ПОРУЧЕНИЕ Председатель Правительства РС(Я) Данчикова ГИ № 413-П1 от 23.03.2015;
Главным распорядителям бюджетных средств
</w:t>
            </w:r>
          </w:p>
        </w:tc>
        <w:tc>
          <w:tcPr>
            <w:tcW w:w="1500" w:type="dxa"/>
          </w:tcPr>
          <w:p>
            <w:r>
              <w:rPr>
                <w:rStyle w:val="myTdStyle"/>
              </w:rPr>
              <w:t xml:space="preserve">ДЭФ</w:t>
            </w:r>
          </w:p>
        </w:tc>
        <w:tc>
          <w:tcPr>
            <w:tcW w:w="1500" w:type="dxa"/>
          </w:tcPr>
          <w:p>
            <w:r>
              <w:rPr>
                <w:rStyle w:val="myTdStyle"/>
              </w:rPr>
              <w:t xml:space="preserve">Никифоров М.А.</w:t>
            </w:r>
          </w:p>
        </w:tc>
        <w:tc>
          <w:tcPr>
            <w:tcW w:w="1500" w:type="dxa"/>
          </w:tcPr>
          <w:p>
            <w:r>
              <w:rPr>
                <w:rStyle w:val="myTdStyle"/>
              </w:rPr>
              <w:t xml:space="preserve">30-04-2015</w:t>
            </w:r>
          </w:p>
        </w:tc>
        <w:tc>
          <w:tcPr>
            <w:tcW w:w="4000" w:type="dxa"/>
          </w:tcPr>
          <w:p>
            <w:r>
              <w:rPr>
                <w:rStyle w:val="myTdStyle"/>
              </w:rPr>
              <w:t xml:space="preserve">В работе. Направлено письмо от 30.04.2015 № 05-2866/01 в адрес Председателя Правительства РС(Я) Данчиковой ГИ  о продлении сроков исполнения поручения.</w:t>
            </w:r>
          </w:p>
        </w:tc>
        <w:tc>
          <w:tcPr>
            <w:tcW w:w="2000" w:type="dxa"/>
          </w:tcPr>
          <w:p>
            <w:r>
              <w:rPr>
                <w:rStyle w:val="myTdStyle"/>
              </w:rPr>
              <w:t xml:space="preserve">ждем визу</w:t>
            </w:r>
          </w:p>
        </w:tc>
      </w:tr>
      <w:tr>
        <w:tc>
          <w:tcPr>
            <w:tcW w:w="4000" w:type="dxa"/>
          </w:tcPr>
          <w:p>
            <w:r>
              <w:rPr>
                <w:rStyle w:val="myTdStyle"/>
              </w:rPr>
              <w:t xml:space="preserve">ПОСТАНОВЛЕНИЕ Правительство РС(Я)
Исх № 98 от 20.03.2006 / Вх №  от 
Об утверждении Программы технической модернизации объектов теплоснабжения Республики Саха (Якутия) и предоставлении гарантий Правительством Республики Саха (Якутия) по кредиту Европейского банка реконструкции и развития
Статус карточки: В упреждении
9 Министерству жилищно-коммунального хозяйства и энергетики Республики Саха (Якутия) (Антоненко А.А.) совместно с Координационным советом осуществлять контроль за исполнением данной Программы и выполнением ГУП "ЖКХ РС(Я)" обязательств по кредитному договору.
Срок исполнения: 01.10.2014
Статус пункта: В упреждении
</w:t>
            </w:r>
          </w:p>
        </w:tc>
        <w:tc>
          <w:tcPr>
            <w:tcW w:w="1500" w:type="dxa"/>
          </w:tcPr>
          <w:p>
            <w:r>
              <w:rPr>
                <w:rStyle w:val="myTdStyle"/>
              </w:rPr>
              <w:t xml:space="preserve">ДККиСР</w:t>
            </w:r>
          </w:p>
        </w:tc>
        <w:tc>
          <w:tcPr>
            <w:tcW w:w="1500" w:type="dxa"/>
          </w:tcPr>
          <w:p>
            <w:r>
              <w:rPr>
                <w:rStyle w:val="myTdStyle"/>
              </w:rPr>
              <w:t xml:space="preserve">Прокопьева М.Н.</w:t>
            </w:r>
          </w:p>
        </w:tc>
        <w:tc>
          <w:tcPr>
            <w:tcW w:w="1500" w:type="dxa"/>
          </w:tcPr>
          <w:p>
            <w:r>
              <w:rPr>
                <w:rStyle w:val="myTdStyle"/>
              </w:rPr>
              <w:t xml:space="preserve">01-05-2015</w:t>
            </w:r>
          </w:p>
        </w:tc>
        <w:tc>
          <w:tcPr>
            <w:tcW w:w="4000" w:type="dxa"/>
          </w:tcPr>
          <w:p>
            <w:r>
              <w:rPr>
                <w:rStyle w:val="myTdStyle"/>
              </w:rPr>
              <w:t xml:space="preserve">Направлено письмо №03-9154/01 от 19.12.2014г.
Во исполнение п.9 Постановления Правительства РС (Я) №98 от 20.03.2006г. Министерством жилищно-коммунального хозяйства и энергетики Республики Саха (Якутия) осуществляется ежемесячный контроль за исполнением кредитного договора, заключенного между ГУП «ЖКХ РС (Я)» и ЕБРР, для реализации Программы приоритетных мероприятий по модернизации объектов теплоснабжения в Республике Саха (Якутия). Выборка по кредитному договору за период 2006-2014г.г составит 874,4 млн.руб. Выборка оставшейся суммы в размере 125,6 млн.руб. будет произведена  в 2015г. на проведения мероприятий по завершению строительства котельной «Южная» г.Среднеколымск. на основании выше изложенного прошу продлить срок до 4 квартала 2015г.  </w:t>
            </w:r>
          </w:p>
        </w:tc>
        <w:tc>
          <w:tcPr>
            <w:tcW w:w="2000" w:type="dxa"/>
          </w:tcPr>
          <w:p>
            <w:r>
              <w:rPr>
                <w:rStyle w:val="myTdStyle"/>
              </w:rPr>
              <w:t xml:space="preserve"/>
            </w:r>
          </w:p>
        </w:tc>
      </w:tr>
      <w:tr>
        <w:tc>
          <w:tcPr>
            <w:tcW w:w="4000" w:type="dxa"/>
          </w:tcPr>
          <w:p>
            <w:r>
              <w:rPr>
                <w:rStyle w:val="myTdStyle"/>
              </w:rPr>
              <w:t xml:space="preserve">ОГ-113	28.04.2015	заявление		0005.0005.0056.0887 Предоставление коммунальных услуг ненадлежащего качества (водоснабжение, отопление, канализация)		Власова Луиза Михайловна	Якутск	Якутск	о работе УК Сайсарское	04.05.2015
</w:t>
            </w:r>
          </w:p>
        </w:tc>
        <w:tc>
          <w:tcPr>
            <w:tcW w:w="1500" w:type="dxa"/>
          </w:tcPr>
          <w:p>
            <w:r>
              <w:rPr>
                <w:rStyle w:val="myTdStyle"/>
              </w:rPr>
              <w:t xml:space="preserve">ДЖПиАР</w:t>
            </w:r>
          </w:p>
        </w:tc>
        <w:tc>
          <w:tcPr>
            <w:tcW w:w="1500" w:type="dxa"/>
          </w:tcPr>
          <w:p>
            <w:r>
              <w:rPr>
                <w:rStyle w:val="myTdStyle"/>
              </w:rPr>
              <w:t xml:space="preserve">Давыдов С.В.</w:t>
            </w:r>
          </w:p>
        </w:tc>
        <w:tc>
          <w:tcPr>
            <w:tcW w:w="1500" w:type="dxa"/>
          </w:tcPr>
          <w:p>
            <w:r>
              <w:rPr>
                <w:rStyle w:val="myTdStyle"/>
              </w:rPr>
              <w:t xml:space="preserve">04-05-2015</w:t>
            </w:r>
          </w:p>
        </w:tc>
        <w:tc>
          <w:tcPr>
            <w:tcW w:w="4000" w:type="dxa"/>
          </w:tcPr>
          <w:p>
            <w:r>
              <w:rPr>
                <w:rStyle w:val="myTdStyle"/>
              </w:rPr>
              <w:t xml:space="preserve">исполнено. заявление перенаправлено в УГСиЖН РС (Я)</w:t>
            </w:r>
          </w:p>
        </w:tc>
        <w:tc>
          <w:tcPr>
            <w:tcW w:w="2000" w:type="dxa"/>
          </w:tcPr>
          <w:p>
            <w:r>
              <w:rPr>
                <w:rStyle w:val="myTdStyle"/>
              </w:rPr>
              <w:t xml:space="preserve"/>
            </w:r>
          </w:p>
        </w:tc>
      </w:tr>
    </w:tbl>
    <w:sectPr>
      <w:pgSz w:w="16838" w:h="11906" w:orient="landscape"/>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myOwnStyle"/>
    <w:rPr>
      <w:rFonts w:ascii="Times New Roman" w:hAnsi="Times New Roman" w:cs="Times New Roman"/>
      <w:b/>
    </w:rPr>
  </w:style>
  <w:style w:type="character">
    <w:name w:val="myTdStyle"/>
    <w:rPr>
      <w:rFonts w:ascii="Times New Roman" w:hAnsi="Times New Roman" w:cs="Times New Roman"/>
    </w:rPr>
  </w:style>
  <w:style w:type="table" w:customStyle="1" w:styleId="myOwnTableStyle">
    <w:name w:val="myOwnTableStyle"/>
    <w:uiPriority w:val="99"/>
    <w:tblPr>
      <w:tblBorders>
        <w:top w:val="single" w:sz="6" w:color=""/>
        <w:left w:val="single" w:sz="6" w:color=""/>
        <w:right w:val="single" w:sz="6" w:color=""/>
        <w:bottom w:val="single" w:sz="6" w:color=""/>
        <w:insideH w:val="single" w:sz="6" w:color=""/>
        <w:insideV w:val="single" w:sz="6" w:color=""/>
      </w:tblBorders>
    </w:tblPr>
    <w:tblStylePr w:type="firstRow">
      <w:tcPr>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2015-05-05T20:00:06+09:00</dcterms:created>
  <dcterms:modified xsi:type="dcterms:W3CDTF">2015-05-05T20:00:06+09:00</dcterms:modified>
  <dc:title/>
  <dc:description/>
  <dc:subject/>
  <cp:keywords/>
  <cp:category/>
</cp:coreProperties>
</file>