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3864"/>
          <w:sz w:val="56"/>
          <w:szCs w:val="56"/>
        </w:rPr>
        <w:t xml:space="preserve">Options Trading Bot</w:t>
      </w:r>
    </w:p>
    <w:p>
      <w:pPr>
        <w:spacing w:before="0" w:after="80"/>
        <w:jc w:val="center"/>
      </w:pPr>
      <w:r>
        <w:rPr>
          <w:rFonts w:ascii="Arial" w:cs="Arial" w:eastAsia="Arial" w:hAnsi="Arial"/>
          <w:color w:val="2E5FAC"/>
          <w:sz w:val="32"/>
          <w:szCs w:val="32"/>
        </w:rPr>
        <w:t xml:space="preserve">Build Architecture &amp; Validation Plan</w:t>
      </w:r>
    </w:p>
    <w:p>
      <w:pPr>
        <w:spacing w:before="0" w:after="80"/>
        <w:jc w:val="center"/>
      </w:pPr>
      <w:r>
        <w:rPr>
          <w:rFonts w:ascii="Arial" w:cs="Arial" w:eastAsia="Arial" w:hAnsi="Arial"/>
          <w:i/>
          <w:iCs/>
          <w:color w:val="888888"/>
          <w:sz w:val="22"/>
          <w:szCs w:val="22"/>
        </w:rPr>
        <w:t xml:space="preserve">Version 2.0  —  March 2026</w:t>
      </w:r>
    </w:p>
    <w:p>
      <w:pPr>
        <w:pBdr>
          <w:bottom w:val="single" w:color="CCCCCC" w:sz="6" w:space="1"/>
        </w:pBdr>
        <w:spacing w:before="240" w:after="24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120"/>
      </w:pPr>
      <w:r>
        <w:rPr>
          <w:rFonts w:ascii="Arial" w:cs="Arial" w:eastAsia="Arial" w:hAnsi="Arial"/>
          <w:sz w:val="22"/>
          <w:szCs w:val="22"/>
        </w:rPr>
        <w:t xml:space="preserve">This document defines the complete build plan for Version 2 of the options trading bot. It specifies what to reuse from the current codebase, what to build new, the exact sequence of work, and mandatory validation checkpoints that must be completed and confirmed before each phase of construction begins.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before="0" w:after="0"/>
            </w:pPr>
            <w:r>
              <w:rPr>
                <w:rFonts w:ascii="Arial" w:cs="Arial" w:eastAsia="Arial" w:hAnsi="Arial"/>
                <w:b w:val="false"/>
                <w:bCs w:val="false"/>
                <w:color w:val="7B5200"/>
                <w:sz w:val="22"/>
                <w:szCs w:val="22"/>
              </w:rPr>
              <w:t xml:space="preserve">⚠️  Rule: No build phase begins until all validation checkpoints for that phase have been run by Claude Code and the actual output reviewed. "It should work" is not a passing result. Only real output with real values passes.</w:t>
            </w:r>
          </w:p>
        </w:tc>
      </w:tr>
    </w:tbl>
    <w:p>
      <w:pPr>
        <w:spacing w:before="0" w:after="160"/>
      </w:pPr>
      <w:r>
        <w:rPr>
          <w:rFonts w:ascii="Arial" w:cs="Arial" w:eastAsia="Arial" w:hAnsi="Arial"/>
          <w:sz w:val="22"/>
          <w:szCs w:val="22"/>
        </w:rPr>
        <w:t xml:space="preserve"/>
      </w:r>
    </w:p>
    <w:p>
      <w:pPr>
        <w:pStyle w:val="Heading1"/>
        <w:spacing w:before="360" w:after="160"/>
      </w:pPr>
      <w:r>
        <w:rPr>
          <w:rFonts w:ascii="Arial" w:cs="Arial" w:eastAsia="Arial" w:hAnsi="Arial"/>
          <w:b/>
          <w:bCs/>
          <w:color w:val="1F3864"/>
          <w:sz w:val="32"/>
          <w:szCs w:val="32"/>
        </w:rPr>
        <w:t xml:space="preserve">How To Use This Document</w:t>
      </w:r>
    </w:p>
    <w:p>
      <w:pPr>
        <w:spacing w:before="0" w:after="120"/>
      </w:pPr>
      <w:r>
        <w:rPr>
          <w:rFonts w:ascii="Arial" w:cs="Arial" w:eastAsia="Arial" w:hAnsi="Arial"/>
          <w:sz w:val="22"/>
          <w:szCs w:val="22"/>
        </w:rPr>
        <w:t xml:space="preserve">Three types of callout boxes appear throughout this document:</w:t>
      </w:r>
    </w:p>
    <w:p>
      <w:pPr>
        <w:spacing w:before="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spacing w:before="0" w:after="80"/>
            </w:pPr>
            <w:r>
              <w:rPr>
                <w:rFonts w:ascii="Arial" w:cs="Arial" w:eastAsia="Arial" w:hAnsi="Arial"/>
                <w:b/>
                <w:bCs/>
                <w:color w:val="1B5E20"/>
                <w:sz w:val="22"/>
                <w:szCs w:val="22"/>
              </w:rPr>
              <w:t xml:space="preserve">♻️  REUSE FROM CURRENT BOT: Label</w:t>
            </w:r>
          </w:p>
          <w:p>
            <w:pPr>
              <w:pStyle w:val="ListParagraph"/>
              <w:numPr>
                <w:ilvl w:val="0"/>
                <w:numId w:val="2"/>
              </w:numPr>
              <w:spacing w:before="0" w:after="60"/>
            </w:pPr>
            <w:r>
              <w:rPr>
                <w:rFonts w:ascii="Arial" w:cs="Arial" w:eastAsia="Arial" w:hAnsi="Arial"/>
                <w:sz w:val="22"/>
                <w:szCs w:val="22"/>
              </w:rPr>
              <w:t xml:space="preserve">Green boxes identify files or components from the current bot that can be carried forward with little or no modification. These should not be rewritten from scratch.</w:t>
            </w:r>
          </w:p>
        </w:tc>
      </w:tr>
    </w:tbl>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0" w:after="80"/>
            </w:pPr>
            <w:r>
              <w:rPr>
                <w:rFonts w:ascii="Arial" w:cs="Arial" w:eastAsia="Arial" w:hAnsi="Arial"/>
                <w:b/>
                <w:bCs/>
                <w:color w:val="1A56A0"/>
                <w:sz w:val="22"/>
                <w:szCs w:val="22"/>
              </w:rPr>
              <w:t xml:space="preserve">✅  VALIDATION CHECKPOINT: Label</w:t>
            </w:r>
          </w:p>
          <w:p>
            <w:pPr>
              <w:spacing w:before="0" w:after="80"/>
            </w:pPr>
            <w:r>
              <w:rPr>
                <w:rFonts w:ascii="Arial" w:cs="Arial" w:eastAsia="Arial" w:hAnsi="Arial"/>
                <w:i/>
                <w:iCs/>
                <w:sz w:val="22"/>
                <w:szCs w:val="22"/>
              </w:rPr>
              <w:t xml:space="preserve">Ask Claude Code to run the following and paste the actual output back for review before proceeding:</w:t>
            </w:r>
          </w:p>
          <w:p>
            <w:pPr>
              <w:pStyle w:val="ListParagraph"/>
              <w:numPr>
                <w:ilvl w:val="0"/>
                <w:numId w:val="3"/>
              </w:numPr>
              <w:spacing w:before="0" w:after="60"/>
            </w:pPr>
            <w:r>
              <w:rPr>
                <w:rFonts w:ascii="Arial" w:cs="Arial" w:eastAsia="Arial" w:hAnsi="Arial"/>
                <w:sz w:val="22"/>
                <w:szCs w:val="22"/>
              </w:rPr>
              <w:t xml:space="preserve">Blue boxes are mandatory checkpoints. Each one contains specific tests Claude Code must run and produce real output for. Paste that output back here for review before proceeding.</w:t>
            </w:r>
          </w:p>
        </w:tc>
      </w:tr>
    </w:tbl>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before="0" w:after="0"/>
            </w:pPr>
            <w:r>
              <w:rPr>
                <w:rFonts w:ascii="Arial" w:cs="Arial" w:eastAsia="Arial" w:hAnsi="Arial"/>
                <w:b w:val="false"/>
                <w:bCs w:val="false"/>
                <w:color w:val="7B5200"/>
                <w:sz w:val="22"/>
                <w:szCs w:val="22"/>
              </w:rPr>
              <w:t xml:space="preserve">⚠️  Amber boxes are warnings about known failure patterns from the previous build. Read these carefully — they describe exactly how things went wrong before.</w:t>
            </w:r>
          </w:p>
        </w:tc>
      </w:tr>
    </w:tbl>
    <w:p>
      <w:pPr>
        <w:spacing w:before="0" w:after="160"/>
      </w:pPr>
      <w:r>
        <w:rPr>
          <w:rFonts w:ascii="Arial" w:cs="Arial" w:eastAsia="Arial" w:hAnsi="Arial"/>
          <w:sz w:val="22"/>
          <w:szCs w:val="22"/>
        </w:rPr>
        <w:t xml:space="preserve"/>
      </w:r>
    </w:p>
    <w:p>
      <w:pPr>
        <w:pBdr>
          <w:bottom w:val="single" w:color="CCCCCC" w:sz="6" w:space="1"/>
        </w:pBdr>
        <w:spacing w:before="240" w:after="240"/>
      </w:pPr>
      <w:r>
        <w:rPr>
          <w:rFonts w:ascii="Arial" w:cs="Arial" w:eastAsia="Arial" w:hAnsi="Arial"/>
          <w:sz w:val="22"/>
          <w:szCs w:val="22"/>
        </w:rPr>
        <w:t xml:space="preserve"/>
      </w:r>
    </w:p>
    <w:p>
      <w:r/>
    </w:p>
    <w:p>
      <w:pPr>
        <w:pStyle w:val="Heading1"/>
        <w:spacing w:before="360" w:after="160"/>
      </w:pPr>
      <w:r>
        <w:rPr>
          <w:rFonts w:ascii="Arial" w:cs="Arial" w:eastAsia="Arial" w:hAnsi="Arial"/>
          <w:b/>
          <w:bCs/>
          <w:color w:val="1F3864"/>
          <w:sz w:val="32"/>
          <w:szCs w:val="32"/>
        </w:rPr>
        <w:t xml:space="preserve">Phase 0: Validate Existing Infrastructure</w:t>
      </w:r>
    </w:p>
    <w:p>
      <w:pPr>
        <w:spacing w:before="0" w:after="120"/>
      </w:pPr>
      <w:r>
        <w:rPr>
          <w:rFonts w:ascii="Arial" w:cs="Arial" w:eastAsia="Arial" w:hAnsi="Arial"/>
          <w:sz w:val="22"/>
          <w:szCs w:val="22"/>
        </w:rPr>
        <w:t xml:space="preserve">Before writing a single line of new code, confirm that every data source the bot will depend on is actually returning real, usable values. This phase has no build work. It is entirely verification.</w:t>
      </w:r>
    </w:p>
    <w:p>
      <w:pPr>
        <w:spacing w:before="0" w:after="120"/>
      </w:pPr>
      <w:r>
        <w:rPr>
          <w:rFonts w:ascii="Arial" w:cs="Arial" w:eastAsia="Arial" w:hAnsi="Arial"/>
          <w:sz w:val="22"/>
          <w:szCs w:val="22"/>
        </w:rPr>
        <w:t xml:space="preserve">This is the phase that was never done properly in previous versions. The pattern was: assume the connection works, build on top of it, discover six weeks later it was returning zeros or nulls. That stops here.</w:t>
      </w:r>
    </w:p>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0A — Alpaca Connection and Data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0" w:after="80"/>
            </w:pPr>
            <w:r>
              <w:rPr>
                <w:rFonts w:ascii="Arial" w:cs="Arial" w:eastAsia="Arial" w:hAnsi="Arial"/>
                <w:b/>
                <w:bCs/>
                <w:color w:val="1A56A0"/>
                <w:sz w:val="22"/>
                <w:szCs w:val="22"/>
              </w:rPr>
              <w:t xml:space="preserve">✅  VALIDATION CHECKPOINT: Alpaca Stock Data</w:t>
            </w:r>
          </w:p>
          <w:p>
            <w:pPr>
              <w:spacing w:before="0" w:after="80"/>
            </w:pPr>
            <w:r>
              <w:rPr>
                <w:rFonts w:ascii="Arial" w:cs="Arial" w:eastAsia="Arial" w:hAnsi="Arial"/>
                <w:i/>
                <w:iCs/>
                <w:sz w:val="22"/>
                <w:szCs w:val="22"/>
              </w:rPr>
              <w:t xml:space="preserve">Ask Claude Code to run the following and paste the actual output back for review before proceeding:</w:t>
            </w:r>
          </w:p>
          <w:p>
            <w:pPr>
              <w:pStyle w:val="ListParagraph"/>
              <w:numPr>
                <w:ilvl w:val="0"/>
                <w:numId w:val="3"/>
              </w:numPr>
              <w:spacing w:before="0" w:after="60"/>
            </w:pPr>
            <w:r>
              <w:rPr>
                <w:rFonts w:ascii="Arial" w:cs="Arial" w:eastAsia="Arial" w:hAnsi="Arial"/>
                <w:sz w:val="22"/>
                <w:szCs w:val="22"/>
              </w:rPr>
              <w:t xml:space="preserve">Connect to Alpaca using the existing credentials. Pull the last 5 one-minute bars for SPY and TSLA. Print every field: timestamp, open, high, low, close, volume.</w:t>
            </w:r>
          </w:p>
          <w:p>
            <w:pPr>
              <w:pStyle w:val="ListParagraph"/>
              <w:numPr>
                <w:ilvl w:val="0"/>
                <w:numId w:val="3"/>
              </w:numPr>
              <w:spacing w:before="0" w:after="60"/>
            </w:pPr>
            <w:r>
              <w:rPr>
                <w:rFonts w:ascii="Arial" w:cs="Arial" w:eastAsia="Arial" w:hAnsi="Arial"/>
                <w:sz w:val="22"/>
                <w:szCs w:val="22"/>
              </w:rPr>
              <w:t xml:space="preserve">Confirm the feed is SIP (not IEX). The data source field should say "sip". If it says "iex" the Algo Trader Plus subscription is not active.</w:t>
            </w:r>
          </w:p>
          <w:p>
            <w:pPr>
              <w:pStyle w:val="ListParagraph"/>
              <w:numPr>
                <w:ilvl w:val="0"/>
                <w:numId w:val="3"/>
              </w:numPr>
              <w:spacing w:before="0" w:after="60"/>
            </w:pPr>
            <w:r>
              <w:rPr>
                <w:rFonts w:ascii="Arial" w:cs="Arial" w:eastAsia="Arial" w:hAnsi="Arial"/>
                <w:sz w:val="22"/>
                <w:szCs w:val="22"/>
              </w:rPr>
              <w:t xml:space="preserve">Pull the current options chain for SPY for the nearest expiration. Print the first 10 rows showing: strike, expiration, bid, ask, volume, open_interest.</w:t>
            </w:r>
          </w:p>
          <w:p>
            <w:pPr>
              <w:pStyle w:val="ListParagraph"/>
              <w:numPr>
                <w:ilvl w:val="0"/>
                <w:numId w:val="3"/>
              </w:numPr>
              <w:spacing w:before="0" w:after="60"/>
            </w:pPr>
            <w:r>
              <w:rPr>
                <w:rFonts w:ascii="Arial" w:cs="Arial" w:eastAsia="Arial" w:hAnsi="Arial"/>
                <w:sz w:val="22"/>
                <w:szCs w:val="22"/>
              </w:rPr>
              <w:t xml:space="preserve">Attempt to pull Greeks from Alpaca directly for any SPY option. Print exactly what is returned. If delta, gamma, theta are all 0.0 or null, confirm this in writing — do not paper over it.</w:t>
            </w:r>
          </w:p>
        </w:tc>
      </w:tr>
    </w:tbl>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0B — ThetaData Connection and Data Quality</w:t>
      </w:r>
    </w:p>
    <w:p>
      <w:pPr>
        <w:spacing w:before="0" w:after="120"/>
      </w:pPr>
      <w:r>
        <w:rPr>
          <w:rFonts w:ascii="Arial" w:cs="Arial" w:eastAsia="Arial" w:hAnsi="Arial"/>
          <w:sz w:val="22"/>
          <w:szCs w:val="22"/>
        </w:rPr>
        <w:t xml:space="preserve">ThetaData requires the Terminal application to be running locally on port 25503 before any of these tests can pass. Confirm Terminal is running first.</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0" w:after="80"/>
            </w:pPr>
            <w:r>
              <w:rPr>
                <w:rFonts w:ascii="Arial" w:cs="Arial" w:eastAsia="Arial" w:hAnsi="Arial"/>
                <w:b/>
                <w:bCs/>
                <w:color w:val="1A56A0"/>
                <w:sz w:val="22"/>
                <w:szCs w:val="22"/>
              </w:rPr>
              <w:t xml:space="preserve">✅  VALIDATION CHECKPOINT: ThetaData Greeks and Options Data</w:t>
            </w:r>
          </w:p>
          <w:p>
            <w:pPr>
              <w:spacing w:before="0" w:after="80"/>
            </w:pPr>
            <w:r>
              <w:rPr>
                <w:rFonts w:ascii="Arial" w:cs="Arial" w:eastAsia="Arial" w:hAnsi="Arial"/>
                <w:i/>
                <w:iCs/>
                <w:sz w:val="22"/>
                <w:szCs w:val="22"/>
              </w:rPr>
              <w:t xml:space="preserve">Ask Claude Code to run the following and paste the actual output back for review before proceeding:</w:t>
            </w:r>
          </w:p>
          <w:p>
            <w:pPr>
              <w:pStyle w:val="ListParagraph"/>
              <w:numPr>
                <w:ilvl w:val="0"/>
                <w:numId w:val="3"/>
              </w:numPr>
              <w:spacing w:before="0" w:after="60"/>
            </w:pPr>
            <w:r>
              <w:rPr>
                <w:rFonts w:ascii="Arial" w:cs="Arial" w:eastAsia="Arial" w:hAnsi="Arial"/>
                <w:sz w:val="22"/>
                <w:szCs w:val="22"/>
              </w:rPr>
              <w:t xml:space="preserve">Call the ThetaData snapshot endpoint for SPY options Greeks (all first-order). Print delta, gamma, theta, vega for at least 5 contracts near ATM. Values must be non-zero real numbers.</w:t>
            </w:r>
          </w:p>
          <w:p>
            <w:pPr>
              <w:pStyle w:val="ListParagraph"/>
              <w:numPr>
                <w:ilvl w:val="0"/>
                <w:numId w:val="3"/>
              </w:numPr>
              <w:spacing w:before="0" w:after="60"/>
            </w:pPr>
            <w:r>
              <w:rPr>
                <w:rFonts w:ascii="Arial" w:cs="Arial" w:eastAsia="Arial" w:hAnsi="Arial"/>
                <w:sz w:val="22"/>
                <w:szCs w:val="22"/>
              </w:rPr>
              <w:t xml:space="preserve">Call the ThetaData snapshot endpoint for open interest on SPY options. Print open_interest for at least 5 strikes. Values must be non-zero.</w:t>
            </w:r>
          </w:p>
          <w:p>
            <w:pPr>
              <w:pStyle w:val="ListParagraph"/>
              <w:numPr>
                <w:ilvl w:val="0"/>
                <w:numId w:val="3"/>
              </w:numPr>
              <w:spacing w:before="0" w:after="60"/>
            </w:pPr>
            <w:r>
              <w:rPr>
                <w:rFonts w:ascii="Arial" w:cs="Arial" w:eastAsia="Arial" w:hAnsi="Arial"/>
                <w:sz w:val="22"/>
                <w:szCs w:val="22"/>
              </w:rPr>
              <w:t xml:space="preserve">Call the ThetaData snapshot endpoint for implied volatility on SPY ATM options. Print IV values. Must be non-zero.</w:t>
            </w:r>
          </w:p>
          <w:p>
            <w:pPr>
              <w:pStyle w:val="ListParagraph"/>
              <w:numPr>
                <w:ilvl w:val="0"/>
                <w:numId w:val="3"/>
              </w:numPr>
              <w:spacing w:before="0" w:after="60"/>
            </w:pPr>
            <w:r>
              <w:rPr>
                <w:rFonts w:ascii="Arial" w:cs="Arial" w:eastAsia="Arial" w:hAnsi="Arial"/>
                <w:sz w:val="22"/>
                <w:szCs w:val="22"/>
              </w:rPr>
              <w:t xml:space="preserve">Pull historical EOD options data from ThetaData for SPY for the last 5 trading days. Print the returned rows to confirm format and completeness.</w:t>
            </w:r>
          </w:p>
          <w:p>
            <w:pPr>
              <w:pStyle w:val="ListParagraph"/>
              <w:numPr>
                <w:ilvl w:val="0"/>
                <w:numId w:val="3"/>
              </w:numPr>
              <w:spacing w:before="0" w:after="60"/>
            </w:pPr>
            <w:r>
              <w:rPr>
                <w:rFonts w:ascii="Arial" w:cs="Arial" w:eastAsia="Arial" w:hAnsi="Arial"/>
                <w:sz w:val="22"/>
                <w:szCs w:val="22"/>
              </w:rPr>
              <w:t xml:space="preserve">Document the exact endpoint URLs, parameter names, and response field names that worked. This becomes the reference for the build phase.</w:t>
            </w:r>
          </w:p>
        </w:tc>
      </w:tr>
    </w:tbl>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0C — VIX via Yahoo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0" w:after="80"/>
            </w:pPr>
            <w:r>
              <w:rPr>
                <w:rFonts w:ascii="Arial" w:cs="Arial" w:eastAsia="Arial" w:hAnsi="Arial"/>
                <w:b/>
                <w:bCs/>
                <w:color w:val="1A56A0"/>
                <w:sz w:val="22"/>
                <w:szCs w:val="22"/>
              </w:rPr>
              <w:t xml:space="preserve">✅  VALIDATION CHECKPOINT: VIX Data Feed</w:t>
            </w:r>
          </w:p>
          <w:p>
            <w:pPr>
              <w:spacing w:before="0" w:after="80"/>
            </w:pPr>
            <w:r>
              <w:rPr>
                <w:rFonts w:ascii="Arial" w:cs="Arial" w:eastAsia="Arial" w:hAnsi="Arial"/>
                <w:i/>
                <w:iCs/>
                <w:sz w:val="22"/>
                <w:szCs w:val="22"/>
              </w:rPr>
              <w:t xml:space="preserve">Ask Claude Code to run the following and paste the actual output back for review before proceeding:</w:t>
            </w:r>
          </w:p>
          <w:p>
            <w:pPr>
              <w:pStyle w:val="ListParagraph"/>
              <w:numPr>
                <w:ilvl w:val="0"/>
                <w:numId w:val="3"/>
              </w:numPr>
              <w:spacing w:before="0" w:after="60"/>
            </w:pPr>
            <w:r>
              <w:rPr>
                <w:rFonts w:ascii="Arial" w:cs="Arial" w:eastAsia="Arial" w:hAnsi="Arial"/>
                <w:sz w:val="22"/>
                <w:szCs w:val="22"/>
              </w:rPr>
              <w:t xml:space="preserve">Fetch the current VIX value from Yahoo Finance (ticker ^VIX). Print the value and timestamp.</w:t>
            </w:r>
          </w:p>
          <w:p>
            <w:pPr>
              <w:pStyle w:val="ListParagraph"/>
              <w:numPr>
                <w:ilvl w:val="0"/>
                <w:numId w:val="3"/>
              </w:numPr>
              <w:spacing w:before="0" w:after="60"/>
            </w:pPr>
            <w:r>
              <w:rPr>
                <w:rFonts w:ascii="Arial" w:cs="Arial" w:eastAsia="Arial" w:hAnsi="Arial"/>
                <w:sz w:val="22"/>
                <w:szCs w:val="22"/>
              </w:rPr>
              <w:t xml:space="preserve">Fetch the last 10 daily VIX values to confirm historical access works.</w:t>
            </w:r>
          </w:p>
          <w:p>
            <w:pPr>
              <w:pStyle w:val="ListParagraph"/>
              <w:numPr>
                <w:ilvl w:val="0"/>
                <w:numId w:val="3"/>
              </w:numPr>
              <w:spacing w:before="0" w:after="60"/>
            </w:pPr>
            <w:r>
              <w:rPr>
                <w:rFonts w:ascii="Arial" w:cs="Arial" w:eastAsia="Arial" w:hAnsi="Arial"/>
                <w:sz w:val="22"/>
                <w:szCs w:val="22"/>
              </w:rPr>
              <w:t xml:space="preserve">Confirm the data updates during market hours by fetching twice 60 seconds apart and checking the timestamp changes.</w:t>
            </w:r>
          </w:p>
        </w:tc>
      </w:tr>
    </w:tbl>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0D — FinBERT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0" w:after="80"/>
            </w:pPr>
            <w:r>
              <w:rPr>
                <w:rFonts w:ascii="Arial" w:cs="Arial" w:eastAsia="Arial" w:hAnsi="Arial"/>
                <w:b/>
                <w:bCs/>
                <w:color w:val="1A56A0"/>
                <w:sz w:val="22"/>
                <w:szCs w:val="22"/>
              </w:rPr>
              <w:t xml:space="preserve">✅  VALIDATION CHECKPOINT: FinBERT Local Installation</w:t>
            </w:r>
          </w:p>
          <w:p>
            <w:pPr>
              <w:spacing w:before="0" w:after="80"/>
            </w:pPr>
            <w:r>
              <w:rPr>
                <w:rFonts w:ascii="Arial" w:cs="Arial" w:eastAsia="Arial" w:hAnsi="Arial"/>
                <w:i/>
                <w:iCs/>
                <w:sz w:val="22"/>
                <w:szCs w:val="22"/>
              </w:rPr>
              <w:t xml:space="preserve">Ask Claude Code to run the following and paste the actual output back for review before proceeding:</w:t>
            </w:r>
          </w:p>
          <w:p>
            <w:pPr>
              <w:pStyle w:val="ListParagraph"/>
              <w:numPr>
                <w:ilvl w:val="0"/>
                <w:numId w:val="3"/>
              </w:numPr>
              <w:spacing w:before="0" w:after="60"/>
            </w:pPr>
            <w:r>
              <w:rPr>
                <w:rFonts w:ascii="Arial" w:cs="Arial" w:eastAsia="Arial" w:hAnsi="Arial"/>
                <w:sz w:val="22"/>
                <w:szCs w:val="22"/>
              </w:rPr>
              <w:t xml:space="preserve">Install the transformers library if not already present. Load the ProsusAI/finbert model.</w:t>
            </w:r>
          </w:p>
          <w:p>
            <w:pPr>
              <w:pStyle w:val="ListParagraph"/>
              <w:numPr>
                <w:ilvl w:val="0"/>
                <w:numId w:val="3"/>
              </w:numPr>
              <w:spacing w:before="0" w:after="60"/>
            </w:pPr>
            <w:r>
              <w:rPr>
                <w:rFonts w:ascii="Arial" w:cs="Arial" w:eastAsia="Arial" w:hAnsi="Arial"/>
                <w:sz w:val="22"/>
                <w:szCs w:val="22"/>
              </w:rPr>
              <w:t xml:space="preserve">Run three test headlines through the model: (1) "Tesla beats earnings expectations by 15%", (2) "Federal Reserve signals further rate hikes ahead", (3) "TSLA reports production shortfall, guidance cut". Print the positive/negative/neutral probability scores for each.</w:t>
            </w:r>
          </w:p>
          <w:p>
            <w:pPr>
              <w:pStyle w:val="ListParagraph"/>
              <w:numPr>
                <w:ilvl w:val="0"/>
                <w:numId w:val="3"/>
              </w:numPr>
              <w:spacing w:before="0" w:after="60"/>
            </w:pPr>
            <w:r>
              <w:rPr>
                <w:rFonts w:ascii="Arial" w:cs="Arial" w:eastAsia="Arial" w:hAnsi="Arial"/>
                <w:sz w:val="22"/>
                <w:szCs w:val="22"/>
              </w:rPr>
              <w:t xml:space="preserve">Confirm the model runs in under 2 seconds per headline on the local machine. If it takes longer, note the actual time — this affects how frequently sentiment can be computed during trading.</w:t>
            </w:r>
          </w:p>
        </w:tc>
      </w:tr>
    </w:tbl>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0E — Alpaca Order Execution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0" w:after="80"/>
            </w:pPr>
            <w:r>
              <w:rPr>
                <w:rFonts w:ascii="Arial" w:cs="Arial" w:eastAsia="Arial" w:hAnsi="Arial"/>
                <w:b/>
                <w:bCs/>
                <w:color w:val="1A56A0"/>
                <w:sz w:val="22"/>
                <w:szCs w:val="22"/>
              </w:rPr>
              <w:t xml:space="preserve">✅  VALIDATION CHECKPOINT: Order Placement and Retrieval</w:t>
            </w:r>
          </w:p>
          <w:p>
            <w:pPr>
              <w:spacing w:before="0" w:after="80"/>
            </w:pPr>
            <w:r>
              <w:rPr>
                <w:rFonts w:ascii="Arial" w:cs="Arial" w:eastAsia="Arial" w:hAnsi="Arial"/>
                <w:i/>
                <w:iCs/>
                <w:sz w:val="22"/>
                <w:szCs w:val="22"/>
              </w:rPr>
              <w:t xml:space="preserve">Ask Claude Code to run the following and paste the actual output back for review before proceeding:</w:t>
            </w:r>
          </w:p>
          <w:p>
            <w:pPr>
              <w:pStyle w:val="ListParagraph"/>
              <w:numPr>
                <w:ilvl w:val="0"/>
                <w:numId w:val="3"/>
              </w:numPr>
              <w:spacing w:before="0" w:after="60"/>
            </w:pPr>
            <w:r>
              <w:rPr>
                <w:rFonts w:ascii="Arial" w:cs="Arial" w:eastAsia="Arial" w:hAnsi="Arial"/>
                <w:sz w:val="22"/>
                <w:szCs w:val="22"/>
              </w:rPr>
              <w:t xml:space="preserve">Place a paper trade: buy 1 contract of a liquid SPY option (any near-ATM strike, nearest expiration). Print the order confirmation including order ID, status, and fill price.</w:t>
            </w:r>
          </w:p>
          <w:p>
            <w:pPr>
              <w:pStyle w:val="ListParagraph"/>
              <w:numPr>
                <w:ilvl w:val="0"/>
                <w:numId w:val="3"/>
              </w:numPr>
              <w:spacing w:before="0" w:after="60"/>
            </w:pPr>
            <w:r>
              <w:rPr>
                <w:rFonts w:ascii="Arial" w:cs="Arial" w:eastAsia="Arial" w:hAnsi="Arial"/>
                <w:sz w:val="22"/>
                <w:szCs w:val="22"/>
              </w:rPr>
              <w:t xml:space="preserve">Query the open positions endpoint and confirm the position appears.</w:t>
            </w:r>
          </w:p>
          <w:p>
            <w:pPr>
              <w:pStyle w:val="ListParagraph"/>
              <w:numPr>
                <w:ilvl w:val="0"/>
                <w:numId w:val="3"/>
              </w:numPr>
              <w:spacing w:before="0" w:after="60"/>
            </w:pPr>
            <w:r>
              <w:rPr>
                <w:rFonts w:ascii="Arial" w:cs="Arial" w:eastAsia="Arial" w:hAnsi="Arial"/>
                <w:sz w:val="22"/>
                <w:szCs w:val="22"/>
              </w:rPr>
              <w:t xml:space="preserve">Cancel or close the position. Confirm it no longer appears in open positions.</w:t>
            </w:r>
          </w:p>
          <w:p>
            <w:pPr>
              <w:pStyle w:val="ListParagraph"/>
              <w:numPr>
                <w:ilvl w:val="0"/>
                <w:numId w:val="3"/>
              </w:numPr>
              <w:spacing w:before="0" w:after="60"/>
            </w:pPr>
            <w:r>
              <w:rPr>
                <w:rFonts w:ascii="Arial" w:cs="Arial" w:eastAsia="Arial" w:hAnsi="Arial"/>
                <w:sz w:val="22"/>
                <w:szCs w:val="22"/>
              </w:rPr>
              <w:t xml:space="preserve">This confirms the full order lifecycle works before any real strategy logic is built on top of it.</w:t>
            </w:r>
          </w:p>
        </w:tc>
      </w:tr>
    </w:tbl>
    <w:p>
      <w:pPr>
        <w:spacing w:before="0" w:after="160"/>
      </w:pPr>
      <w:r>
        <w:rPr>
          <w:rFonts w:ascii="Arial" w:cs="Arial" w:eastAsia="Arial" w:hAnsi="Arial"/>
          <w:sz w:val="22"/>
          <w:szCs w:val="22"/>
        </w:rPr>
        <w:t xml:space="preserve"/>
      </w:r>
    </w:p>
    <w:p>
      <w:pPr>
        <w:pBdr>
          <w:bottom w:val="single" w:color="CCCCCC" w:sz="6" w:space="1"/>
        </w:pBdr>
        <w:spacing w:before="240" w:after="240"/>
      </w:pPr>
      <w:r>
        <w:rPr>
          <w:rFonts w:ascii="Arial" w:cs="Arial" w:eastAsia="Arial" w:hAnsi="Arial"/>
          <w:sz w:val="22"/>
          <w:szCs w:val="22"/>
        </w:rPr>
        <w:t xml:space="preserve"/>
      </w:r>
    </w:p>
    <w:p>
      <w:r/>
    </w:p>
    <w:p>
      <w:pPr>
        <w:pStyle w:val="Heading1"/>
        <w:spacing w:before="360" w:after="160"/>
      </w:pPr>
      <w:r>
        <w:rPr>
          <w:rFonts w:ascii="Arial" w:cs="Arial" w:eastAsia="Arial" w:hAnsi="Arial"/>
          <w:b/>
          <w:bCs/>
          <w:color w:val="1F3864"/>
          <w:sz w:val="32"/>
          <w:szCs w:val="32"/>
        </w:rPr>
        <w:t xml:space="preserve">Phase 1: Data Foundation Layer</w:t>
      </w:r>
    </w:p>
    <w:p>
      <w:pPr>
        <w:spacing w:before="0" w:after="120"/>
      </w:pPr>
      <w:r>
        <w:rPr>
          <w:rFonts w:ascii="Arial" w:cs="Arial" w:eastAsia="Arial" w:hAnsi="Arial"/>
          <w:sz w:val="22"/>
          <w:szCs w:val="22"/>
        </w:rPr>
        <w:t xml:space="preserve">Only begin Phase 1 after all Phase 0 checkpoints have passed with real output. The data foundation is a single module whose only job is to provide clean data to everything above it. It has no trading logic.</w:t>
      </w:r>
    </w:p>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What Gets Built</w:t>
      </w:r>
    </w:p>
    <w:p>
      <w:pPr>
        <w:pStyle w:val="ListParagraph"/>
        <w:numPr>
          <w:ilvl w:val="0"/>
          <w:numId w:val="4"/>
        </w:numPr>
        <w:spacing w:before="0" w:after="60"/>
      </w:pPr>
      <w:r>
        <w:rPr>
          <w:rFonts w:ascii="Arial" w:cs="Arial" w:eastAsia="Arial" w:hAnsi="Arial"/>
          <w:b w:val="false"/>
          <w:bCs w:val="false"/>
          <w:sz w:val="22"/>
          <w:szCs w:val="22"/>
        </w:rPr>
        <w:t xml:space="preserve">A unified data client that wraps Alpaca, ThetaData, and Yahoo Finance into one consistent interface</w:t>
      </w:r>
    </w:p>
    <w:p>
      <w:pPr>
        <w:pStyle w:val="ListParagraph"/>
        <w:numPr>
          <w:ilvl w:val="0"/>
          <w:numId w:val="4"/>
        </w:numPr>
        <w:spacing w:before="0" w:after="60"/>
      </w:pPr>
      <w:r>
        <w:rPr>
          <w:rFonts w:ascii="Arial" w:cs="Arial" w:eastAsia="Arial" w:hAnsi="Arial"/>
          <w:b w:val="false"/>
          <w:bCs w:val="false"/>
          <w:sz w:val="22"/>
          <w:szCs w:val="22"/>
        </w:rPr>
        <w:t xml:space="preserve">Every method returns real values or raises an explicit error — it never returns zeros silently</w:t>
      </w:r>
    </w:p>
    <w:p>
      <w:pPr>
        <w:pStyle w:val="ListParagraph"/>
        <w:numPr>
          <w:ilvl w:val="0"/>
          <w:numId w:val="4"/>
        </w:numPr>
        <w:spacing w:before="0" w:after="60"/>
      </w:pPr>
      <w:r>
        <w:rPr>
          <w:rFonts w:ascii="Arial" w:cs="Arial" w:eastAsia="Arial" w:hAnsi="Arial"/>
          <w:b w:val="false"/>
          <w:bCs w:val="false"/>
          <w:sz w:val="22"/>
          <w:szCs w:val="22"/>
        </w:rPr>
        <w:t xml:space="preserve">A startup health check that tests all three connections before allowing any other module to initialize</w:t>
      </w:r>
    </w:p>
    <w:p>
      <w:pPr>
        <w:pStyle w:val="ListParagraph"/>
        <w:numPr>
          <w:ilvl w:val="0"/>
          <w:numId w:val="4"/>
        </w:numPr>
        <w:spacing w:before="0" w:after="60"/>
      </w:pPr>
      <w:r>
        <w:rPr>
          <w:rFonts w:ascii="Arial" w:cs="Arial" w:eastAsia="Arial" w:hAnsi="Arial"/>
          <w:b w:val="false"/>
          <w:bCs w:val="false"/>
          <w:sz w:val="22"/>
          <w:szCs w:val="22"/>
        </w:rPr>
        <w:t xml:space="preserve">A data cache layer to avoid hammering APIs unnecessarily — options chains cached for 30 seconds, VIX for 60 seconds</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spacing w:before="0" w:after="80"/>
            </w:pPr>
            <w:r>
              <w:rPr>
                <w:rFonts w:ascii="Arial" w:cs="Arial" w:eastAsia="Arial" w:hAnsi="Arial"/>
                <w:b/>
                <w:bCs/>
                <w:color w:val="1B5E20"/>
                <w:sz w:val="22"/>
                <w:szCs w:val="22"/>
              </w:rPr>
              <w:t xml:space="preserve">♻️  REUSE FROM CURRENT BOT: From Current Bot</w:t>
            </w:r>
          </w:p>
          <w:p>
            <w:pPr>
              <w:pStyle w:val="ListParagraph"/>
              <w:numPr>
                <w:ilvl w:val="0"/>
                <w:numId w:val="2"/>
              </w:numPr>
              <w:spacing w:before="0" w:after="60"/>
            </w:pPr>
            <w:r>
              <w:rPr>
                <w:rFonts w:ascii="Arial" w:cs="Arial" w:eastAsia="Arial" w:hAnsi="Arial"/>
                <w:sz w:val="22"/>
                <w:szCs w:val="22"/>
              </w:rPr>
              <w:t xml:space="preserve">data/alpaca_provider.py — the stock bar fetching logic is sound and can be kept largely intact</w:t>
            </w:r>
          </w:p>
          <w:p>
            <w:pPr>
              <w:pStyle w:val="ListParagraph"/>
              <w:numPr>
                <w:ilvl w:val="0"/>
                <w:numId w:val="2"/>
              </w:numPr>
              <w:spacing w:before="0" w:after="60"/>
            </w:pPr>
            <w:r>
              <w:rPr>
                <w:rFonts w:ascii="Arial" w:cs="Arial" w:eastAsia="Arial" w:hAnsi="Arial"/>
                <w:sz w:val="22"/>
                <w:szCs w:val="22"/>
              </w:rPr>
              <w:t xml:space="preserve">data/options_data_fetcher.py — the ThetaData historical fetch logic can be reused; the real-time snapshot calls need to be added</w:t>
            </w:r>
          </w:p>
          <w:p>
            <w:pPr>
              <w:pStyle w:val="ListParagraph"/>
              <w:numPr>
                <w:ilvl w:val="0"/>
                <w:numId w:val="2"/>
              </w:numPr>
              <w:spacing w:before="0" w:after="60"/>
            </w:pPr>
            <w:r>
              <w:rPr>
                <w:rFonts w:ascii="Arial" w:cs="Arial" w:eastAsia="Arial" w:hAnsi="Arial"/>
                <w:sz w:val="22"/>
                <w:szCs w:val="22"/>
              </w:rPr>
              <w:t xml:space="preserve">data/vix_provider.py — reuse if it is already pulling from Yahoo Finance; replace if it was using VIXY as a proxy</w:t>
            </w:r>
          </w:p>
          <w:p>
            <w:pPr>
              <w:pStyle w:val="ListParagraph"/>
              <w:numPr>
                <w:ilvl w:val="0"/>
                <w:numId w:val="2"/>
              </w:numPr>
              <w:spacing w:before="0" w:after="60"/>
            </w:pPr>
            <w:r>
              <w:rPr>
                <w:rFonts w:ascii="Arial" w:cs="Arial" w:eastAsia="Arial" w:hAnsi="Arial"/>
                <w:sz w:val="22"/>
                <w:szCs w:val="22"/>
              </w:rPr>
              <w:t xml:space="preserve">data/earnings_calendar.py — reuse as-is</w:t>
            </w:r>
          </w:p>
          <w:p>
            <w:pPr>
              <w:pStyle w:val="ListParagraph"/>
              <w:numPr>
                <w:ilvl w:val="0"/>
                <w:numId w:val="2"/>
              </w:numPr>
              <w:spacing w:before="0" w:after="60"/>
            </w:pPr>
            <w:r>
              <w:rPr>
                <w:rFonts w:ascii="Arial" w:cs="Arial" w:eastAsia="Arial" w:hAnsi="Arial"/>
                <w:sz w:val="22"/>
                <w:szCs w:val="22"/>
              </w:rPr>
              <w:t xml:space="preserve">backend/database.py — the SQLite schema and connection logic can be kept; tables will be added not replaced</w:t>
            </w:r>
          </w:p>
        </w:tc>
      </w:tr>
    </w:tbl>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What Gets Added</w:t>
      </w:r>
    </w:p>
    <w:p>
      <w:pPr>
        <w:pStyle w:val="ListParagraph"/>
        <w:numPr>
          <w:ilvl w:val="0"/>
          <w:numId w:val="4"/>
        </w:numPr>
        <w:spacing w:before="0" w:after="60"/>
      </w:pPr>
      <w:r>
        <w:rPr>
          <w:rFonts w:ascii="Arial" w:cs="Arial" w:eastAsia="Arial" w:hAnsi="Arial"/>
          <w:b w:val="false"/>
          <w:bCs w:val="false"/>
          <w:sz w:val="22"/>
          <w:szCs w:val="22"/>
        </w:rPr>
        <w:t xml:space="preserve">ThetaData real-time snapshot methods: get_options_greeks(), get_open_interest(), get_implied_volatility() — using the exact endpoints confirmed in Phase 0B</w:t>
      </w:r>
    </w:p>
    <w:p>
      <w:pPr>
        <w:pStyle w:val="ListParagraph"/>
        <w:numPr>
          <w:ilvl w:val="0"/>
          <w:numId w:val="4"/>
        </w:numPr>
        <w:spacing w:before="0" w:after="60"/>
      </w:pPr>
      <w:r>
        <w:rPr>
          <w:rFonts w:ascii="Arial" w:cs="Arial" w:eastAsia="Arial" w:hAnsi="Arial"/>
          <w:b w:val="false"/>
          <w:bCs w:val="false"/>
          <w:sz w:val="22"/>
          <w:szCs w:val="22"/>
        </w:rPr>
        <w:t xml:space="preserve">A Greeks router: always attempts ThetaData first; falls back to Black-Scholes computation from bid/ask if ThetaData returns null; never falls back to Alpaca native Greeks which return zero</w:t>
      </w:r>
    </w:p>
    <w:p>
      <w:pPr>
        <w:pStyle w:val="ListParagraph"/>
        <w:numPr>
          <w:ilvl w:val="0"/>
          <w:numId w:val="4"/>
        </w:numPr>
        <w:spacing w:before="0" w:after="60"/>
      </w:pPr>
      <w:r>
        <w:rPr>
          <w:rFonts w:ascii="Arial" w:cs="Arial" w:eastAsia="Arial" w:hAnsi="Arial"/>
          <w:b w:val="false"/>
          <w:bCs w:val="false"/>
          <w:sz w:val="22"/>
          <w:szCs w:val="22"/>
        </w:rPr>
        <w:t xml:space="preserve">A data validation wrapper on every method: logs a WARNING if any critical field is null or zero, and does not pass that data downstream</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0" w:after="80"/>
            </w:pPr>
            <w:r>
              <w:rPr>
                <w:rFonts w:ascii="Arial" w:cs="Arial" w:eastAsia="Arial" w:hAnsi="Arial"/>
                <w:b/>
                <w:bCs/>
                <w:color w:val="1A56A0"/>
                <w:sz w:val="22"/>
                <w:szCs w:val="22"/>
              </w:rPr>
              <w:t xml:space="preserve">✅  VALIDATION CHECKPOINT: Phase 1 Completion</w:t>
            </w:r>
          </w:p>
          <w:p>
            <w:pPr>
              <w:spacing w:before="0" w:after="80"/>
            </w:pPr>
            <w:r>
              <w:rPr>
                <w:rFonts w:ascii="Arial" w:cs="Arial" w:eastAsia="Arial" w:hAnsi="Arial"/>
                <w:i/>
                <w:iCs/>
                <w:sz w:val="22"/>
                <w:szCs w:val="22"/>
              </w:rPr>
              <w:t xml:space="preserve">Ask Claude Code to run the following and paste the actual output back for review before proceeding:</w:t>
            </w:r>
          </w:p>
          <w:p>
            <w:pPr>
              <w:pStyle w:val="ListParagraph"/>
              <w:numPr>
                <w:ilvl w:val="0"/>
                <w:numId w:val="3"/>
              </w:numPr>
              <w:spacing w:before="0" w:after="60"/>
            </w:pPr>
            <w:r>
              <w:rPr>
                <w:rFonts w:ascii="Arial" w:cs="Arial" w:eastAsia="Arial" w:hAnsi="Arial"/>
                <w:sz w:val="22"/>
                <w:szCs w:val="22"/>
              </w:rPr>
              <w:t xml:space="preserve">Call get_stock_bars("SPY", "1Min", 10) from the new unified client. Print all returned bars with all fields.</w:t>
            </w:r>
          </w:p>
          <w:p>
            <w:pPr>
              <w:pStyle w:val="ListParagraph"/>
              <w:numPr>
                <w:ilvl w:val="0"/>
                <w:numId w:val="3"/>
              </w:numPr>
              <w:spacing w:before="0" w:after="60"/>
            </w:pPr>
            <w:r>
              <w:rPr>
                <w:rFonts w:ascii="Arial" w:cs="Arial" w:eastAsia="Arial" w:hAnsi="Arial"/>
                <w:sz w:val="22"/>
                <w:szCs w:val="22"/>
              </w:rPr>
              <w:t xml:space="preserve">Call get_options_chain("SPY") from the new client. Print 10 rows. Confirm bid, ask, open_interest, iv, delta are all non-zero.</w:t>
            </w:r>
          </w:p>
          <w:p>
            <w:pPr>
              <w:pStyle w:val="ListParagraph"/>
              <w:numPr>
                <w:ilvl w:val="0"/>
                <w:numId w:val="3"/>
              </w:numPr>
              <w:spacing w:before="0" w:after="60"/>
            </w:pPr>
            <w:r>
              <w:rPr>
                <w:rFonts w:ascii="Arial" w:cs="Arial" w:eastAsia="Arial" w:hAnsi="Arial"/>
                <w:sz w:val="22"/>
                <w:szCs w:val="22"/>
              </w:rPr>
              <w:t xml:space="preserve">Call get_greeks("SPY", [one specific contract]) from the new client. Print the returned Greeks. Confirm they came from ThetaData (not zeros from Alpaca).</w:t>
            </w:r>
          </w:p>
          <w:p>
            <w:pPr>
              <w:pStyle w:val="ListParagraph"/>
              <w:numPr>
                <w:ilvl w:val="0"/>
                <w:numId w:val="3"/>
              </w:numPr>
              <w:spacing w:before="0" w:after="60"/>
            </w:pPr>
            <w:r>
              <w:rPr>
                <w:rFonts w:ascii="Arial" w:cs="Arial" w:eastAsia="Arial" w:hAnsi="Arial"/>
                <w:sz w:val="22"/>
                <w:szCs w:val="22"/>
              </w:rPr>
              <w:t xml:space="preserve">Call get_vix() from the new client. Print the value.</w:t>
            </w:r>
          </w:p>
          <w:p>
            <w:pPr>
              <w:pStyle w:val="ListParagraph"/>
              <w:numPr>
                <w:ilvl w:val="0"/>
                <w:numId w:val="3"/>
              </w:numPr>
              <w:spacing w:before="0" w:after="60"/>
            </w:pPr>
            <w:r>
              <w:rPr>
                <w:rFonts w:ascii="Arial" w:cs="Arial" w:eastAsia="Arial" w:hAnsi="Arial"/>
                <w:sz w:val="22"/>
                <w:szCs w:val="22"/>
              </w:rPr>
              <w:t xml:space="preserve">Simulate a ThetaData connection failure by stopping the Terminal. Confirm the client raises a clear error and does NOT return zeros silently.</w:t>
            </w:r>
          </w:p>
          <w:p>
            <w:pPr>
              <w:pStyle w:val="ListParagraph"/>
              <w:numPr>
                <w:ilvl w:val="0"/>
                <w:numId w:val="3"/>
              </w:numPr>
              <w:spacing w:before="0" w:after="60"/>
            </w:pPr>
            <w:r>
              <w:rPr>
                <w:rFonts w:ascii="Arial" w:cs="Arial" w:eastAsia="Arial" w:hAnsi="Arial"/>
                <w:sz w:val="22"/>
                <w:szCs w:val="22"/>
              </w:rPr>
              <w:t xml:space="preserve">Restart Terminal. Confirm the client reconnects automatically.</w:t>
            </w:r>
          </w:p>
        </w:tc>
      </w:tr>
    </w:tbl>
    <w:p>
      <w:pPr>
        <w:spacing w:before="0" w:after="160"/>
      </w:pPr>
      <w:r>
        <w:rPr>
          <w:rFonts w:ascii="Arial" w:cs="Arial" w:eastAsia="Arial" w:hAnsi="Arial"/>
          <w:sz w:val="22"/>
          <w:szCs w:val="22"/>
        </w:rPr>
        <w:t xml:space="preserve"/>
      </w:r>
    </w:p>
    <w:p>
      <w:pPr>
        <w:pBdr>
          <w:bottom w:val="single" w:color="CCCCCC" w:sz="6" w:space="1"/>
        </w:pBdr>
        <w:spacing w:before="240" w:after="240"/>
      </w:pPr>
      <w:r>
        <w:rPr>
          <w:rFonts w:ascii="Arial" w:cs="Arial" w:eastAsia="Arial" w:hAnsi="Arial"/>
          <w:sz w:val="22"/>
          <w:szCs w:val="22"/>
        </w:rPr>
        <w:t xml:space="preserve"/>
      </w:r>
    </w:p>
    <w:p>
      <w:r/>
    </w:p>
    <w:p>
      <w:pPr>
        <w:pStyle w:val="Heading1"/>
        <w:spacing w:before="360" w:after="160"/>
      </w:pPr>
      <w:r>
        <w:rPr>
          <w:rFonts w:ascii="Arial" w:cs="Arial" w:eastAsia="Arial" w:hAnsi="Arial"/>
          <w:b/>
          <w:bCs/>
          <w:color w:val="1F3864"/>
          <w:sz w:val="32"/>
          <w:szCs w:val="32"/>
        </w:rPr>
        <w:t xml:space="preserve">Phase 2: Market Context Engine</w:t>
      </w:r>
    </w:p>
    <w:p>
      <w:pPr>
        <w:spacing w:before="0" w:after="120"/>
      </w:pPr>
      <w:r>
        <w:rPr>
          <w:rFonts w:ascii="Arial" w:cs="Arial" w:eastAsia="Arial" w:hAnsi="Arial"/>
          <w:sz w:val="22"/>
          <w:szCs w:val="22"/>
        </w:rPr>
        <w:t xml:space="preserve">The market context engine answers one question before any trade logic runs: what is the market doing right now? This was completely absent from the previous bot. Every trade was evaluated in isolation without knowing whether the broader market was trending, choppy, or in a volatility event.</w:t>
      </w:r>
    </w:p>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What Gets Built</w:t>
      </w:r>
    </w:p>
    <w:p>
      <w:pPr>
        <w:pStyle w:val="ListParagraph"/>
        <w:numPr>
          <w:ilvl w:val="0"/>
          <w:numId w:val="4"/>
        </w:numPr>
        <w:spacing w:before="0" w:after="60"/>
      </w:pPr>
      <w:r>
        <w:rPr>
          <w:rFonts w:ascii="Arial" w:cs="Arial" w:eastAsia="Arial" w:hAnsi="Arial"/>
          <w:b w:val="false"/>
          <w:bCs w:val="false"/>
          <w:sz w:val="22"/>
          <w:szCs w:val="22"/>
        </w:rPr>
        <w:t xml:space="preserve">A MarketContext class that runs every 5 minutes and produces a regime classification</w:t>
      </w:r>
    </w:p>
    <w:p>
      <w:pPr>
        <w:pStyle w:val="ListParagraph"/>
        <w:numPr>
          <w:ilvl w:val="0"/>
          <w:numId w:val="4"/>
        </w:numPr>
        <w:spacing w:before="0" w:after="60"/>
      </w:pPr>
      <w:r>
        <w:rPr>
          <w:rFonts w:ascii="Arial" w:cs="Arial" w:eastAsia="Arial" w:hAnsi="Arial"/>
          <w:b w:val="false"/>
          <w:bCs w:val="false"/>
          <w:sz w:val="22"/>
          <w:szCs w:val="22"/>
        </w:rPr>
        <w:t xml:space="preserve">Four regimes: TRENDING_UP, TRENDING_DOWN, CHOPPY, HIGH_VOLATILITY</w:t>
      </w:r>
    </w:p>
    <w:p>
      <w:pPr>
        <w:pStyle w:val="ListParagraph"/>
        <w:numPr>
          <w:ilvl w:val="0"/>
          <w:numId w:val="4"/>
        </w:numPr>
        <w:spacing w:before="0" w:after="60"/>
      </w:pPr>
      <w:r>
        <w:rPr>
          <w:rFonts w:ascii="Arial" w:cs="Arial" w:eastAsia="Arial" w:hAnsi="Arial"/>
          <w:b w:val="false"/>
          <w:bCs w:val="false"/>
          <w:sz w:val="22"/>
          <w:szCs w:val="22"/>
        </w:rPr>
        <w:t xml:space="preserve">Regime is determined by the convergence of: SPY directional movement over the last 30 and 60 minutes, VIX level and direction of change, intraday range relative to 20-day average range, volume confirmation of moves</w:t>
      </w:r>
    </w:p>
    <w:p>
      <w:pPr>
        <w:pStyle w:val="ListParagraph"/>
        <w:numPr>
          <w:ilvl w:val="0"/>
          <w:numId w:val="4"/>
        </w:numPr>
        <w:spacing w:before="0" w:after="60"/>
      </w:pPr>
      <w:r>
        <w:rPr>
          <w:rFonts w:ascii="Arial" w:cs="Arial" w:eastAsia="Arial" w:hAnsi="Arial"/>
          <w:b w:val="false"/>
          <w:bCs w:val="false"/>
          <w:sz w:val="22"/>
          <w:szCs w:val="22"/>
        </w:rPr>
        <w:t xml:space="preserve">The regime is stored and accessible to all strategy profiles at any time</w:t>
      </w:r>
    </w:p>
    <w:p>
      <w:pPr>
        <w:pStyle w:val="ListParagraph"/>
        <w:numPr>
          <w:ilvl w:val="0"/>
          <w:numId w:val="4"/>
        </w:numPr>
        <w:spacing w:before="0" w:after="60"/>
      </w:pPr>
      <w:r>
        <w:rPr>
          <w:rFonts w:ascii="Arial" w:cs="Arial" w:eastAsia="Arial" w:hAnsi="Arial"/>
          <w:b w:val="false"/>
          <w:bCs w:val="false"/>
          <w:sz w:val="22"/>
          <w:szCs w:val="22"/>
        </w:rPr>
        <w:t xml:space="preserve">Time-of-day context is also tracked: OPEN (9:30-10:15), MID_MORNING (10:15-11:30), MIDDAY (11:30-14:00), POWER_HOUR (14:00-15:30), CLOSE (15:30-16:00)</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before="0" w:after="0"/>
            </w:pPr>
            <w:r>
              <w:rPr>
                <w:rFonts w:ascii="Arial" w:cs="Arial" w:eastAsia="Arial" w:hAnsi="Arial"/>
                <w:b w:val="false"/>
                <w:bCs w:val="false"/>
                <w:color w:val="7B5200"/>
                <w:sz w:val="22"/>
                <w:szCs w:val="22"/>
              </w:rPr>
              <w:t xml:space="preserve">⚠️  Previous failure pattern: The bot had a VIX gate but it was a single threshold number hardcoded in config. A real market context engine uses multiple signals together, not a single gate. A high VIX alone does not tell you the regime — VIX at 25 rising is different from VIX at 25 falling.</w:t>
            </w:r>
          </w:p>
        </w:tc>
      </w:tr>
    </w:tbl>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Regime Logic in Plain Terms</w:t>
      </w:r>
    </w:p>
    <w:p>
      <w:pPr>
        <w:spacing w:before="0" w:after="120"/>
      </w:pPr>
      <w:r>
        <w:rPr>
          <w:rFonts w:ascii="Arial" w:cs="Arial" w:eastAsia="Arial" w:hAnsi="Arial"/>
          <w:sz w:val="22"/>
          <w:szCs w:val="22"/>
        </w:rPr>
        <w:t xml:space="preserve">TRENDING: SPY has moved more than 0.4% in one direction over the last 30 minutes, volume is above the 20-day average for this time of day, and VIX is not spiking (not rising more than 15% intraday).</w:t>
      </w:r>
    </w:p>
    <w:p>
      <w:pPr>
        <w:spacing w:before="0" w:after="120"/>
      </w:pPr>
      <w:r>
        <w:rPr>
          <w:rFonts w:ascii="Arial" w:cs="Arial" w:eastAsia="Arial" w:hAnsi="Arial"/>
          <w:sz w:val="22"/>
          <w:szCs w:val="22"/>
        </w:rPr>
        <w:t xml:space="preserve">CHOPPY: SPY price range in the last 60 minutes is less than 0.3%, or SPY has reversed direction more than 3 times in the last 30 minutes. This is when most momentum trades fail.</w:t>
      </w:r>
    </w:p>
    <w:p>
      <w:pPr>
        <w:spacing w:before="0" w:after="120"/>
      </w:pPr>
      <w:r>
        <w:rPr>
          <w:rFonts w:ascii="Arial" w:cs="Arial" w:eastAsia="Arial" w:hAnsi="Arial"/>
          <w:sz w:val="22"/>
          <w:szCs w:val="22"/>
        </w:rPr>
        <w:t xml:space="preserve">HIGH_VOLATILITY: VIX above 25, or SPY has moved more than 1.5% in the last 30 minutes, or VIX has risen more than 20% from the open. Different position sizing rules apply.</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spacing w:before="0" w:after="80"/>
            </w:pPr>
            <w:r>
              <w:rPr>
                <w:rFonts w:ascii="Arial" w:cs="Arial" w:eastAsia="Arial" w:hAnsi="Arial"/>
                <w:b/>
                <w:bCs/>
                <w:color w:val="1B5E20"/>
                <w:sz w:val="22"/>
                <w:szCs w:val="22"/>
              </w:rPr>
              <w:t xml:space="preserve">♻️  REUSE FROM CURRENT BOT: From Current Bot</w:t>
            </w:r>
          </w:p>
          <w:p>
            <w:pPr>
              <w:pStyle w:val="ListParagraph"/>
              <w:numPr>
                <w:ilvl w:val="0"/>
                <w:numId w:val="2"/>
              </w:numPr>
              <w:spacing w:before="0" w:after="60"/>
            </w:pPr>
            <w:r>
              <w:rPr>
                <w:rFonts w:ascii="Arial" w:cs="Arial" w:eastAsia="Arial" w:hAnsi="Arial"/>
                <w:sz w:val="22"/>
                <w:szCs w:val="22"/>
              </w:rPr>
              <w:t xml:space="preserve">ml/regime_adjuster.py — the VIX scaling logic can be incorporated into the new context engine; do not use it as a standalone confidence modifier</w:t>
            </w:r>
          </w:p>
          <w:p>
            <w:pPr>
              <w:pStyle w:val="ListParagraph"/>
              <w:numPr>
                <w:ilvl w:val="0"/>
                <w:numId w:val="2"/>
              </w:numPr>
              <w:spacing w:before="0" w:after="60"/>
            </w:pPr>
            <w:r>
              <w:rPr>
                <w:rFonts w:ascii="Arial" w:cs="Arial" w:eastAsia="Arial" w:hAnsi="Arial"/>
                <w:sz w:val="22"/>
                <w:szCs w:val="22"/>
              </w:rPr>
              <w:t xml:space="preserve">The VIX gate logic in base_strategy.py — extract and expand, do not keep inline in strategy code</w:t>
            </w:r>
          </w:p>
        </w:tc>
      </w:tr>
    </w:tbl>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0" w:after="80"/>
            </w:pPr>
            <w:r>
              <w:rPr>
                <w:rFonts w:ascii="Arial" w:cs="Arial" w:eastAsia="Arial" w:hAnsi="Arial"/>
                <w:b/>
                <w:bCs/>
                <w:color w:val="1A56A0"/>
                <w:sz w:val="22"/>
                <w:szCs w:val="22"/>
              </w:rPr>
              <w:t xml:space="preserve">✅  VALIDATION CHECKPOINT: Phase 2 Completion</w:t>
            </w:r>
          </w:p>
          <w:p>
            <w:pPr>
              <w:spacing w:before="0" w:after="80"/>
            </w:pPr>
            <w:r>
              <w:rPr>
                <w:rFonts w:ascii="Arial" w:cs="Arial" w:eastAsia="Arial" w:hAnsi="Arial"/>
                <w:i/>
                <w:iCs/>
                <w:sz w:val="22"/>
                <w:szCs w:val="22"/>
              </w:rPr>
              <w:t xml:space="preserve">Ask Claude Code to run the following and paste the actual output back for review before proceeding:</w:t>
            </w:r>
          </w:p>
          <w:p>
            <w:pPr>
              <w:pStyle w:val="ListParagraph"/>
              <w:numPr>
                <w:ilvl w:val="0"/>
                <w:numId w:val="3"/>
              </w:numPr>
              <w:spacing w:before="0" w:after="60"/>
            </w:pPr>
            <w:r>
              <w:rPr>
                <w:rFonts w:ascii="Arial" w:cs="Arial" w:eastAsia="Arial" w:hAnsi="Arial"/>
                <w:sz w:val="22"/>
                <w:szCs w:val="22"/>
              </w:rPr>
              <w:t xml:space="preserve">Run the MarketContext engine for 10 minutes during market hours. Print the regime classification every minute with the values that drove it: SPY move %, VIX level, VIX change %, volume ratio.</w:t>
            </w:r>
          </w:p>
          <w:p>
            <w:pPr>
              <w:pStyle w:val="ListParagraph"/>
              <w:numPr>
                <w:ilvl w:val="0"/>
                <w:numId w:val="3"/>
              </w:numPr>
              <w:spacing w:before="0" w:after="60"/>
            </w:pPr>
            <w:r>
              <w:rPr>
                <w:rFonts w:ascii="Arial" w:cs="Arial" w:eastAsia="Arial" w:hAnsi="Arial"/>
                <w:sz w:val="22"/>
                <w:szCs w:val="22"/>
              </w:rPr>
              <w:t xml:space="preserve">Manually verify the classification looks correct given what the market was actually doing during that period.</w:t>
            </w:r>
          </w:p>
          <w:p>
            <w:pPr>
              <w:pStyle w:val="ListParagraph"/>
              <w:numPr>
                <w:ilvl w:val="0"/>
                <w:numId w:val="3"/>
              </w:numPr>
              <w:spacing w:before="0" w:after="60"/>
            </w:pPr>
            <w:r>
              <w:rPr>
                <w:rFonts w:ascii="Arial" w:cs="Arial" w:eastAsia="Arial" w:hAnsi="Arial"/>
                <w:sz w:val="22"/>
                <w:szCs w:val="22"/>
              </w:rPr>
              <w:t xml:space="preserve">Simulate a choppy regime by using historical data from a known low-volatility midday period. Confirm the engine classifies it CHOPPY.</w:t>
            </w:r>
          </w:p>
          <w:p>
            <w:pPr>
              <w:pStyle w:val="ListParagraph"/>
              <w:numPr>
                <w:ilvl w:val="0"/>
                <w:numId w:val="3"/>
              </w:numPr>
              <w:spacing w:before="0" w:after="60"/>
            </w:pPr>
            <w:r>
              <w:rPr>
                <w:rFonts w:ascii="Arial" w:cs="Arial" w:eastAsia="Arial" w:hAnsi="Arial"/>
                <w:sz w:val="22"/>
                <w:szCs w:val="22"/>
              </w:rPr>
              <w:t xml:space="preserve">Confirm that time-of-day context is correctly classified throughout the trading day.</w:t>
            </w:r>
          </w:p>
        </w:tc>
      </w:tr>
    </w:tbl>
    <w:p>
      <w:pPr>
        <w:spacing w:before="0" w:after="160"/>
      </w:pPr>
      <w:r>
        <w:rPr>
          <w:rFonts w:ascii="Arial" w:cs="Arial" w:eastAsia="Arial" w:hAnsi="Arial"/>
          <w:sz w:val="22"/>
          <w:szCs w:val="22"/>
        </w:rPr>
        <w:t xml:space="preserve"/>
      </w:r>
    </w:p>
    <w:p>
      <w:pPr>
        <w:pBdr>
          <w:bottom w:val="single" w:color="CCCCCC" w:sz="6" w:space="1"/>
        </w:pBdr>
        <w:spacing w:before="240" w:after="240"/>
      </w:pPr>
      <w:r>
        <w:rPr>
          <w:rFonts w:ascii="Arial" w:cs="Arial" w:eastAsia="Arial" w:hAnsi="Arial"/>
          <w:sz w:val="22"/>
          <w:szCs w:val="22"/>
        </w:rPr>
        <w:t xml:space="preserve"/>
      </w:r>
    </w:p>
    <w:p>
      <w:r/>
    </w:p>
    <w:p>
      <w:pPr>
        <w:pStyle w:val="Heading1"/>
        <w:spacing w:before="360" w:after="160"/>
      </w:pPr>
      <w:r>
        <w:rPr>
          <w:rFonts w:ascii="Arial" w:cs="Arial" w:eastAsia="Arial" w:hAnsi="Arial"/>
          <w:b/>
          <w:bCs/>
          <w:color w:val="1F3864"/>
          <w:sz w:val="32"/>
          <w:szCs w:val="32"/>
        </w:rPr>
        <w:t xml:space="preserve">Phase 3: Symbol Scanner</w:t>
      </w:r>
    </w:p>
    <w:p>
      <w:pPr>
        <w:spacing w:before="0" w:after="120"/>
      </w:pPr>
      <w:r>
        <w:rPr>
          <w:rFonts w:ascii="Arial" w:cs="Arial" w:eastAsia="Arial" w:hAnsi="Arial"/>
          <w:sz w:val="22"/>
          <w:szCs w:val="22"/>
        </w:rPr>
        <w:t xml:space="preserve">The scanner watches a configurable list of symbols and surfaces the ones that currently have a setup developing. It does not make trading decisions. It produces a ranked list of "something is happening here" candidates for the strategy profiles to evaluate.</w:t>
      </w:r>
    </w:p>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What Gets Built</w:t>
      </w:r>
    </w:p>
    <w:p>
      <w:pPr>
        <w:pStyle w:val="ListParagraph"/>
        <w:numPr>
          <w:ilvl w:val="0"/>
          <w:numId w:val="4"/>
        </w:numPr>
        <w:spacing w:before="0" w:after="60"/>
      </w:pPr>
      <w:r>
        <w:rPr>
          <w:rFonts w:ascii="Arial" w:cs="Arial" w:eastAsia="Arial" w:hAnsi="Arial"/>
          <w:b w:val="false"/>
          <w:bCs w:val="false"/>
          <w:sz w:val="22"/>
          <w:szCs w:val="22"/>
        </w:rPr>
        <w:t xml:space="preserve">A Scanner class that runs every 60 seconds during market hours</w:t>
      </w:r>
    </w:p>
    <w:p>
      <w:pPr>
        <w:pStyle w:val="ListParagraph"/>
        <w:numPr>
          <w:ilvl w:val="0"/>
          <w:numId w:val="4"/>
        </w:numPr>
        <w:spacing w:before="0" w:after="60"/>
      </w:pPr>
      <w:r>
        <w:rPr>
          <w:rFonts w:ascii="Arial" w:cs="Arial" w:eastAsia="Arial" w:hAnsi="Arial"/>
          <w:b w:val="false"/>
          <w:bCs w:val="false"/>
          <w:sz w:val="22"/>
          <w:szCs w:val="22"/>
        </w:rPr>
        <w:t xml:space="preserve">Configurable symbol watchlist — starts with SPY and TSLA, expandable</w:t>
      </w:r>
    </w:p>
    <w:p>
      <w:pPr>
        <w:pStyle w:val="ListParagraph"/>
        <w:numPr>
          <w:ilvl w:val="0"/>
          <w:numId w:val="4"/>
        </w:numPr>
        <w:spacing w:before="0" w:after="60"/>
      </w:pPr>
      <w:r>
        <w:rPr>
          <w:rFonts w:ascii="Arial" w:cs="Arial" w:eastAsia="Arial" w:hAnsi="Arial"/>
          <w:b w:val="false"/>
          <w:bCs w:val="false"/>
          <w:sz w:val="22"/>
          <w:szCs w:val="22"/>
        </w:rPr>
        <w:t xml:space="preserve">For each symbol, evaluates four setup types and scores them 0.0 to 1.0</w:t>
      </w:r>
    </w:p>
    <w:p>
      <w:pPr>
        <w:pStyle w:val="ListParagraph"/>
        <w:numPr>
          <w:ilvl w:val="0"/>
          <w:numId w:val="4"/>
        </w:numPr>
        <w:spacing w:before="0" w:after="60"/>
      </w:pPr>
      <w:r>
        <w:rPr>
          <w:rFonts w:ascii="Arial" w:cs="Arial" w:eastAsia="Arial" w:hAnsi="Arial"/>
          <w:b w:val="false"/>
          <w:bCs w:val="false"/>
          <w:sz w:val="22"/>
          <w:szCs w:val="22"/>
        </w:rPr>
        <w:t xml:space="preserve">Outputs a list of active setups sorted by score, consumed by strategy profiles</w:t>
      </w:r>
    </w:p>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The Four Setup Types</w:t>
      </w:r>
    </w:p>
    <w:p>
      <w:pPr>
        <w:pStyle w:val="Heading3"/>
        <w:spacing w:before="180" w:after="80"/>
      </w:pPr>
      <w:r>
        <w:rPr>
          <w:rFonts w:ascii="Arial" w:cs="Arial" w:eastAsia="Arial" w:hAnsi="Arial"/>
          <w:b/>
          <w:bCs/>
          <w:color w:val="444444"/>
          <w:sz w:val="24"/>
          <w:szCs w:val="24"/>
        </w:rPr>
        <w:t xml:space="preserve">Momentum</w:t>
      </w:r>
    </w:p>
    <w:p>
      <w:pPr>
        <w:spacing w:before="0" w:after="120"/>
      </w:pPr>
      <w:r>
        <w:rPr>
          <w:rFonts w:ascii="Arial" w:cs="Arial" w:eastAsia="Arial" w:hAnsi="Arial"/>
          <w:sz w:val="22"/>
          <w:szCs w:val="22"/>
        </w:rPr>
        <w:t xml:space="preserve">The symbol has moved consistently in one direction. Measured by: directional consistency of last 8 one-minute bars (at least 6 of 8 in same direction), volume on those bars at least 1.5x the average for this time of day, the move is at least 0.3% for SPY or 0.6% for individual stocks, no significant reversal bar in the sequence.</w:t>
      </w:r>
    </w:p>
    <w:p>
      <w:pPr>
        <w:spacing w:before="0" w:after="80"/>
      </w:pPr>
      <w:r>
        <w:rPr>
          <w:rFonts w:ascii="Arial" w:cs="Arial" w:eastAsia="Arial" w:hAnsi="Arial"/>
          <w:sz w:val="22"/>
          <w:szCs w:val="22"/>
        </w:rPr>
        <w:t xml:space="preserve"/>
      </w:r>
    </w:p>
    <w:p>
      <w:pPr>
        <w:pStyle w:val="Heading3"/>
        <w:spacing w:before="180" w:after="80"/>
      </w:pPr>
      <w:r>
        <w:rPr>
          <w:rFonts w:ascii="Arial" w:cs="Arial" w:eastAsia="Arial" w:hAnsi="Arial"/>
          <w:b/>
          <w:bCs/>
          <w:color w:val="444444"/>
          <w:sz w:val="24"/>
          <w:szCs w:val="24"/>
        </w:rPr>
        <w:t xml:space="preserve">Mean Reversion</w:t>
      </w:r>
    </w:p>
    <w:p>
      <w:pPr>
        <w:spacing w:before="0" w:after="120"/>
      </w:pPr>
      <w:r>
        <w:rPr>
          <w:rFonts w:ascii="Arial" w:cs="Arial" w:eastAsia="Arial" w:hAnsi="Arial"/>
          <w:sz w:val="22"/>
          <w:szCs w:val="22"/>
        </w:rPr>
        <w:t xml:space="preserve">The symbol has moved sharply and is statistically extended. Measured by: price moved more than 1.5 standard deviations from the 20-period mean on 5-minute bars, RSI below 25 or above 75, most recent bar showing a wick in the reversal direction (early exhaustion signal), volume declining on the most recent 2-3 bars.</w:t>
      </w:r>
    </w:p>
    <w:p>
      <w:pPr>
        <w:spacing w:before="0" w:after="80"/>
      </w:pPr>
      <w:r>
        <w:rPr>
          <w:rFonts w:ascii="Arial" w:cs="Arial" w:eastAsia="Arial" w:hAnsi="Arial"/>
          <w:sz w:val="22"/>
          <w:szCs w:val="22"/>
        </w:rPr>
        <w:t xml:space="preserve"/>
      </w:r>
    </w:p>
    <w:p>
      <w:pPr>
        <w:pStyle w:val="Heading3"/>
        <w:spacing w:before="180" w:after="80"/>
      </w:pPr>
      <w:r>
        <w:rPr>
          <w:rFonts w:ascii="Arial" w:cs="Arial" w:eastAsia="Arial" w:hAnsi="Arial"/>
          <w:b/>
          <w:bCs/>
          <w:color w:val="444444"/>
          <w:sz w:val="24"/>
          <w:szCs w:val="24"/>
        </w:rPr>
        <w:t xml:space="preserve">Compression Breakout</w:t>
      </w:r>
    </w:p>
    <w:p>
      <w:pPr>
        <w:spacing w:before="0" w:after="120"/>
      </w:pPr>
      <w:r>
        <w:rPr>
          <w:rFonts w:ascii="Arial" w:cs="Arial" w:eastAsia="Arial" w:hAnsi="Arial"/>
          <w:sz w:val="22"/>
          <w:szCs w:val="22"/>
        </w:rPr>
        <w:t xml:space="preserve">The symbol has been in a tight range and is starting to break. Measured by: the last 15 one-minute bars have a range of less than 0.2%, volume is declining through the compression, and the most recent bar has broken outside the range on above-average volume.</w:t>
      </w:r>
    </w:p>
    <w:p>
      <w:pPr>
        <w:spacing w:before="0" w:after="80"/>
      </w:pPr>
      <w:r>
        <w:rPr>
          <w:rFonts w:ascii="Arial" w:cs="Arial" w:eastAsia="Arial" w:hAnsi="Arial"/>
          <w:sz w:val="22"/>
          <w:szCs w:val="22"/>
        </w:rPr>
        <w:t xml:space="preserve"/>
      </w:r>
    </w:p>
    <w:p>
      <w:pPr>
        <w:pStyle w:val="Heading3"/>
        <w:spacing w:before="180" w:after="80"/>
      </w:pPr>
      <w:r>
        <w:rPr>
          <w:rFonts w:ascii="Arial" w:cs="Arial" w:eastAsia="Arial" w:hAnsi="Arial"/>
          <w:b/>
          <w:bCs/>
          <w:color w:val="444444"/>
          <w:sz w:val="24"/>
          <w:szCs w:val="24"/>
        </w:rPr>
        <w:t xml:space="preserve">Catalyst</w:t>
      </w:r>
    </w:p>
    <w:p>
      <w:pPr>
        <w:spacing w:before="0" w:after="120"/>
      </w:pPr>
      <w:r>
        <w:rPr>
          <w:rFonts w:ascii="Arial" w:cs="Arial" w:eastAsia="Arial" w:hAnsi="Arial"/>
          <w:sz w:val="22"/>
          <w:szCs w:val="22"/>
        </w:rPr>
        <w:t xml:space="preserve">A news event or scheduled event is driving movement. Measured by: FinBERT sentiment score on headlines in the last 30 minutes is strongly positive or negative (above 0.7 or below -0.7), AND unusual options volume relative to open interest on that symbol in the last 30 minutes. This setup type requires both conditions.</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spacing w:before="0" w:after="80"/>
            </w:pPr>
            <w:r>
              <w:rPr>
                <w:rFonts w:ascii="Arial" w:cs="Arial" w:eastAsia="Arial" w:hAnsi="Arial"/>
                <w:b/>
                <w:bCs/>
                <w:color w:val="1B5E20"/>
                <w:sz w:val="22"/>
                <w:szCs w:val="22"/>
              </w:rPr>
              <w:t xml:space="preserve">♻️  REUSE FROM CURRENT BOT: From Current Bot</w:t>
            </w:r>
          </w:p>
          <w:p>
            <w:pPr>
              <w:pStyle w:val="ListParagraph"/>
              <w:numPr>
                <w:ilvl w:val="0"/>
                <w:numId w:val="2"/>
              </w:numPr>
              <w:spacing w:before="0" w:after="60"/>
            </w:pPr>
            <w:r>
              <w:rPr>
                <w:rFonts w:ascii="Arial" w:cs="Arial" w:eastAsia="Arial" w:hAnsi="Arial"/>
                <w:sz w:val="22"/>
                <w:szCs w:val="22"/>
              </w:rPr>
              <w:t xml:space="preserve">The technical indicator calculations in ml/feature_engineering/base_features.py — RSI, MACD, Bollinger, volume ratios are all computable from these; extract the formulas rather than reusing the ML feature pipeline directly</w:t>
            </w:r>
          </w:p>
          <w:p>
            <w:pPr>
              <w:pStyle w:val="ListParagraph"/>
              <w:numPr>
                <w:ilvl w:val="0"/>
                <w:numId w:val="2"/>
              </w:numPr>
              <w:spacing w:before="0" w:after="60"/>
            </w:pPr>
            <w:r>
              <w:rPr>
                <w:rFonts w:ascii="Arial" w:cs="Arial" w:eastAsia="Arial" w:hAnsi="Arial"/>
                <w:sz w:val="22"/>
                <w:szCs w:val="22"/>
              </w:rPr>
              <w:t xml:space="preserve">features/sentiment.py — the Alpaca news fetch is reusable; replace TextBlob scoring with FinBERT</w:t>
            </w:r>
          </w:p>
        </w:tc>
      </w:tr>
    </w:tbl>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before="0" w:after="0"/>
            </w:pPr>
            <w:r>
              <w:rPr>
                <w:rFonts w:ascii="Arial" w:cs="Arial" w:eastAsia="Arial" w:hAnsi="Arial"/>
                <w:b w:val="false"/>
                <w:bCs w:val="false"/>
                <w:color w:val="7B5200"/>
                <w:sz w:val="22"/>
                <w:szCs w:val="22"/>
              </w:rPr>
              <w:t xml:space="preserve">⚠️  Do not wire the scanner directly into trade execution. The scanner surfaces candidates. Strategy profiles make decisions. These must remain separate modules. Combining them was a primary cause of uncontrolled trading in the previous version.</w:t>
            </w:r>
          </w:p>
        </w:tc>
      </w:tr>
    </w:tbl>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0" w:after="80"/>
            </w:pPr>
            <w:r>
              <w:rPr>
                <w:rFonts w:ascii="Arial" w:cs="Arial" w:eastAsia="Arial" w:hAnsi="Arial"/>
                <w:b/>
                <w:bCs/>
                <w:color w:val="1A56A0"/>
                <w:sz w:val="22"/>
                <w:szCs w:val="22"/>
              </w:rPr>
              <w:t xml:space="preserve">✅  VALIDATION CHECKPOINT: Phase 3 Completion</w:t>
            </w:r>
          </w:p>
          <w:p>
            <w:pPr>
              <w:spacing w:before="0" w:after="80"/>
            </w:pPr>
            <w:r>
              <w:rPr>
                <w:rFonts w:ascii="Arial" w:cs="Arial" w:eastAsia="Arial" w:hAnsi="Arial"/>
                <w:i/>
                <w:iCs/>
                <w:sz w:val="22"/>
                <w:szCs w:val="22"/>
              </w:rPr>
              <w:t xml:space="preserve">Ask Claude Code to run the following and paste the actual output back for review before proceeding:</w:t>
            </w:r>
          </w:p>
          <w:p>
            <w:pPr>
              <w:pStyle w:val="ListParagraph"/>
              <w:numPr>
                <w:ilvl w:val="0"/>
                <w:numId w:val="3"/>
              </w:numPr>
              <w:spacing w:before="0" w:after="60"/>
            </w:pPr>
            <w:r>
              <w:rPr>
                <w:rFonts w:ascii="Arial" w:cs="Arial" w:eastAsia="Arial" w:hAnsi="Arial"/>
                <w:sz w:val="22"/>
                <w:szCs w:val="22"/>
              </w:rPr>
              <w:t xml:space="preserve">Run the scanner for 30 minutes during market hours. After each cycle, print the full list of symbols and setup scores, with the values that produced each score.</w:t>
            </w:r>
          </w:p>
          <w:p>
            <w:pPr>
              <w:pStyle w:val="ListParagraph"/>
              <w:numPr>
                <w:ilvl w:val="0"/>
                <w:numId w:val="3"/>
              </w:numPr>
              <w:spacing w:before="0" w:after="60"/>
            </w:pPr>
            <w:r>
              <w:rPr>
                <w:rFonts w:ascii="Arial" w:cs="Arial" w:eastAsia="Arial" w:hAnsi="Arial"/>
                <w:sz w:val="22"/>
                <w:szCs w:val="22"/>
              </w:rPr>
              <w:t xml:space="preserve">Confirm at minimum that when SPY is clearly trending (visible on any chart), the scanner surfaces it as a Momentum setup with a score above 0.6.</w:t>
            </w:r>
          </w:p>
          <w:p>
            <w:pPr>
              <w:pStyle w:val="ListParagraph"/>
              <w:numPr>
                <w:ilvl w:val="0"/>
                <w:numId w:val="3"/>
              </w:numPr>
              <w:spacing w:before="0" w:after="60"/>
            </w:pPr>
            <w:r>
              <w:rPr>
                <w:rFonts w:ascii="Arial" w:cs="Arial" w:eastAsia="Arial" w:hAnsi="Arial"/>
                <w:sz w:val="22"/>
                <w:szCs w:val="22"/>
              </w:rPr>
              <w:t xml:space="preserve">Confirm that during a quiet midday period, all scores are low (below 0.4) and the scanner correctly identifies no high-conviction setups.</w:t>
            </w:r>
          </w:p>
          <w:p>
            <w:pPr>
              <w:pStyle w:val="ListParagraph"/>
              <w:numPr>
                <w:ilvl w:val="0"/>
                <w:numId w:val="3"/>
              </w:numPr>
              <w:spacing w:before="0" w:after="60"/>
            </w:pPr>
            <w:r>
              <w:rPr>
                <w:rFonts w:ascii="Arial" w:cs="Arial" w:eastAsia="Arial" w:hAnsi="Arial"/>
                <w:sz w:val="22"/>
                <w:szCs w:val="22"/>
              </w:rPr>
              <w:t xml:space="preserve">Run a FinBERT sentiment check on 5 real Alpaca news headlines for TSLA. Print the scores. Confirm they are directionally sensible.</w:t>
            </w:r>
          </w:p>
          <w:p>
            <w:pPr>
              <w:pStyle w:val="ListParagraph"/>
              <w:numPr>
                <w:ilvl w:val="0"/>
                <w:numId w:val="3"/>
              </w:numPr>
              <w:spacing w:before="0" w:after="60"/>
            </w:pPr>
            <w:r>
              <w:rPr>
                <w:rFonts w:ascii="Arial" w:cs="Arial" w:eastAsia="Arial" w:hAnsi="Arial"/>
                <w:sz w:val="22"/>
                <w:szCs w:val="22"/>
              </w:rPr>
              <w:t xml:space="preserve">Confirm the scanner has no impact on positions, orders, or any other bot state — it is read-only output only.</w:t>
            </w:r>
          </w:p>
        </w:tc>
      </w:tr>
    </w:tbl>
    <w:p>
      <w:pPr>
        <w:spacing w:before="0" w:after="160"/>
      </w:pPr>
      <w:r>
        <w:rPr>
          <w:rFonts w:ascii="Arial" w:cs="Arial" w:eastAsia="Arial" w:hAnsi="Arial"/>
          <w:sz w:val="22"/>
          <w:szCs w:val="22"/>
        </w:rPr>
        <w:t xml:space="preserve"/>
      </w:r>
    </w:p>
    <w:p>
      <w:pPr>
        <w:pBdr>
          <w:bottom w:val="single" w:color="CCCCCC" w:sz="6" w:space="1"/>
        </w:pBdr>
        <w:spacing w:before="240" w:after="240"/>
      </w:pPr>
      <w:r>
        <w:rPr>
          <w:rFonts w:ascii="Arial" w:cs="Arial" w:eastAsia="Arial" w:hAnsi="Arial"/>
          <w:sz w:val="22"/>
          <w:szCs w:val="22"/>
        </w:rPr>
        <w:t xml:space="preserve"/>
      </w:r>
    </w:p>
    <w:p>
      <w:r/>
    </w:p>
    <w:p>
      <w:pPr>
        <w:pStyle w:val="Heading1"/>
        <w:spacing w:before="360" w:after="160"/>
      </w:pPr>
      <w:r>
        <w:rPr>
          <w:rFonts w:ascii="Arial" w:cs="Arial" w:eastAsia="Arial" w:hAnsi="Arial"/>
          <w:b/>
          <w:bCs/>
          <w:color w:val="1F3864"/>
          <w:sz w:val="32"/>
          <w:szCs w:val="32"/>
        </w:rPr>
        <w:t xml:space="preserve">Phase 4: Opportunity Scoring Engine</w:t>
      </w:r>
    </w:p>
    <w:p>
      <w:pPr>
        <w:spacing w:before="0" w:after="120"/>
      </w:pPr>
      <w:r>
        <w:rPr>
          <w:rFonts w:ascii="Arial" w:cs="Arial" w:eastAsia="Arial" w:hAnsi="Arial"/>
          <w:sz w:val="22"/>
          <w:szCs w:val="22"/>
        </w:rPr>
        <w:t xml:space="preserve">When a strategy profile sees a scanner candidate it wants to evaluate, it passes it through the scoring engine. The engine produces a single confidence number between 0.0 and 1.0. This number is the bot's opinion on how good the trade is. Everything downstream is derived from it.</w:t>
      </w:r>
    </w:p>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What Gets Built</w:t>
      </w:r>
    </w:p>
    <w:p>
      <w:pPr>
        <w:pStyle w:val="ListParagraph"/>
        <w:numPr>
          <w:ilvl w:val="0"/>
          <w:numId w:val="4"/>
        </w:numPr>
        <w:spacing w:before="0" w:after="60"/>
      </w:pPr>
      <w:r>
        <w:rPr>
          <w:rFonts w:ascii="Arial" w:cs="Arial" w:eastAsia="Arial" w:hAnsi="Arial"/>
          <w:b w:val="false"/>
          <w:bCs w:val="false"/>
          <w:sz w:val="22"/>
          <w:szCs w:val="22"/>
        </w:rPr>
        <w:t xml:space="preserve">A Scorer class that takes a symbol, a setup type, and the current market context as inputs</w:t>
      </w:r>
    </w:p>
    <w:p>
      <w:pPr>
        <w:pStyle w:val="ListParagraph"/>
        <w:numPr>
          <w:ilvl w:val="0"/>
          <w:numId w:val="4"/>
        </w:numPr>
        <w:spacing w:before="0" w:after="60"/>
      </w:pPr>
      <w:r>
        <w:rPr>
          <w:rFonts w:ascii="Arial" w:cs="Arial" w:eastAsia="Arial" w:hAnsi="Arial"/>
          <w:b w:val="false"/>
          <w:bCs w:val="false"/>
          <w:sz w:val="22"/>
          <w:szCs w:val="22"/>
        </w:rPr>
        <w:t xml:space="preserve">Produces a confidence score and a breakdown showing the contribution of each factor</w:t>
      </w:r>
    </w:p>
    <w:p>
      <w:pPr>
        <w:pStyle w:val="ListParagraph"/>
        <w:numPr>
          <w:ilvl w:val="0"/>
          <w:numId w:val="4"/>
        </w:numPr>
        <w:spacing w:before="0" w:after="60"/>
      </w:pPr>
      <w:r>
        <w:rPr>
          <w:rFonts w:ascii="Arial" w:cs="Arial" w:eastAsia="Arial" w:hAnsi="Arial"/>
          <w:b w:val="false"/>
          <w:bCs w:val="false"/>
          <w:sz w:val="22"/>
          <w:szCs w:val="22"/>
        </w:rPr>
        <w:t xml:space="preserve">Every factor is logged so the reasoning is always traceable</w:t>
      </w:r>
    </w:p>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Scoring Factors</w:t>
      </w:r>
    </w:p>
    <w:p>
      <w:pPr>
        <w:spacing w:before="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clarity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many of the setup indicators agree. 8/8 momentum bars is cleaner than 6/8.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regime fit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the current regime support this setup type? Momentum in TRENDING scores high. Momentum in CHOPPY scores near zero.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IV Rank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options pricing cheap or expensive relative to history? Low IVR favors buying options. High IVR penalizes premium buyers.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Institutional flow alignment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unusual options activity on this symbol pointing the same direction as the setup? Requires Unusual Whales or ThetaData Pro.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Symbol historical behavior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has this symbol performed in this setup type over the last 30 days in the bot's own trade history?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 sentiment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FinBERT score on recent headlines. Only applied when score is strongly directional (above 0.65 or below -0.65).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of 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this a time when this setup type tends to work? Momentum at open scores higher than momentum at midday.</w:t>
            </w:r>
          </w:p>
        </w:tc>
      </w:tr>
    </w:tbl>
    <w:p>
      <w:pPr>
        <w:spacing w:before="0" w:after="120"/>
      </w:pPr>
      <w:r>
        <w:rPr>
          <w:rFonts w:ascii="Arial" w:cs="Arial" w:eastAsia="Arial" w:hAnsi="Arial"/>
          <w:sz w:val="22"/>
          <w:szCs w:val="22"/>
        </w:rPr>
        <w:t xml:space="preserve"/>
      </w:r>
    </w:p>
    <w:p>
      <w:pPr>
        <w:spacing w:before="0" w:after="120"/>
      </w:pPr>
      <w:r>
        <w:rPr>
          <w:rFonts w:ascii="Arial" w:cs="Arial" w:eastAsia="Arial" w:hAnsi="Arial"/>
          <w:sz w:val="22"/>
          <w:szCs w:val="22"/>
        </w:rPr>
        <w:t xml:space="preserve">The confidence score is not a simple weighted average. If market regime does not support the setup type, the maximum possible score is capped at 0.45 regardless of all other factors. A great-looking momentum signal in a CHOPPY regime cannot score above 0.45. This prevents the bot from trading against the market.</w:t>
      </w:r>
    </w:p>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Confidence Thresholds</w:t>
      </w:r>
    </w:p>
    <w:p>
      <w:pPr>
        <w:pStyle w:val="ListParagraph"/>
        <w:numPr>
          <w:ilvl w:val="0"/>
          <w:numId w:val="4"/>
        </w:numPr>
        <w:spacing w:before="0" w:after="60"/>
      </w:pPr>
      <w:r>
        <w:rPr>
          <w:rFonts w:ascii="Arial" w:cs="Arial" w:eastAsia="Arial" w:hAnsi="Arial"/>
          <w:b w:val="false"/>
          <w:bCs w:val="false"/>
          <w:sz w:val="22"/>
          <w:szCs w:val="22"/>
        </w:rPr>
        <w:t xml:space="preserve">Below 0.50: No trade under any circumstances</w:t>
      </w:r>
    </w:p>
    <w:p>
      <w:pPr>
        <w:pStyle w:val="ListParagraph"/>
        <w:numPr>
          <w:ilvl w:val="0"/>
          <w:numId w:val="4"/>
        </w:numPr>
        <w:spacing w:before="0" w:after="60"/>
      </w:pPr>
      <w:r>
        <w:rPr>
          <w:rFonts w:ascii="Arial" w:cs="Arial" w:eastAsia="Arial" w:hAnsi="Arial"/>
          <w:b w:val="false"/>
          <w:bCs w:val="false"/>
          <w:sz w:val="22"/>
          <w:szCs w:val="22"/>
        </w:rPr>
        <w:t xml:space="preserve">0.50 to 0.64: Trade only if a swing profile (overnight hold acceptable). Minimum size.</w:t>
      </w:r>
    </w:p>
    <w:p>
      <w:pPr>
        <w:pStyle w:val="ListParagraph"/>
        <w:numPr>
          <w:ilvl w:val="0"/>
          <w:numId w:val="4"/>
        </w:numPr>
        <w:spacing w:before="0" w:after="60"/>
      </w:pPr>
      <w:r>
        <w:rPr>
          <w:rFonts w:ascii="Arial" w:cs="Arial" w:eastAsia="Arial" w:hAnsi="Arial"/>
          <w:b w:val="false"/>
          <w:bCs w:val="false"/>
          <w:sz w:val="22"/>
          <w:szCs w:val="22"/>
        </w:rPr>
        <w:t xml:space="preserve">0.65 to 0.79: Trade with moderate size. Same-day or next-day exit expected.</w:t>
      </w:r>
    </w:p>
    <w:p>
      <w:pPr>
        <w:pStyle w:val="ListParagraph"/>
        <w:numPr>
          <w:ilvl w:val="0"/>
          <w:numId w:val="4"/>
        </w:numPr>
        <w:spacing w:before="0" w:after="60"/>
      </w:pPr>
      <w:r>
        <w:rPr>
          <w:rFonts w:ascii="Arial" w:cs="Arial" w:eastAsia="Arial" w:hAnsi="Arial"/>
          <w:b w:val="false"/>
          <w:bCs w:val="false"/>
          <w:sz w:val="22"/>
          <w:szCs w:val="22"/>
        </w:rPr>
        <w:t xml:space="preserve">0.80 and above: High conviction. Larger size. Can hold through minor adverse moves.</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before="0" w:after="0"/>
            </w:pPr>
            <w:r>
              <w:rPr>
                <w:rFonts w:ascii="Arial" w:cs="Arial" w:eastAsia="Arial" w:hAnsi="Arial"/>
                <w:b w:val="false"/>
                <w:bCs w:val="false"/>
                <w:color w:val="7B5200"/>
                <w:sz w:val="22"/>
                <w:szCs w:val="22"/>
              </w:rPr>
              <w:t xml:space="preserve">⚠️  Previous failure pattern: Confidence thresholds were fixed numbers in config.py that never changed regardless of recent performance. In the new bot, these thresholds are adjusted upward by the learning layer if a profile has been losing recently. A profile with a 40% win rate in the last 20 trades must have a higher confidence threshold to enter than one with a 60% win rate.</w:t>
            </w:r>
          </w:p>
        </w:tc>
      </w:tr>
    </w:tbl>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0" w:after="80"/>
            </w:pPr>
            <w:r>
              <w:rPr>
                <w:rFonts w:ascii="Arial" w:cs="Arial" w:eastAsia="Arial" w:hAnsi="Arial"/>
                <w:b/>
                <w:bCs/>
                <w:color w:val="1A56A0"/>
                <w:sz w:val="22"/>
                <w:szCs w:val="22"/>
              </w:rPr>
              <w:t xml:space="preserve">✅  VALIDATION CHECKPOINT: Phase 4 Completion</w:t>
            </w:r>
          </w:p>
          <w:p>
            <w:pPr>
              <w:spacing w:before="0" w:after="80"/>
            </w:pPr>
            <w:r>
              <w:rPr>
                <w:rFonts w:ascii="Arial" w:cs="Arial" w:eastAsia="Arial" w:hAnsi="Arial"/>
                <w:i/>
                <w:iCs/>
                <w:sz w:val="22"/>
                <w:szCs w:val="22"/>
              </w:rPr>
              <w:t xml:space="preserve">Ask Claude Code to run the following and paste the actual output back for review before proceeding:</w:t>
            </w:r>
          </w:p>
          <w:p>
            <w:pPr>
              <w:pStyle w:val="ListParagraph"/>
              <w:numPr>
                <w:ilvl w:val="0"/>
                <w:numId w:val="3"/>
              </w:numPr>
              <w:spacing w:before="0" w:after="60"/>
            </w:pPr>
            <w:r>
              <w:rPr>
                <w:rFonts w:ascii="Arial" w:cs="Arial" w:eastAsia="Arial" w:hAnsi="Arial"/>
                <w:sz w:val="22"/>
                <w:szCs w:val="22"/>
              </w:rPr>
              <w:t xml:space="preserve">Run the scorer on 5 historical scenarios with known outcomes (2 winning trades, 2 losing trades, 1 that was correctly avoided). Print the full score breakdown for each. Verify the winning trades scored above 0.65 and the one that should have been avoided scored below 0.50.</w:t>
            </w:r>
          </w:p>
          <w:p>
            <w:pPr>
              <w:pStyle w:val="ListParagraph"/>
              <w:numPr>
                <w:ilvl w:val="0"/>
                <w:numId w:val="3"/>
              </w:numPr>
              <w:spacing w:before="0" w:after="60"/>
            </w:pPr>
            <w:r>
              <w:rPr>
                <w:rFonts w:ascii="Arial" w:cs="Arial" w:eastAsia="Arial" w:hAnsi="Arial"/>
                <w:sz w:val="22"/>
                <w:szCs w:val="22"/>
              </w:rPr>
              <w:t xml:space="preserve">Confirm that forcing market regime to CHOPPY caps any momentum setup score at or below 0.45.</w:t>
            </w:r>
          </w:p>
          <w:p>
            <w:pPr>
              <w:pStyle w:val="ListParagraph"/>
              <w:numPr>
                <w:ilvl w:val="0"/>
                <w:numId w:val="3"/>
              </w:numPr>
              <w:spacing w:before="0" w:after="60"/>
            </w:pPr>
            <w:r>
              <w:rPr>
                <w:rFonts w:ascii="Arial" w:cs="Arial" w:eastAsia="Arial" w:hAnsi="Arial"/>
                <w:sz w:val="22"/>
                <w:szCs w:val="22"/>
              </w:rPr>
              <w:t xml:space="preserve">Confirm that every scoring run produces a log entry with all factor values, not just the final score.</w:t>
            </w:r>
          </w:p>
          <w:p>
            <w:pPr>
              <w:pStyle w:val="ListParagraph"/>
              <w:numPr>
                <w:ilvl w:val="0"/>
                <w:numId w:val="3"/>
              </w:numPr>
              <w:spacing w:before="0" w:after="60"/>
            </w:pPr>
            <w:r>
              <w:rPr>
                <w:rFonts w:ascii="Arial" w:cs="Arial" w:eastAsia="Arial" w:hAnsi="Arial"/>
                <w:sz w:val="22"/>
                <w:szCs w:val="22"/>
              </w:rPr>
              <w:t xml:space="preserve">Confirm that when ThetaData or Unusual Whales data is unavailable, the scorer does not crash — it excludes that factor and notes the missing data in the log.</w:t>
            </w:r>
          </w:p>
        </w:tc>
      </w:tr>
    </w:tbl>
    <w:p>
      <w:pPr>
        <w:spacing w:before="0" w:after="160"/>
      </w:pPr>
      <w:r>
        <w:rPr>
          <w:rFonts w:ascii="Arial" w:cs="Arial" w:eastAsia="Arial" w:hAnsi="Arial"/>
          <w:sz w:val="22"/>
          <w:szCs w:val="22"/>
        </w:rPr>
        <w:t xml:space="preserve"/>
      </w:r>
    </w:p>
    <w:p>
      <w:pPr>
        <w:pBdr>
          <w:bottom w:val="single" w:color="CCCCCC" w:sz="6" w:space="1"/>
        </w:pBdr>
        <w:spacing w:before="240" w:after="240"/>
      </w:pPr>
      <w:r>
        <w:rPr>
          <w:rFonts w:ascii="Arial" w:cs="Arial" w:eastAsia="Arial" w:hAnsi="Arial"/>
          <w:sz w:val="22"/>
          <w:szCs w:val="22"/>
        </w:rPr>
        <w:t xml:space="preserve"/>
      </w:r>
    </w:p>
    <w:p>
      <w:r/>
    </w:p>
    <w:p>
      <w:pPr>
        <w:pStyle w:val="Heading1"/>
        <w:spacing w:before="360" w:after="160"/>
      </w:pPr>
      <w:r>
        <w:rPr>
          <w:rFonts w:ascii="Arial" w:cs="Arial" w:eastAsia="Arial" w:hAnsi="Arial"/>
          <w:b/>
          <w:bCs/>
          <w:color w:val="1F3864"/>
          <w:sz w:val="32"/>
          <w:szCs w:val="32"/>
        </w:rPr>
        <w:t xml:space="preserve">Phase 5: Strategy Profiles</w:t>
      </w:r>
    </w:p>
    <w:p>
      <w:pPr>
        <w:spacing w:before="0" w:after="120"/>
      </w:pPr>
      <w:r>
        <w:rPr>
          <w:rFonts w:ascii="Arial" w:cs="Arial" w:eastAsia="Arial" w:hAnsi="Arial"/>
          <w:sz w:val="22"/>
          <w:szCs w:val="22"/>
        </w:rPr>
        <w:t xml:space="preserve">Each profile is a self-contained trading personality. Profiles consume scanner output and confidence scores. They do not contain signal logic (that is the scanner's job) or scoring logic (that is the scorer's job). Their job is to decide: given this score and this market context, do I trade, and with what parameters?</w:t>
      </w:r>
    </w:p>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Profile: Momentum</w:t>
      </w:r>
    </w:p>
    <w:p>
      <w:pPr>
        <w:pStyle w:val="ListParagraph"/>
        <w:numPr>
          <w:ilvl w:val="0"/>
          <w:numId w:val="4"/>
        </w:numPr>
        <w:spacing w:before="0" w:after="60"/>
      </w:pPr>
      <w:r>
        <w:rPr>
          <w:rFonts w:ascii="Arial" w:cs="Arial" w:eastAsia="Arial" w:hAnsi="Arial"/>
          <w:b w:val="false"/>
          <w:bCs w:val="false"/>
          <w:sz w:val="22"/>
          <w:szCs w:val="22"/>
        </w:rPr>
        <w:t xml:space="preserve">Consumes: Momentum setup type from scanner</w:t>
      </w:r>
    </w:p>
    <w:p>
      <w:pPr>
        <w:pStyle w:val="ListParagraph"/>
        <w:numPr>
          <w:ilvl w:val="0"/>
          <w:numId w:val="4"/>
        </w:numPr>
        <w:spacing w:before="0" w:after="60"/>
      </w:pPr>
      <w:r>
        <w:rPr>
          <w:rFonts w:ascii="Arial" w:cs="Arial" w:eastAsia="Arial" w:hAnsi="Arial"/>
          <w:b w:val="false"/>
          <w:bCs w:val="false"/>
          <w:sz w:val="22"/>
          <w:szCs w:val="22"/>
        </w:rPr>
        <w:t xml:space="preserve">Minimum confidence to trade: 0.65 (adjusted by learning layer)</w:t>
      </w:r>
    </w:p>
    <w:p>
      <w:pPr>
        <w:pStyle w:val="ListParagraph"/>
        <w:numPr>
          <w:ilvl w:val="0"/>
          <w:numId w:val="4"/>
        </w:numPr>
        <w:spacing w:before="0" w:after="60"/>
      </w:pPr>
      <w:r>
        <w:rPr>
          <w:rFonts w:ascii="Arial" w:cs="Arial" w:eastAsia="Arial" w:hAnsi="Arial"/>
          <w:b w:val="false"/>
          <w:bCs w:val="false"/>
          <w:sz w:val="22"/>
          <w:szCs w:val="22"/>
        </w:rPr>
        <w:t xml:space="preserve">Supported regimes: TRENDING_UP or TRENDING_DOWN only. Will not trade in CHOPPY or HIGH_VOLATILITY.</w:t>
      </w:r>
    </w:p>
    <w:p>
      <w:pPr>
        <w:pStyle w:val="ListParagraph"/>
        <w:numPr>
          <w:ilvl w:val="0"/>
          <w:numId w:val="4"/>
        </w:numPr>
        <w:spacing w:before="0" w:after="60"/>
      </w:pPr>
      <w:r>
        <w:rPr>
          <w:rFonts w:ascii="Arial" w:cs="Arial" w:eastAsia="Arial" w:hAnsi="Arial"/>
          <w:b w:val="false"/>
          <w:bCs w:val="false"/>
          <w:sz w:val="22"/>
          <w:szCs w:val="22"/>
        </w:rPr>
        <w:t xml:space="preserve">Hold expectation: 20 minutes to 2 hours. Same day only.</w:t>
      </w:r>
    </w:p>
    <w:p>
      <w:pPr>
        <w:pStyle w:val="ListParagraph"/>
        <w:numPr>
          <w:ilvl w:val="0"/>
          <w:numId w:val="4"/>
        </w:numPr>
        <w:spacing w:before="0" w:after="60"/>
      </w:pPr>
      <w:r>
        <w:rPr>
          <w:rFonts w:ascii="Arial" w:cs="Arial" w:eastAsia="Arial" w:hAnsi="Arial"/>
          <w:b w:val="false"/>
          <w:bCs w:val="false"/>
          <w:sz w:val="22"/>
          <w:szCs w:val="22"/>
        </w:rPr>
        <w:t xml:space="preserve">Exit trigger: Momentum signal weakens (fewer directional bars, volume declining) OR underlying reverses 0.4% against the position.</w:t>
      </w:r>
    </w:p>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Profile: Mean Reversion</w:t>
      </w:r>
    </w:p>
    <w:p>
      <w:pPr>
        <w:pStyle w:val="ListParagraph"/>
        <w:numPr>
          <w:ilvl w:val="0"/>
          <w:numId w:val="4"/>
        </w:numPr>
        <w:spacing w:before="0" w:after="60"/>
      </w:pPr>
      <w:r>
        <w:rPr>
          <w:rFonts w:ascii="Arial" w:cs="Arial" w:eastAsia="Arial" w:hAnsi="Arial"/>
          <w:b w:val="false"/>
          <w:bCs w:val="false"/>
          <w:sz w:val="22"/>
          <w:szCs w:val="22"/>
        </w:rPr>
        <w:t xml:space="preserve">Consumes: Mean Reversion setup type from scanner</w:t>
      </w:r>
    </w:p>
    <w:p>
      <w:pPr>
        <w:pStyle w:val="ListParagraph"/>
        <w:numPr>
          <w:ilvl w:val="0"/>
          <w:numId w:val="4"/>
        </w:numPr>
        <w:spacing w:before="0" w:after="60"/>
      </w:pPr>
      <w:r>
        <w:rPr>
          <w:rFonts w:ascii="Arial" w:cs="Arial" w:eastAsia="Arial" w:hAnsi="Arial"/>
          <w:b w:val="false"/>
          <w:bCs w:val="false"/>
          <w:sz w:val="22"/>
          <w:szCs w:val="22"/>
        </w:rPr>
        <w:t xml:space="preserve">Minimum confidence to trade: 0.60 (adjusted by learning layer)</w:t>
      </w:r>
    </w:p>
    <w:p>
      <w:pPr>
        <w:pStyle w:val="ListParagraph"/>
        <w:numPr>
          <w:ilvl w:val="0"/>
          <w:numId w:val="4"/>
        </w:numPr>
        <w:spacing w:before="0" w:after="60"/>
      </w:pPr>
      <w:r>
        <w:rPr>
          <w:rFonts w:ascii="Arial" w:cs="Arial" w:eastAsia="Arial" w:hAnsi="Arial"/>
          <w:b w:val="false"/>
          <w:bCs w:val="false"/>
          <w:sz w:val="22"/>
          <w:szCs w:val="22"/>
        </w:rPr>
        <w:t xml:space="preserve">Supported regimes: CHOPPY, or end of a TRENDING move when exhaustion signals appear. Will not trade into a strong trend.</w:t>
      </w:r>
    </w:p>
    <w:p>
      <w:pPr>
        <w:pStyle w:val="ListParagraph"/>
        <w:numPr>
          <w:ilvl w:val="0"/>
          <w:numId w:val="4"/>
        </w:numPr>
        <w:spacing w:before="0" w:after="60"/>
      </w:pPr>
      <w:r>
        <w:rPr>
          <w:rFonts w:ascii="Arial" w:cs="Arial" w:eastAsia="Arial" w:hAnsi="Arial"/>
          <w:b w:val="false"/>
          <w:bCs w:val="false"/>
          <w:sz w:val="22"/>
          <w:szCs w:val="22"/>
        </w:rPr>
        <w:t xml:space="preserve">Hold expectation: 30 minutes to 3 days. Can hold overnight.</w:t>
      </w:r>
    </w:p>
    <w:p>
      <w:pPr>
        <w:pStyle w:val="ListParagraph"/>
        <w:numPr>
          <w:ilvl w:val="0"/>
          <w:numId w:val="4"/>
        </w:numPr>
        <w:spacing w:before="0" w:after="60"/>
      </w:pPr>
      <w:r>
        <w:rPr>
          <w:rFonts w:ascii="Arial" w:cs="Arial" w:eastAsia="Arial" w:hAnsi="Arial"/>
          <w:b w:val="false"/>
          <w:bCs w:val="false"/>
          <w:sz w:val="22"/>
          <w:szCs w:val="22"/>
        </w:rPr>
        <w:t xml:space="preserve">Exit trigger: Price returns to the 20-period mean OR RSI crosses back through 50 OR position held 3 days without resolution.</w:t>
      </w:r>
    </w:p>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Profile: Event / Catalyst</w:t>
      </w:r>
    </w:p>
    <w:p>
      <w:pPr>
        <w:pStyle w:val="ListParagraph"/>
        <w:numPr>
          <w:ilvl w:val="0"/>
          <w:numId w:val="4"/>
        </w:numPr>
        <w:spacing w:before="0" w:after="60"/>
      </w:pPr>
      <w:r>
        <w:rPr>
          <w:rFonts w:ascii="Arial" w:cs="Arial" w:eastAsia="Arial" w:hAnsi="Arial"/>
          <w:b w:val="false"/>
          <w:bCs w:val="false"/>
          <w:sz w:val="22"/>
          <w:szCs w:val="22"/>
        </w:rPr>
        <w:t xml:space="preserve">Consumes: Catalyst setup type from scanner</w:t>
      </w:r>
    </w:p>
    <w:p>
      <w:pPr>
        <w:pStyle w:val="ListParagraph"/>
        <w:numPr>
          <w:ilvl w:val="0"/>
          <w:numId w:val="4"/>
        </w:numPr>
        <w:spacing w:before="0" w:after="60"/>
      </w:pPr>
      <w:r>
        <w:rPr>
          <w:rFonts w:ascii="Arial" w:cs="Arial" w:eastAsia="Arial" w:hAnsi="Arial"/>
          <w:b w:val="false"/>
          <w:bCs w:val="false"/>
          <w:sz w:val="22"/>
          <w:szCs w:val="22"/>
        </w:rPr>
        <w:t xml:space="preserve">Minimum confidence to trade: 0.72 (higher bar due to binary risk around events)</w:t>
      </w:r>
    </w:p>
    <w:p>
      <w:pPr>
        <w:pStyle w:val="ListParagraph"/>
        <w:numPr>
          <w:ilvl w:val="0"/>
          <w:numId w:val="4"/>
        </w:numPr>
        <w:spacing w:before="0" w:after="60"/>
      </w:pPr>
      <w:r>
        <w:rPr>
          <w:rFonts w:ascii="Arial" w:cs="Arial" w:eastAsia="Arial" w:hAnsi="Arial"/>
          <w:b w:val="false"/>
          <w:bCs w:val="false"/>
          <w:sz w:val="22"/>
          <w:szCs w:val="22"/>
        </w:rPr>
        <w:t xml:space="preserve">Supported regimes: All regimes except HIGH_VOLATILITY where options are already overpriced</w:t>
      </w:r>
    </w:p>
    <w:p>
      <w:pPr>
        <w:pStyle w:val="ListParagraph"/>
        <w:numPr>
          <w:ilvl w:val="0"/>
          <w:numId w:val="4"/>
        </w:numPr>
        <w:spacing w:before="0" w:after="60"/>
      </w:pPr>
      <w:r>
        <w:rPr>
          <w:rFonts w:ascii="Arial" w:cs="Arial" w:eastAsia="Arial" w:hAnsi="Arial"/>
          <w:b w:val="false"/>
          <w:bCs w:val="false"/>
          <w:sz w:val="22"/>
          <w:szCs w:val="22"/>
        </w:rPr>
        <w:t xml:space="preserve">Hold expectation: Minutes to hours. Enter after catalyst confirmed, not before.</w:t>
      </w:r>
    </w:p>
    <w:p>
      <w:pPr>
        <w:pStyle w:val="ListParagraph"/>
        <w:numPr>
          <w:ilvl w:val="0"/>
          <w:numId w:val="4"/>
        </w:numPr>
        <w:spacing w:before="0" w:after="60"/>
      </w:pPr>
      <w:r>
        <w:rPr>
          <w:rFonts w:ascii="Arial" w:cs="Arial" w:eastAsia="Arial" w:hAnsi="Arial"/>
          <w:b w:val="false"/>
          <w:bCs w:val="false"/>
          <w:sz w:val="22"/>
          <w:szCs w:val="22"/>
        </w:rPr>
        <w:t xml:space="preserve">Exit trigger: Sentiment signal dissipates OR position reaches 2x premium paid.</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spacing w:before="0" w:after="80"/>
            </w:pPr>
            <w:r>
              <w:rPr>
                <w:rFonts w:ascii="Arial" w:cs="Arial" w:eastAsia="Arial" w:hAnsi="Arial"/>
                <w:b/>
                <w:bCs/>
                <w:color w:val="1B5E20"/>
                <w:sz w:val="22"/>
                <w:szCs w:val="22"/>
              </w:rPr>
              <w:t xml:space="preserve">♻️  REUSE FROM CURRENT BOT: From Current Bot</w:t>
            </w:r>
          </w:p>
          <w:p>
            <w:pPr>
              <w:pStyle w:val="ListParagraph"/>
              <w:numPr>
                <w:ilvl w:val="0"/>
                <w:numId w:val="2"/>
              </w:numPr>
              <w:spacing w:before="0" w:after="60"/>
            </w:pPr>
            <w:r>
              <w:rPr>
                <w:rFonts w:ascii="Arial" w:cs="Arial" w:eastAsia="Arial" w:hAnsi="Arial"/>
                <w:sz w:val="22"/>
                <w:szCs w:val="22"/>
              </w:rPr>
              <w:t xml:space="preserve">strategies/base_strategy.py — the Lumibot framework integration, order submission logic, and position tracking can be preserved. The entry pipeline (12 steps) should be replaced by the new modular architecture but the Lumibot hooks remain.</w:t>
            </w:r>
          </w:p>
          <w:p>
            <w:pPr>
              <w:pStyle w:val="ListParagraph"/>
              <w:numPr>
                <w:ilvl w:val="0"/>
                <w:numId w:val="2"/>
              </w:numPr>
              <w:spacing w:before="0" w:after="60"/>
            </w:pPr>
            <w:r>
              <w:rPr>
                <w:rFonts w:ascii="Arial" w:cs="Arial" w:eastAsia="Arial" w:hAnsi="Arial"/>
                <w:sz w:val="22"/>
                <w:szCs w:val="22"/>
              </w:rPr>
              <w:t xml:space="preserve">strategies/swing_strategy.py — the overnight hold logic and multi-day management can be adapted for the Mean Reversion profile</w:t>
            </w:r>
          </w:p>
          <w:p>
            <w:pPr>
              <w:pStyle w:val="ListParagraph"/>
              <w:numPr>
                <w:ilvl w:val="0"/>
                <w:numId w:val="2"/>
              </w:numPr>
              <w:spacing w:before="0" w:after="60"/>
            </w:pPr>
            <w:r>
              <w:rPr>
                <w:rFonts w:ascii="Arial" w:cs="Arial" w:eastAsia="Arial" w:hAnsi="Arial"/>
                <w:sz w:val="22"/>
                <w:szCs w:val="22"/>
              </w:rPr>
              <w:t xml:space="preserve">risk/risk_manager.py — the PDT tracking, emergency stop, and exposure limit logic is sound and should be kept intact</w:t>
            </w:r>
          </w:p>
          <w:p>
            <w:pPr>
              <w:pStyle w:val="ListParagraph"/>
              <w:numPr>
                <w:ilvl w:val="0"/>
                <w:numId w:val="2"/>
              </w:numPr>
              <w:spacing w:before="0" w:after="60"/>
            </w:pPr>
            <w:r>
              <w:rPr>
                <w:rFonts w:ascii="Arial" w:cs="Arial" w:eastAsia="Arial" w:hAnsi="Arial"/>
                <w:sz w:val="22"/>
                <w:szCs w:val="22"/>
              </w:rPr>
              <w:t xml:space="preserve">backend/routes/ — the FastAPI route structure can be preserved; endpoints will be adapted to the new profile system</w:t>
            </w:r>
          </w:p>
        </w:tc>
      </w:tr>
    </w:tbl>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before="0" w:after="0"/>
            </w:pPr>
            <w:r>
              <w:rPr>
                <w:rFonts w:ascii="Arial" w:cs="Arial" w:eastAsia="Arial" w:hAnsi="Arial"/>
                <w:b w:val="false"/>
                <w:bCs w:val="false"/>
                <w:color w:val="7B5200"/>
                <w:sz w:val="22"/>
                <w:szCs w:val="22"/>
              </w:rPr>
              <w:t xml:space="preserve">⚠️  Do not add a fourth or fifth profile until the first three are demonstrably working in paper trading. Profile proliferation is what caused the codebase to grow beyond reviewable size in the previous version.</w:t>
            </w:r>
          </w:p>
        </w:tc>
      </w:tr>
    </w:tbl>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0" w:after="80"/>
            </w:pPr>
            <w:r>
              <w:rPr>
                <w:rFonts w:ascii="Arial" w:cs="Arial" w:eastAsia="Arial" w:hAnsi="Arial"/>
                <w:b/>
                <w:bCs/>
                <w:color w:val="1A56A0"/>
                <w:sz w:val="22"/>
                <w:szCs w:val="22"/>
              </w:rPr>
              <w:t xml:space="preserve">✅  VALIDATION CHECKPOINT: Phase 5 Completion</w:t>
            </w:r>
          </w:p>
          <w:p>
            <w:pPr>
              <w:spacing w:before="0" w:after="80"/>
            </w:pPr>
            <w:r>
              <w:rPr>
                <w:rFonts w:ascii="Arial" w:cs="Arial" w:eastAsia="Arial" w:hAnsi="Arial"/>
                <w:i/>
                <w:iCs/>
                <w:sz w:val="22"/>
                <w:szCs w:val="22"/>
              </w:rPr>
              <w:t xml:space="preserve">Ask Claude Code to run the following and paste the actual output back for review before proceeding:</w:t>
            </w:r>
          </w:p>
          <w:p>
            <w:pPr>
              <w:pStyle w:val="ListParagraph"/>
              <w:numPr>
                <w:ilvl w:val="0"/>
                <w:numId w:val="3"/>
              </w:numPr>
              <w:spacing w:before="0" w:after="60"/>
            </w:pPr>
            <w:r>
              <w:rPr>
                <w:rFonts w:ascii="Arial" w:cs="Arial" w:eastAsia="Arial" w:hAnsi="Arial"/>
                <w:sz w:val="22"/>
                <w:szCs w:val="22"/>
              </w:rPr>
              <w:t xml:space="preserve">Activate the Momentum profile in paper trading for one full trading day. At end of day, print every trade taken: entry time, symbol, setup score, confidence, exit reason, P&amp;L.</w:t>
            </w:r>
          </w:p>
          <w:p>
            <w:pPr>
              <w:pStyle w:val="ListParagraph"/>
              <w:numPr>
                <w:ilvl w:val="0"/>
                <w:numId w:val="3"/>
              </w:numPr>
              <w:spacing w:before="0" w:after="60"/>
            </w:pPr>
            <w:r>
              <w:rPr>
                <w:rFonts w:ascii="Arial" w:cs="Arial" w:eastAsia="Arial" w:hAnsi="Arial"/>
                <w:sz w:val="22"/>
                <w:szCs w:val="22"/>
              </w:rPr>
              <w:t xml:space="preserve">Confirm that zero trades were taken during CHOPPY regime periods. Cross-reference with the market context log.</w:t>
            </w:r>
          </w:p>
          <w:p>
            <w:pPr>
              <w:pStyle w:val="ListParagraph"/>
              <w:numPr>
                <w:ilvl w:val="0"/>
                <w:numId w:val="3"/>
              </w:numPr>
              <w:spacing w:before="0" w:after="60"/>
            </w:pPr>
            <w:r>
              <w:rPr>
                <w:rFonts w:ascii="Arial" w:cs="Arial" w:eastAsia="Arial" w:hAnsi="Arial"/>
                <w:sz w:val="22"/>
                <w:szCs w:val="22"/>
              </w:rPr>
              <w:t xml:space="preserve">Confirm that every trade entry has a corresponding log entry from the scorer showing the confidence breakdown.</w:t>
            </w:r>
          </w:p>
          <w:p>
            <w:pPr>
              <w:pStyle w:val="ListParagraph"/>
              <w:numPr>
                <w:ilvl w:val="0"/>
                <w:numId w:val="3"/>
              </w:numPr>
              <w:spacing w:before="0" w:after="60"/>
            </w:pPr>
            <w:r>
              <w:rPr>
                <w:rFonts w:ascii="Arial" w:cs="Arial" w:eastAsia="Arial" w:hAnsi="Arial"/>
                <w:sz w:val="22"/>
                <w:szCs w:val="22"/>
              </w:rPr>
              <w:t xml:space="preserve">Confirm PDT count is being tracked correctly. If 3 day trades are used, confirm no further same-day entries occur.</w:t>
            </w:r>
          </w:p>
          <w:p>
            <w:pPr>
              <w:pStyle w:val="ListParagraph"/>
              <w:numPr>
                <w:ilvl w:val="0"/>
                <w:numId w:val="3"/>
              </w:numPr>
              <w:spacing w:before="0" w:after="60"/>
            </w:pPr>
            <w:r>
              <w:rPr>
                <w:rFonts w:ascii="Arial" w:cs="Arial" w:eastAsia="Arial" w:hAnsi="Arial"/>
                <w:sz w:val="22"/>
                <w:szCs w:val="22"/>
              </w:rPr>
              <w:t xml:space="preserve">Review the exit log. Confirm exits are happening because the thesis broke, not because a fixed percentage was hit.</w:t>
            </w:r>
          </w:p>
        </w:tc>
      </w:tr>
    </w:tbl>
    <w:p>
      <w:pPr>
        <w:spacing w:before="0" w:after="160"/>
      </w:pPr>
      <w:r>
        <w:rPr>
          <w:rFonts w:ascii="Arial" w:cs="Arial" w:eastAsia="Arial" w:hAnsi="Arial"/>
          <w:sz w:val="22"/>
          <w:szCs w:val="22"/>
        </w:rPr>
        <w:t xml:space="preserve"/>
      </w:r>
    </w:p>
    <w:p>
      <w:pPr>
        <w:pBdr>
          <w:bottom w:val="single" w:color="CCCCCC" w:sz="6" w:space="1"/>
        </w:pBdr>
        <w:spacing w:before="240" w:after="240"/>
      </w:pPr>
      <w:r>
        <w:rPr>
          <w:rFonts w:ascii="Arial" w:cs="Arial" w:eastAsia="Arial" w:hAnsi="Arial"/>
          <w:sz w:val="22"/>
          <w:szCs w:val="22"/>
        </w:rPr>
        <w:t xml:space="preserve"/>
      </w:r>
    </w:p>
    <w:p>
      <w:r/>
    </w:p>
    <w:p>
      <w:pPr>
        <w:pStyle w:val="Heading1"/>
        <w:spacing w:before="360" w:after="160"/>
      </w:pPr>
      <w:r>
        <w:rPr>
          <w:rFonts w:ascii="Arial" w:cs="Arial" w:eastAsia="Arial" w:hAnsi="Arial"/>
          <w:b/>
          <w:bCs/>
          <w:color w:val="1F3864"/>
          <w:sz w:val="32"/>
          <w:szCs w:val="32"/>
        </w:rPr>
        <w:t xml:space="preserve">Phase 6: Options Selection</w:t>
      </w:r>
    </w:p>
    <w:p>
      <w:pPr>
        <w:spacing w:before="0" w:after="120"/>
      </w:pPr>
      <w:r>
        <w:rPr>
          <w:rFonts w:ascii="Arial" w:cs="Arial" w:eastAsia="Arial" w:hAnsi="Arial"/>
          <w:sz w:val="22"/>
          <w:szCs w:val="22"/>
        </w:rPr>
        <w:t xml:space="preserve">Given a directional view, a confidence score, and a hold period, this module selects the specific contract to trade. It is separate from the profiles because the same selection logic is used by all profiles.</w:t>
      </w:r>
    </w:p>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Strike Selection Logic</w:t>
      </w:r>
    </w:p>
    <w:p>
      <w:pPr>
        <w:spacing w:before="0" w:after="120"/>
      </w:pPr>
      <w:r>
        <w:rPr>
          <w:rFonts w:ascii="Arial" w:cs="Arial" w:eastAsia="Arial" w:hAnsi="Arial"/>
          <w:sz w:val="22"/>
          <w:szCs w:val="22"/>
        </w:rPr>
        <w:t xml:space="preserve">Confidence 0.80+: Select the first in-the-money strike. More delta, more direct exposure, higher cost. Used only for highest conviction.</w:t>
      </w:r>
    </w:p>
    <w:p>
      <w:pPr>
        <w:spacing w:before="0" w:after="120"/>
      </w:pPr>
      <w:r>
        <w:rPr>
          <w:rFonts w:ascii="Arial" w:cs="Arial" w:eastAsia="Arial" w:hAnsi="Arial"/>
          <w:sz w:val="22"/>
          <w:szCs w:val="22"/>
        </w:rPr>
        <w:t xml:space="preserve">Confidence 0.65-0.79: Select the at-the-money strike. Balanced delta and premium.</w:t>
      </w:r>
    </w:p>
    <w:p>
      <w:pPr>
        <w:spacing w:before="0" w:after="120"/>
      </w:pPr>
      <w:r>
        <w:rPr>
          <w:rFonts w:ascii="Arial" w:cs="Arial" w:eastAsia="Arial" w:hAnsi="Arial"/>
          <w:sz w:val="22"/>
          <w:szCs w:val="22"/>
        </w:rPr>
        <w:t xml:space="preserve">Confidence 0.50-0.64: Select one strike out of the money. Cheaper entry, lower probability, smaller size.</w:t>
      </w:r>
    </w:p>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Expiration Selection Logic</w:t>
      </w:r>
    </w:p>
    <w:p>
      <w:pPr>
        <w:spacing w:before="0" w:after="120"/>
      </w:pPr>
      <w:r>
        <w:rPr>
          <w:rFonts w:ascii="Arial" w:cs="Arial" w:eastAsia="Arial" w:hAnsi="Arial"/>
          <w:sz w:val="22"/>
          <w:szCs w:val="22"/>
        </w:rPr>
        <w:t xml:space="preserve">Momentum (same-day exit expected): 0DTE if before 12:00 PM, else next available expiration. Never buy 0DTE after 1:00 PM — theta decay is too aggressive.</w:t>
      </w:r>
    </w:p>
    <w:p>
      <w:pPr>
        <w:spacing w:before="0" w:after="120"/>
      </w:pPr>
      <w:r>
        <w:rPr>
          <w:rFonts w:ascii="Arial" w:cs="Arial" w:eastAsia="Arial" w:hAnsi="Arial"/>
          <w:sz w:val="22"/>
          <w:szCs w:val="22"/>
        </w:rPr>
        <w:t xml:space="preserve">Mean Reversion (overnight to 3 days): Minimum 5 days to expiration at entry. Prefer 7-10 DTE to give the trade room to develop without theta pressure.</w:t>
      </w:r>
    </w:p>
    <w:p>
      <w:pPr>
        <w:spacing w:before="0" w:after="120"/>
      </w:pPr>
      <w:r>
        <w:rPr>
          <w:rFonts w:ascii="Arial" w:cs="Arial" w:eastAsia="Arial" w:hAnsi="Arial"/>
          <w:sz w:val="22"/>
          <w:szCs w:val="22"/>
        </w:rPr>
        <w:t xml:space="preserve">Event (same-day exit): 0DTE or next expiration depending on when the catalyst occurs.</w:t>
      </w:r>
    </w:p>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Liquidity Gate</w:t>
      </w:r>
    </w:p>
    <w:p>
      <w:pPr>
        <w:spacing w:before="0" w:after="120"/>
      </w:pPr>
      <w:r>
        <w:rPr>
          <w:rFonts w:ascii="Arial" w:cs="Arial" w:eastAsia="Arial" w:hAnsi="Arial"/>
          <w:sz w:val="22"/>
          <w:szCs w:val="22"/>
        </w:rPr>
        <w:t xml:space="preserve">Before selecting any contract: open interest must be above 200, volume for the day must be above 50, bid-ask spread must be no wider than 15% of the mid price. If no qualifying contract exists, no trade is placed. This is not configurable.</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spacing w:before="0" w:after="80"/>
            </w:pPr>
            <w:r>
              <w:rPr>
                <w:rFonts w:ascii="Arial" w:cs="Arial" w:eastAsia="Arial" w:hAnsi="Arial"/>
                <w:b/>
                <w:bCs/>
                <w:color w:val="1B5E20"/>
                <w:sz w:val="22"/>
                <w:szCs w:val="22"/>
              </w:rPr>
              <w:t xml:space="preserve">♻️  REUSE FROM CURRENT BOT: From Current Bot</w:t>
            </w:r>
          </w:p>
          <w:p>
            <w:pPr>
              <w:pStyle w:val="ListParagraph"/>
              <w:numPr>
                <w:ilvl w:val="0"/>
                <w:numId w:val="2"/>
              </w:numPr>
              <w:spacing w:before="0" w:after="60"/>
            </w:pPr>
            <w:r>
              <w:rPr>
                <w:rFonts w:ascii="Arial" w:cs="Arial" w:eastAsia="Arial" w:hAnsi="Arial"/>
                <w:sz w:val="22"/>
                <w:szCs w:val="22"/>
              </w:rPr>
              <w:t xml:space="preserve">ml/ev_filter.py — the EV calculation logic can be incorporated but should not be the primary selection criterion. Strike and expiration selection based on confidence comes first; EV is a secondary validation.</w:t>
            </w:r>
          </w:p>
          <w:p>
            <w:pPr>
              <w:pStyle w:val="ListParagraph"/>
              <w:numPr>
                <w:ilvl w:val="0"/>
                <w:numId w:val="2"/>
              </w:numPr>
              <w:spacing w:before="0" w:after="60"/>
            </w:pPr>
            <w:r>
              <w:rPr>
                <w:rFonts w:ascii="Arial" w:cs="Arial" w:eastAsia="Arial" w:hAnsi="Arial"/>
                <w:sz w:val="22"/>
                <w:szCs w:val="22"/>
              </w:rPr>
              <w:t xml:space="preserve">ml/liquidity_filter.py — reuse the open interest and volume checks; adjust the spread check to be percentage-based rather than absolute.</w:t>
            </w:r>
          </w:p>
          <w:p>
            <w:pPr>
              <w:pStyle w:val="ListParagraph"/>
              <w:numPr>
                <w:ilvl w:val="0"/>
                <w:numId w:val="2"/>
              </w:numPr>
              <w:spacing w:before="0" w:after="60"/>
            </w:pPr>
            <w:r>
              <w:rPr>
                <w:rFonts w:ascii="Arial" w:cs="Arial" w:eastAsia="Arial" w:hAnsi="Arial"/>
                <w:sz w:val="22"/>
                <w:szCs w:val="22"/>
              </w:rPr>
              <w:t xml:space="preserve">ml/gex_calculator.py — the IV computation from bid/ask via Newton-Raphson is useful for contracts where ThetaData IV is unavailable.</w:t>
            </w:r>
          </w:p>
        </w:tc>
      </w:tr>
    </w:tbl>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0" w:after="80"/>
            </w:pPr>
            <w:r>
              <w:rPr>
                <w:rFonts w:ascii="Arial" w:cs="Arial" w:eastAsia="Arial" w:hAnsi="Arial"/>
                <w:b/>
                <w:bCs/>
                <w:color w:val="1A56A0"/>
                <w:sz w:val="22"/>
                <w:szCs w:val="22"/>
              </w:rPr>
              <w:t xml:space="preserve">✅  VALIDATION CHECKPOINT: Phase 6 Completion</w:t>
            </w:r>
          </w:p>
          <w:p>
            <w:pPr>
              <w:spacing w:before="0" w:after="80"/>
            </w:pPr>
            <w:r>
              <w:rPr>
                <w:rFonts w:ascii="Arial" w:cs="Arial" w:eastAsia="Arial" w:hAnsi="Arial"/>
                <w:i/>
                <w:iCs/>
                <w:sz w:val="22"/>
                <w:szCs w:val="22"/>
              </w:rPr>
              <w:t xml:space="preserve">Ask Claude Code to run the following and paste the actual output back for review before proceeding:</w:t>
            </w:r>
          </w:p>
          <w:p>
            <w:pPr>
              <w:pStyle w:val="ListParagraph"/>
              <w:numPr>
                <w:ilvl w:val="0"/>
                <w:numId w:val="3"/>
              </w:numPr>
              <w:spacing w:before="0" w:after="60"/>
            </w:pPr>
            <w:r>
              <w:rPr>
                <w:rFonts w:ascii="Arial" w:cs="Arial" w:eastAsia="Arial" w:hAnsi="Arial"/>
                <w:sz w:val="22"/>
                <w:szCs w:val="22"/>
              </w:rPr>
              <w:t xml:space="preserve">Given a simulated 0.75 confidence CALL signal on SPY at 10:30 AM, print the exact contract the selector would choose: strike, expiration, current bid, ask, mid, open interest, volume, spread %.</w:t>
            </w:r>
          </w:p>
          <w:p>
            <w:pPr>
              <w:pStyle w:val="ListParagraph"/>
              <w:numPr>
                <w:ilvl w:val="0"/>
                <w:numId w:val="3"/>
              </w:numPr>
              <w:spacing w:before="0" w:after="60"/>
            </w:pPr>
            <w:r>
              <w:rPr>
                <w:rFonts w:ascii="Arial" w:cs="Arial" w:eastAsia="Arial" w:hAnsi="Arial"/>
                <w:sz w:val="22"/>
                <w:szCs w:val="22"/>
              </w:rPr>
              <w:t xml:space="preserve">Given a simulated 0.55 confidence PUT signal on TSLA at 2:00 PM, print the selected contract. Confirm it is OTM and not 0DTE.</w:t>
            </w:r>
          </w:p>
          <w:p>
            <w:pPr>
              <w:pStyle w:val="ListParagraph"/>
              <w:numPr>
                <w:ilvl w:val="0"/>
                <w:numId w:val="3"/>
              </w:numPr>
              <w:spacing w:before="0" w:after="60"/>
            </w:pPr>
            <w:r>
              <w:rPr>
                <w:rFonts w:ascii="Arial" w:cs="Arial" w:eastAsia="Arial" w:hAnsi="Arial"/>
                <w:sz w:val="22"/>
                <w:szCs w:val="22"/>
              </w:rPr>
              <w:t xml:space="preserve">Simulate a scenario where no contract meets the liquidity gate. Confirm the selector returns no trade rather than a marginal contract.</w:t>
            </w:r>
          </w:p>
          <w:p>
            <w:pPr>
              <w:pStyle w:val="ListParagraph"/>
              <w:numPr>
                <w:ilvl w:val="0"/>
                <w:numId w:val="3"/>
              </w:numPr>
              <w:spacing w:before="0" w:after="60"/>
            </w:pPr>
            <w:r>
              <w:rPr>
                <w:rFonts w:ascii="Arial" w:cs="Arial" w:eastAsia="Arial" w:hAnsi="Arial"/>
                <w:sz w:val="22"/>
                <w:szCs w:val="22"/>
              </w:rPr>
              <w:t xml:space="preserve">Confirm that IV used in any calculations is sourced from ThetaData (non-zero) and not from Alpaca.</w:t>
            </w:r>
          </w:p>
        </w:tc>
      </w:tr>
    </w:tbl>
    <w:p>
      <w:pPr>
        <w:spacing w:before="0" w:after="160"/>
      </w:pPr>
      <w:r>
        <w:rPr>
          <w:rFonts w:ascii="Arial" w:cs="Arial" w:eastAsia="Arial" w:hAnsi="Arial"/>
          <w:sz w:val="22"/>
          <w:szCs w:val="22"/>
        </w:rPr>
        <w:t xml:space="preserve"/>
      </w:r>
    </w:p>
    <w:p>
      <w:pPr>
        <w:pBdr>
          <w:bottom w:val="single" w:color="CCCCCC" w:sz="6" w:space="1"/>
        </w:pBdr>
        <w:spacing w:before="240" w:after="240"/>
      </w:pPr>
      <w:r>
        <w:rPr>
          <w:rFonts w:ascii="Arial" w:cs="Arial" w:eastAsia="Arial" w:hAnsi="Arial"/>
          <w:sz w:val="22"/>
          <w:szCs w:val="22"/>
        </w:rPr>
        <w:t xml:space="preserve"/>
      </w:r>
    </w:p>
    <w:p>
      <w:r/>
    </w:p>
    <w:p>
      <w:pPr>
        <w:pStyle w:val="Heading1"/>
        <w:spacing w:before="360" w:after="160"/>
      </w:pPr>
      <w:r>
        <w:rPr>
          <w:rFonts w:ascii="Arial" w:cs="Arial" w:eastAsia="Arial" w:hAnsi="Arial"/>
          <w:b/>
          <w:bCs/>
          <w:color w:val="1F3864"/>
          <w:sz w:val="32"/>
          <w:szCs w:val="32"/>
        </w:rPr>
        <w:t xml:space="preserve">Phase 7: Position Sizing</w:t>
      </w:r>
    </w:p>
    <w:p>
      <w:pPr>
        <w:spacing w:before="0" w:after="120"/>
      </w:pPr>
      <w:r>
        <w:rPr>
          <w:rFonts w:ascii="Arial" w:cs="Arial" w:eastAsia="Arial" w:hAnsi="Arial"/>
          <w:sz w:val="22"/>
          <w:szCs w:val="22"/>
        </w:rPr>
        <w:t xml:space="preserve">Position sizing is entirely derived from confidence. There are no fixed dollar amounts per trade except for the absolute maximum risk cap, which exists only for account survival.</w:t>
      </w:r>
    </w:p>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Sizing Formula</w:t>
      </w:r>
    </w:p>
    <w:p>
      <w:pPr>
        <w:spacing w:before="0" w:after="120"/>
      </w:pPr>
      <w:r>
        <w:rPr>
          <w:rFonts w:ascii="Arial" w:cs="Arial" w:eastAsia="Arial" w:hAnsi="Arial"/>
          <w:sz w:val="22"/>
          <w:szCs w:val="22"/>
        </w:rPr>
        <w:t xml:space="preserve">Maximum risk per trade: 4% of current account value. This is the only hardcoded number.</w:t>
      </w:r>
    </w:p>
    <w:p>
      <w:pPr>
        <w:spacing w:before="0" w:after="120"/>
      </w:pPr>
      <w:r>
        <w:rPr>
          <w:rFonts w:ascii="Arial" w:cs="Arial" w:eastAsia="Arial" w:hAnsi="Arial"/>
          <w:sz w:val="22"/>
          <w:szCs w:val="22"/>
        </w:rPr>
        <w:t xml:space="preserve">Actual position size: max_risk multiplied by the confidence score, then divided by the option premium per contract to get number of contracts.</w:t>
      </w:r>
    </w:p>
    <w:p>
      <w:pPr>
        <w:spacing w:before="0" w:after="120"/>
      </w:pPr>
      <w:r>
        <w:rPr>
          <w:rFonts w:ascii="Arial" w:cs="Arial" w:eastAsia="Arial" w:hAnsi="Arial"/>
          <w:sz w:val="22"/>
          <w:szCs w:val="22"/>
        </w:rPr>
        <w:t xml:space="preserve">Example with $10,000 account: max risk = $400. Confidence 0.72 = $400 x 0.72 = $288 risked. If the option costs $1.20 ($120 per contract), that is 2 contracts.</w:t>
      </w:r>
    </w:p>
    <w:p>
      <w:pPr>
        <w:spacing w:before="0" w:after="120"/>
      </w:pPr>
      <w:r>
        <w:rPr>
          <w:rFonts w:ascii="Arial" w:cs="Arial" w:eastAsia="Arial" w:hAnsi="Arial"/>
          <w:sz w:val="22"/>
          <w:szCs w:val="22"/>
        </w:rPr>
        <w:t xml:space="preserve">PDT adjustment: If fewer than 2 day trades remain this week, halve the position size on any same-day trade. Preserve capacity for higher-conviction opportunities.</w:t>
      </w:r>
    </w:p>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Account Survival Rules</w:t>
      </w:r>
    </w:p>
    <w:p>
      <w:pPr>
        <w:pStyle w:val="ListParagraph"/>
        <w:numPr>
          <w:ilvl w:val="0"/>
          <w:numId w:val="4"/>
        </w:numPr>
        <w:spacing w:before="0" w:after="60"/>
      </w:pPr>
      <w:r>
        <w:rPr>
          <w:rFonts w:ascii="Arial" w:cs="Arial" w:eastAsia="Arial" w:hAnsi="Arial"/>
          <w:b w:val="false"/>
          <w:bCs w:val="false"/>
          <w:sz w:val="22"/>
          <w:szCs w:val="22"/>
        </w:rPr>
        <w:t xml:space="preserve">If the account drops 8% in a single day: reduce all position sizes by 50% for the remainder of that day</w:t>
      </w:r>
    </w:p>
    <w:p>
      <w:pPr>
        <w:pStyle w:val="ListParagraph"/>
        <w:numPr>
          <w:ilvl w:val="0"/>
          <w:numId w:val="4"/>
        </w:numPr>
        <w:spacing w:before="0" w:after="60"/>
      </w:pPr>
      <w:r>
        <w:rPr>
          <w:rFonts w:ascii="Arial" w:cs="Arial" w:eastAsia="Arial" w:hAnsi="Arial"/>
          <w:b w:val="false"/>
          <w:bCs w:val="false"/>
          <w:sz w:val="22"/>
          <w:szCs w:val="22"/>
        </w:rPr>
        <w:t xml:space="preserve">If the account drops 15% in a single day: stop all new entries for the remainder of that day</w:t>
      </w:r>
    </w:p>
    <w:p>
      <w:pPr>
        <w:pStyle w:val="ListParagraph"/>
        <w:numPr>
          <w:ilvl w:val="0"/>
          <w:numId w:val="4"/>
        </w:numPr>
        <w:spacing w:before="0" w:after="60"/>
      </w:pPr>
      <w:r>
        <w:rPr>
          <w:rFonts w:ascii="Arial" w:cs="Arial" w:eastAsia="Arial" w:hAnsi="Arial"/>
          <w:b w:val="false"/>
          <w:bCs w:val="false"/>
          <w:sz w:val="22"/>
          <w:szCs w:val="22"/>
        </w:rPr>
        <w:t xml:space="preserve">If the account drops 25% from the starting paper balance: halt all trading and require manual restart</w:t>
      </w:r>
    </w:p>
    <w:p>
      <w:pPr>
        <w:pStyle w:val="ListParagraph"/>
        <w:numPr>
          <w:ilvl w:val="0"/>
          <w:numId w:val="4"/>
        </w:numPr>
        <w:spacing w:before="0" w:after="60"/>
      </w:pPr>
      <w:r>
        <w:rPr>
          <w:rFonts w:ascii="Arial" w:cs="Arial" w:eastAsia="Arial" w:hAnsi="Arial"/>
          <w:b w:val="false"/>
          <w:bCs w:val="false"/>
          <w:sz w:val="22"/>
          <w:szCs w:val="22"/>
        </w:rPr>
        <w:t xml:space="preserve">Maximum total options premium at risk across all open positions: 20% of account value</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spacing w:before="0" w:after="80"/>
            </w:pPr>
            <w:r>
              <w:rPr>
                <w:rFonts w:ascii="Arial" w:cs="Arial" w:eastAsia="Arial" w:hAnsi="Arial"/>
                <w:b/>
                <w:bCs/>
                <w:color w:val="1B5E20"/>
                <w:sz w:val="22"/>
                <w:szCs w:val="22"/>
              </w:rPr>
              <w:t xml:space="preserve">♻️  REUSE FROM CURRENT BOT: From Current Bot</w:t>
            </w:r>
          </w:p>
          <w:p>
            <w:pPr>
              <w:pStyle w:val="ListParagraph"/>
              <w:numPr>
                <w:ilvl w:val="0"/>
                <w:numId w:val="2"/>
              </w:numPr>
              <w:spacing w:before="0" w:after="60"/>
            </w:pPr>
            <w:r>
              <w:rPr>
                <w:rFonts w:ascii="Arial" w:cs="Arial" w:eastAsia="Arial" w:hAnsi="Arial"/>
                <w:sz w:val="22"/>
                <w:szCs w:val="22"/>
              </w:rPr>
              <w:t xml:space="preserve">risk/risk_manager.py — the PDT counter, emergency stop, and exposure tracking are reusable. The per-trade sizing logic should be replaced with the confidence-based formula above.</w:t>
            </w:r>
          </w:p>
        </w:tc>
      </w:tr>
    </w:tbl>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0" w:after="80"/>
            </w:pPr>
            <w:r>
              <w:rPr>
                <w:rFonts w:ascii="Arial" w:cs="Arial" w:eastAsia="Arial" w:hAnsi="Arial"/>
                <w:b/>
                <w:bCs/>
                <w:color w:val="1A56A0"/>
                <w:sz w:val="22"/>
                <w:szCs w:val="22"/>
              </w:rPr>
              <w:t xml:space="preserve">✅  VALIDATION CHECKPOINT: Phase 7 Completion</w:t>
            </w:r>
          </w:p>
          <w:p>
            <w:pPr>
              <w:spacing w:before="0" w:after="80"/>
            </w:pPr>
            <w:r>
              <w:rPr>
                <w:rFonts w:ascii="Arial" w:cs="Arial" w:eastAsia="Arial" w:hAnsi="Arial"/>
                <w:i/>
                <w:iCs/>
                <w:sz w:val="22"/>
                <w:szCs w:val="22"/>
              </w:rPr>
              <w:t xml:space="preserve">Ask Claude Code to run the following and paste the actual output back for review before proceeding:</w:t>
            </w:r>
          </w:p>
          <w:p>
            <w:pPr>
              <w:pStyle w:val="ListParagraph"/>
              <w:numPr>
                <w:ilvl w:val="0"/>
                <w:numId w:val="3"/>
              </w:numPr>
              <w:spacing w:before="0" w:after="60"/>
            </w:pPr>
            <w:r>
              <w:rPr>
                <w:rFonts w:ascii="Arial" w:cs="Arial" w:eastAsia="Arial" w:hAnsi="Arial"/>
                <w:sz w:val="22"/>
                <w:szCs w:val="22"/>
              </w:rPr>
              <w:t xml:space="preserve">With a simulated $10,000 paper account and confidence 0.68, print the calculated position size for an option priced at $0.85. Show the math.</w:t>
            </w:r>
          </w:p>
          <w:p>
            <w:pPr>
              <w:pStyle w:val="ListParagraph"/>
              <w:numPr>
                <w:ilvl w:val="0"/>
                <w:numId w:val="3"/>
              </w:numPr>
              <w:spacing w:before="0" w:after="60"/>
            </w:pPr>
            <w:r>
              <w:rPr>
                <w:rFonts w:ascii="Arial" w:cs="Arial" w:eastAsia="Arial" w:hAnsi="Arial"/>
                <w:sz w:val="22"/>
                <w:szCs w:val="22"/>
              </w:rPr>
              <w:t xml:space="preserve">With a simulated $10,000 paper account and confidence 0.85, print the calculated position size for an option priced at $2.10.</w:t>
            </w:r>
          </w:p>
          <w:p>
            <w:pPr>
              <w:pStyle w:val="ListParagraph"/>
              <w:numPr>
                <w:ilvl w:val="0"/>
                <w:numId w:val="3"/>
              </w:numPr>
              <w:spacing w:before="0" w:after="60"/>
            </w:pPr>
            <w:r>
              <w:rPr>
                <w:rFonts w:ascii="Arial" w:cs="Arial" w:eastAsia="Arial" w:hAnsi="Arial"/>
                <w:sz w:val="22"/>
                <w:szCs w:val="22"/>
              </w:rPr>
              <w:t xml:space="preserve">Simulate the account being down 8% for the day. Confirm the next position size is halved.</w:t>
            </w:r>
          </w:p>
          <w:p>
            <w:pPr>
              <w:pStyle w:val="ListParagraph"/>
              <w:numPr>
                <w:ilvl w:val="0"/>
                <w:numId w:val="3"/>
              </w:numPr>
              <w:spacing w:before="0" w:after="60"/>
            </w:pPr>
            <w:r>
              <w:rPr>
                <w:rFonts w:ascii="Arial" w:cs="Arial" w:eastAsia="Arial" w:hAnsi="Arial"/>
                <w:sz w:val="22"/>
                <w:szCs w:val="22"/>
              </w:rPr>
              <w:t xml:space="preserve">Simulate 20% of account already in open positions. Attempt to add another trade. Confirm the exposure limit blocks it.</w:t>
            </w:r>
          </w:p>
        </w:tc>
      </w:tr>
    </w:tbl>
    <w:p>
      <w:pPr>
        <w:spacing w:before="0" w:after="160"/>
      </w:pPr>
      <w:r>
        <w:rPr>
          <w:rFonts w:ascii="Arial" w:cs="Arial" w:eastAsia="Arial" w:hAnsi="Arial"/>
          <w:sz w:val="22"/>
          <w:szCs w:val="22"/>
        </w:rPr>
        <w:t xml:space="preserve"/>
      </w:r>
    </w:p>
    <w:p>
      <w:pPr>
        <w:pBdr>
          <w:bottom w:val="single" w:color="CCCCCC" w:sz="6" w:space="1"/>
        </w:pBdr>
        <w:spacing w:before="240" w:after="240"/>
      </w:pPr>
      <w:r>
        <w:rPr>
          <w:rFonts w:ascii="Arial" w:cs="Arial" w:eastAsia="Arial" w:hAnsi="Arial"/>
          <w:sz w:val="22"/>
          <w:szCs w:val="22"/>
        </w:rPr>
        <w:t xml:space="preserve"/>
      </w:r>
    </w:p>
    <w:p>
      <w:r/>
    </w:p>
    <w:p>
      <w:pPr>
        <w:pStyle w:val="Heading1"/>
        <w:spacing w:before="360" w:after="160"/>
      </w:pPr>
      <w:r>
        <w:rPr>
          <w:rFonts w:ascii="Arial" w:cs="Arial" w:eastAsia="Arial" w:hAnsi="Arial"/>
          <w:b/>
          <w:bCs/>
          <w:color w:val="1F3864"/>
          <w:sz w:val="32"/>
          <w:szCs w:val="32"/>
        </w:rPr>
        <w:t xml:space="preserve">Phase 8: Trade Management</w:t>
      </w:r>
    </w:p>
    <w:p>
      <w:pPr>
        <w:spacing w:before="0" w:after="120"/>
      </w:pPr>
      <w:r>
        <w:rPr>
          <w:rFonts w:ascii="Arial" w:cs="Arial" w:eastAsia="Arial" w:hAnsi="Arial"/>
          <w:sz w:val="22"/>
          <w:szCs w:val="22"/>
        </w:rPr>
        <w:t xml:space="preserve">Once in a trade, the bot re-evaluates the position every minute for momentum profiles and every 5 minutes for mean reversion and event profiles. The exit decision is based on whether the original thesis still holds, not on fixed profit or loss percentages.</w:t>
      </w:r>
    </w:p>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Exit Logic</w:t>
      </w:r>
    </w:p>
    <w:p>
      <w:pPr>
        <w:pStyle w:val="Heading3"/>
        <w:spacing w:before="180" w:after="80"/>
      </w:pPr>
      <w:r>
        <w:rPr>
          <w:rFonts w:ascii="Arial" w:cs="Arial" w:eastAsia="Arial" w:hAnsi="Arial"/>
          <w:b/>
          <w:bCs/>
          <w:color w:val="444444"/>
          <w:sz w:val="24"/>
          <w:szCs w:val="24"/>
        </w:rPr>
        <w:t xml:space="preserve">Thesis-Based Exit (Primary)</w:t>
      </w:r>
    </w:p>
    <w:p>
      <w:pPr>
        <w:spacing w:before="0" w:after="120"/>
      </w:pPr>
      <w:r>
        <w:rPr>
          <w:rFonts w:ascii="Arial" w:cs="Arial" w:eastAsia="Arial" w:hAnsi="Arial"/>
          <w:sz w:val="22"/>
          <w:szCs w:val="22"/>
        </w:rPr>
        <w:t xml:space="preserve">The same signals that justified entry are re-evaluated every cycle. If the momentum signal that triggered entry is now showing fewer directional bars, declining volume, or a reversal bar, the thesis is weakening. If it completely reverses, the thesis is broken. The bot exits on thesis broken, begins scaling out on thesis weakening.</w:t>
      </w:r>
    </w:p>
    <w:p>
      <w:pPr>
        <w:spacing w:before="0" w:after="80"/>
      </w:pPr>
      <w:r>
        <w:rPr>
          <w:rFonts w:ascii="Arial" w:cs="Arial" w:eastAsia="Arial" w:hAnsi="Arial"/>
          <w:sz w:val="22"/>
          <w:szCs w:val="22"/>
        </w:rPr>
        <w:t xml:space="preserve"/>
      </w:r>
    </w:p>
    <w:p>
      <w:pPr>
        <w:pStyle w:val="Heading3"/>
        <w:spacing w:before="180" w:after="80"/>
      </w:pPr>
      <w:r>
        <w:rPr>
          <w:rFonts w:ascii="Arial" w:cs="Arial" w:eastAsia="Arial" w:hAnsi="Arial"/>
          <w:b/>
          <w:bCs/>
          <w:color w:val="444444"/>
          <w:sz w:val="24"/>
          <w:szCs w:val="24"/>
        </w:rPr>
        <w:t xml:space="preserve">Time Decay Protection</w:t>
      </w:r>
    </w:p>
    <w:p>
      <w:pPr>
        <w:spacing w:before="0" w:after="120"/>
      </w:pPr>
      <w:r>
        <w:rPr>
          <w:rFonts w:ascii="Arial" w:cs="Arial" w:eastAsia="Arial" w:hAnsi="Arial"/>
          <w:sz w:val="22"/>
          <w:szCs w:val="22"/>
        </w:rPr>
        <w:t xml:space="preserve">For any position within 2 hours of expiration: if the position is not at least 20% profitable, exit regardless of thesis state. Theta decay in the final hours of a 0DTE option is too aggressive to hold a losing position.</w:t>
      </w:r>
    </w:p>
    <w:p>
      <w:pPr>
        <w:spacing w:before="0" w:after="80"/>
      </w:pPr>
      <w:r>
        <w:rPr>
          <w:rFonts w:ascii="Arial" w:cs="Arial" w:eastAsia="Arial" w:hAnsi="Arial"/>
          <w:sz w:val="22"/>
          <w:szCs w:val="22"/>
        </w:rPr>
        <w:t xml:space="preserve"/>
      </w:r>
    </w:p>
    <w:p>
      <w:pPr>
        <w:pStyle w:val="Heading3"/>
        <w:spacing w:before="180" w:after="80"/>
      </w:pPr>
      <w:r>
        <w:rPr>
          <w:rFonts w:ascii="Arial" w:cs="Arial" w:eastAsia="Arial" w:hAnsi="Arial"/>
          <w:b/>
          <w:bCs/>
          <w:color w:val="444444"/>
          <w:sz w:val="24"/>
          <w:szCs w:val="24"/>
        </w:rPr>
        <w:t xml:space="preserve">Profit Lock</w:t>
      </w:r>
    </w:p>
    <w:p>
      <w:pPr>
        <w:spacing w:before="0" w:after="120"/>
      </w:pPr>
      <w:r>
        <w:rPr>
          <w:rFonts w:ascii="Arial" w:cs="Arial" w:eastAsia="Arial" w:hAnsi="Arial"/>
          <w:sz w:val="22"/>
          <w:szCs w:val="22"/>
        </w:rPr>
        <w:t xml:space="preserve">When a position reaches 50% profit, move the effective stop to breakeven. The position cannot be allowed to become a full loser from that point. When it reaches 80% profit, begin scaling out.</w:t>
      </w:r>
    </w:p>
    <w:p>
      <w:pPr>
        <w:spacing w:before="0" w:after="80"/>
      </w:pPr>
      <w:r>
        <w:rPr>
          <w:rFonts w:ascii="Arial" w:cs="Arial" w:eastAsia="Arial" w:hAnsi="Arial"/>
          <w:sz w:val="22"/>
          <w:szCs w:val="22"/>
        </w:rPr>
        <w:t xml:space="preserve"/>
      </w:r>
    </w:p>
    <w:p>
      <w:pPr>
        <w:pStyle w:val="Heading3"/>
        <w:spacing w:before="180" w:after="80"/>
      </w:pPr>
      <w:r>
        <w:rPr>
          <w:rFonts w:ascii="Arial" w:cs="Arial" w:eastAsia="Arial" w:hAnsi="Arial"/>
          <w:b/>
          <w:bCs/>
          <w:color w:val="444444"/>
          <w:sz w:val="24"/>
          <w:szCs w:val="24"/>
        </w:rPr>
        <w:t xml:space="preserve">Hard Stop</w:t>
      </w:r>
    </w:p>
    <w:p>
      <w:pPr>
        <w:spacing w:before="0" w:after="120"/>
      </w:pPr>
      <w:r>
        <w:rPr>
          <w:rFonts w:ascii="Arial" w:cs="Arial" w:eastAsia="Arial" w:hAnsi="Arial"/>
          <w:sz w:val="22"/>
          <w:szCs w:val="22"/>
        </w:rPr>
        <w:t xml:space="preserve">If a position loses 35% of premium paid, exit regardless of thesis. This is the backstop, not the primary exit. The thesis-based exit should fire well before this in most cases. If the hard stop is consistently firing before the thesis exit, the thesis logic needs review.</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before="0" w:after="0"/>
            </w:pPr>
            <w:r>
              <w:rPr>
                <w:rFonts w:ascii="Arial" w:cs="Arial" w:eastAsia="Arial" w:hAnsi="Arial"/>
                <w:b w:val="false"/>
                <w:bCs w:val="false"/>
                <w:color w:val="7B5200"/>
                <w:sz w:val="22"/>
                <w:szCs w:val="22"/>
              </w:rPr>
              <w:t xml:space="preserve">⚠️  Previous failure pattern: The exit system had 9 rules that all ran independently and could conflict. A position would be held because the profit target rule said "not there yet" while the thesis had clearly broken. The new system has one primary question: is the thesis still valid? All other rules are safety nets below that primary question.</w:t>
            </w:r>
          </w:p>
        </w:tc>
      </w:tr>
    </w:tbl>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spacing w:before="0" w:after="80"/>
            </w:pPr>
            <w:r>
              <w:rPr>
                <w:rFonts w:ascii="Arial" w:cs="Arial" w:eastAsia="Arial" w:hAnsi="Arial"/>
                <w:b/>
                <w:bCs/>
                <w:color w:val="1B5E20"/>
                <w:sz w:val="22"/>
                <w:szCs w:val="22"/>
              </w:rPr>
              <w:t xml:space="preserve">♻️  REUSE FROM CURRENT BOT: From Current Bot</w:t>
            </w:r>
          </w:p>
          <w:p>
            <w:pPr>
              <w:pStyle w:val="ListParagraph"/>
              <w:numPr>
                <w:ilvl w:val="0"/>
                <w:numId w:val="2"/>
              </w:numPr>
              <w:spacing w:before="0" w:after="60"/>
            </w:pPr>
            <w:r>
              <w:rPr>
                <w:rFonts w:ascii="Arial" w:cs="Arial" w:eastAsia="Arial" w:hAnsi="Arial"/>
                <w:sz w:val="22"/>
                <w:szCs w:val="22"/>
              </w:rPr>
              <w:t xml:space="preserve">The EOD force-close logic in base_strategy.py (3:45 PM exit for 0DTE) — keep this exactly as-is</w:t>
            </w:r>
          </w:p>
          <w:p>
            <w:pPr>
              <w:pStyle w:val="ListParagraph"/>
              <w:numPr>
                <w:ilvl w:val="0"/>
                <w:numId w:val="2"/>
              </w:numPr>
              <w:spacing w:before="0" w:after="60"/>
            </w:pPr>
            <w:r>
              <w:rPr>
                <w:rFonts w:ascii="Arial" w:cs="Arial" w:eastAsia="Arial" w:hAnsi="Arial"/>
                <w:sz w:val="22"/>
                <w:szCs w:val="22"/>
              </w:rPr>
              <w:t xml:space="preserve">The stale trade cleanup logic (_cleanup_stale_trades) — keep this exactly as-is</w:t>
            </w:r>
          </w:p>
          <w:p>
            <w:pPr>
              <w:pStyle w:val="ListParagraph"/>
              <w:numPr>
                <w:ilvl w:val="0"/>
                <w:numId w:val="2"/>
              </w:numPr>
              <w:spacing w:before="0" w:after="60"/>
            </w:pPr>
            <w:r>
              <w:rPr>
                <w:rFonts w:ascii="Arial" w:cs="Arial" w:eastAsia="Arial" w:hAnsi="Arial"/>
                <w:sz w:val="22"/>
                <w:szCs w:val="22"/>
              </w:rPr>
              <w:t xml:space="preserve">The DTE floor check — keep the concept but integrate into the time decay protection logic above</w:t>
            </w:r>
          </w:p>
        </w:tc>
      </w:tr>
    </w:tbl>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0" w:after="80"/>
            </w:pPr>
            <w:r>
              <w:rPr>
                <w:rFonts w:ascii="Arial" w:cs="Arial" w:eastAsia="Arial" w:hAnsi="Arial"/>
                <w:b/>
                <w:bCs/>
                <w:color w:val="1A56A0"/>
                <w:sz w:val="22"/>
                <w:szCs w:val="22"/>
              </w:rPr>
              <w:t xml:space="preserve">✅  VALIDATION CHECKPOINT: Phase 8 Completion</w:t>
            </w:r>
          </w:p>
          <w:p>
            <w:pPr>
              <w:spacing w:before="0" w:after="80"/>
            </w:pPr>
            <w:r>
              <w:rPr>
                <w:rFonts w:ascii="Arial" w:cs="Arial" w:eastAsia="Arial" w:hAnsi="Arial"/>
                <w:i/>
                <w:iCs/>
                <w:sz w:val="22"/>
                <w:szCs w:val="22"/>
              </w:rPr>
              <w:t xml:space="preserve">Ask Claude Code to run the following and paste the actual output back for review before proceeding:</w:t>
            </w:r>
          </w:p>
          <w:p>
            <w:pPr>
              <w:pStyle w:val="ListParagraph"/>
              <w:numPr>
                <w:ilvl w:val="0"/>
                <w:numId w:val="3"/>
              </w:numPr>
              <w:spacing w:before="0" w:after="60"/>
            </w:pPr>
            <w:r>
              <w:rPr>
                <w:rFonts w:ascii="Arial" w:cs="Arial" w:eastAsia="Arial" w:hAnsi="Arial"/>
                <w:sz w:val="22"/>
                <w:szCs w:val="22"/>
              </w:rPr>
              <w:t xml:space="preserve">Enter a paper trade intentionally. Then manually push the underlying price data to simulate the thesis breaking. Confirm the position closes within the next evaluation cycle.</w:t>
            </w:r>
          </w:p>
          <w:p>
            <w:pPr>
              <w:pStyle w:val="ListParagraph"/>
              <w:numPr>
                <w:ilvl w:val="0"/>
                <w:numId w:val="3"/>
              </w:numPr>
              <w:spacing w:before="0" w:after="60"/>
            </w:pPr>
            <w:r>
              <w:rPr>
                <w:rFonts w:ascii="Arial" w:cs="Arial" w:eastAsia="Arial" w:hAnsi="Arial"/>
                <w:sz w:val="22"/>
                <w:szCs w:val="22"/>
              </w:rPr>
              <w:t xml:space="preserve">Enter a paper trade that reaches 50% profit. Confirm the stop is moved to breakeven in the log.</w:t>
            </w:r>
          </w:p>
          <w:p>
            <w:pPr>
              <w:pStyle w:val="ListParagraph"/>
              <w:numPr>
                <w:ilvl w:val="0"/>
                <w:numId w:val="3"/>
              </w:numPr>
              <w:spacing w:before="0" w:after="60"/>
            </w:pPr>
            <w:r>
              <w:rPr>
                <w:rFonts w:ascii="Arial" w:cs="Arial" w:eastAsia="Arial" w:hAnsi="Arial"/>
                <w:sz w:val="22"/>
                <w:szCs w:val="22"/>
              </w:rPr>
              <w:t xml:space="preserve">Enter a paper trade and let it sit. Confirm the 35% hard stop fires if no other exit triggers.</w:t>
            </w:r>
          </w:p>
          <w:p>
            <w:pPr>
              <w:pStyle w:val="ListParagraph"/>
              <w:numPr>
                <w:ilvl w:val="0"/>
                <w:numId w:val="3"/>
              </w:numPr>
              <w:spacing w:before="0" w:after="60"/>
            </w:pPr>
            <w:r>
              <w:rPr>
                <w:rFonts w:ascii="Arial" w:cs="Arial" w:eastAsia="Arial" w:hAnsi="Arial"/>
                <w:sz w:val="22"/>
                <w:szCs w:val="22"/>
              </w:rPr>
              <w:t xml:space="preserve">Confirm all 0DTE positions are closed by 3:45 PM regardless of P&amp;L.</w:t>
            </w:r>
          </w:p>
          <w:p>
            <w:pPr>
              <w:pStyle w:val="ListParagraph"/>
              <w:numPr>
                <w:ilvl w:val="0"/>
                <w:numId w:val="3"/>
              </w:numPr>
              <w:spacing w:before="0" w:after="60"/>
            </w:pPr>
            <w:r>
              <w:rPr>
                <w:rFonts w:ascii="Arial" w:cs="Arial" w:eastAsia="Arial" w:hAnsi="Arial"/>
                <w:sz w:val="22"/>
                <w:szCs w:val="22"/>
              </w:rPr>
              <w:t xml:space="preserve">Review the exit log for one full trading day. Every exit should have a logged reason. If any exit shows "unknown" or null reason, that is a bug.</w:t>
            </w:r>
          </w:p>
        </w:tc>
      </w:tr>
    </w:tbl>
    <w:p>
      <w:pPr>
        <w:spacing w:before="0" w:after="160"/>
      </w:pPr>
      <w:r>
        <w:rPr>
          <w:rFonts w:ascii="Arial" w:cs="Arial" w:eastAsia="Arial" w:hAnsi="Arial"/>
          <w:sz w:val="22"/>
          <w:szCs w:val="22"/>
        </w:rPr>
        <w:t xml:space="preserve"/>
      </w:r>
    </w:p>
    <w:p>
      <w:pPr>
        <w:pBdr>
          <w:bottom w:val="single" w:color="CCCCCC" w:sz="6" w:space="1"/>
        </w:pBdr>
        <w:spacing w:before="240" w:after="240"/>
      </w:pPr>
      <w:r>
        <w:rPr>
          <w:rFonts w:ascii="Arial" w:cs="Arial" w:eastAsia="Arial" w:hAnsi="Arial"/>
          <w:sz w:val="22"/>
          <w:szCs w:val="22"/>
        </w:rPr>
        <w:t xml:space="preserve"/>
      </w:r>
    </w:p>
    <w:p>
      <w:r/>
    </w:p>
    <w:p>
      <w:pPr>
        <w:pStyle w:val="Heading1"/>
        <w:spacing w:before="360" w:after="160"/>
      </w:pPr>
      <w:r>
        <w:rPr>
          <w:rFonts w:ascii="Arial" w:cs="Arial" w:eastAsia="Arial" w:hAnsi="Arial"/>
          <w:b/>
          <w:bCs/>
          <w:color w:val="1F3864"/>
          <w:sz w:val="32"/>
          <w:szCs w:val="32"/>
        </w:rPr>
        <w:t xml:space="preserve">Phase 9: Learning and Adaptation Layer</w:t>
      </w:r>
    </w:p>
    <w:p>
      <w:pPr>
        <w:spacing w:before="0" w:after="120"/>
      </w:pPr>
      <w:r>
        <w:rPr>
          <w:rFonts w:ascii="Arial" w:cs="Arial" w:eastAsia="Arial" w:hAnsi="Arial"/>
          <w:sz w:val="22"/>
          <w:szCs w:val="22"/>
        </w:rPr>
        <w:t xml:space="preserve">This layer runs after market close each day and after every 20 closed trades. It does not retrain a machine learning model. It adjusts the weights and thresholds used by the scoring engine and profiles based on the bot's own recent performance.</w:t>
      </w:r>
    </w:p>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What It Tracks</w:t>
      </w:r>
    </w:p>
    <w:p>
      <w:pPr>
        <w:pStyle w:val="ListParagraph"/>
        <w:numPr>
          <w:ilvl w:val="0"/>
          <w:numId w:val="4"/>
        </w:numPr>
        <w:spacing w:before="0" w:after="60"/>
      </w:pPr>
      <w:r>
        <w:rPr>
          <w:rFonts w:ascii="Arial" w:cs="Arial" w:eastAsia="Arial" w:hAnsi="Arial"/>
          <w:b w:val="false"/>
          <w:bCs w:val="false"/>
          <w:sz w:val="22"/>
          <w:szCs w:val="22"/>
        </w:rPr>
        <w:t xml:space="preserve">Every closed trade: symbol, setup type, confidence score, market regime at entry, time of day, hold duration, exit reason, P&amp;L in dollars and as a percentage of premium paid</w:t>
      </w:r>
    </w:p>
    <w:p>
      <w:pPr>
        <w:pStyle w:val="ListParagraph"/>
        <w:numPr>
          <w:ilvl w:val="0"/>
          <w:numId w:val="4"/>
        </w:numPr>
        <w:spacing w:before="0" w:after="60"/>
      </w:pPr>
      <w:r>
        <w:rPr>
          <w:rFonts w:ascii="Arial" w:cs="Arial" w:eastAsia="Arial" w:hAnsi="Arial"/>
          <w:b w:val="false"/>
          <w:bCs w:val="false"/>
          <w:sz w:val="22"/>
          <w:szCs w:val="22"/>
        </w:rPr>
        <w:t xml:space="preserve">Profile-level rolling statistics over the last 30 trades: win rate, average winner size, average loser size, expectancy (win rate x avg win - loss rate x avg loss)</w:t>
      </w:r>
    </w:p>
    <w:p>
      <w:pPr>
        <w:pStyle w:val="ListParagraph"/>
        <w:numPr>
          <w:ilvl w:val="0"/>
          <w:numId w:val="4"/>
        </w:numPr>
        <w:spacing w:before="0" w:after="60"/>
      </w:pPr>
      <w:r>
        <w:rPr>
          <w:rFonts w:ascii="Arial" w:cs="Arial" w:eastAsia="Arial" w:hAnsi="Arial"/>
          <w:b w:val="false"/>
          <w:bCs w:val="false"/>
          <w:sz w:val="22"/>
          <w:szCs w:val="22"/>
        </w:rPr>
        <w:t xml:space="preserve">Setup-type performance by regime: how does Mean Reversion perform in CHOPPY vs TRENDING over the last 30 days</w:t>
      </w:r>
    </w:p>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What It Adjusts</w:t>
      </w:r>
    </w:p>
    <w:p>
      <w:pPr>
        <w:pStyle w:val="ListParagraph"/>
        <w:numPr>
          <w:ilvl w:val="0"/>
          <w:numId w:val="4"/>
        </w:numPr>
        <w:spacing w:before="0" w:after="60"/>
      </w:pPr>
      <w:r>
        <w:rPr>
          <w:rFonts w:ascii="Arial" w:cs="Arial" w:eastAsia="Arial" w:hAnsi="Arial"/>
          <w:b w:val="false"/>
          <w:bCs w:val="false"/>
          <w:sz w:val="22"/>
          <w:szCs w:val="22"/>
        </w:rPr>
        <w:t xml:space="preserve">Confidence threshold per profile: if a profile's expectancy is negative over the last 20 trades, raise the minimum confidence threshold by 0.05. If strongly positive, lower it by 0.02.</w:t>
      </w:r>
    </w:p>
    <w:p>
      <w:pPr>
        <w:pStyle w:val="ListParagraph"/>
        <w:numPr>
          <w:ilvl w:val="0"/>
          <w:numId w:val="4"/>
        </w:numPr>
        <w:spacing w:before="0" w:after="60"/>
      </w:pPr>
      <w:r>
        <w:rPr>
          <w:rFonts w:ascii="Arial" w:cs="Arial" w:eastAsia="Arial" w:hAnsi="Arial"/>
          <w:b w:val="false"/>
          <w:bCs w:val="false"/>
          <w:sz w:val="22"/>
          <w:szCs w:val="22"/>
        </w:rPr>
        <w:t xml:space="preserve">Regime fit scores in the scoring engine: if Momentum trades have been losing in TRENDING_UP, reduce the regime fit weight for that combination</w:t>
      </w:r>
    </w:p>
    <w:p>
      <w:pPr>
        <w:pStyle w:val="ListParagraph"/>
        <w:numPr>
          <w:ilvl w:val="0"/>
          <w:numId w:val="4"/>
        </w:numPr>
        <w:spacing w:before="0" w:after="60"/>
      </w:pPr>
      <w:r>
        <w:rPr>
          <w:rFonts w:ascii="Arial" w:cs="Arial" w:eastAsia="Arial" w:hAnsi="Arial"/>
          <w:b w:val="false"/>
          <w:bCs w:val="false"/>
          <w:sz w:val="22"/>
          <w:szCs w:val="22"/>
        </w:rPr>
        <w:t xml:space="preserve">Profile activation: if a profile's win rate drops below 35% over 20 trades, pause it automatically and log a clear reason requiring human review to restart</w:t>
      </w:r>
    </w:p>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What It Does Not Do</w:t>
      </w:r>
    </w:p>
    <w:p>
      <w:pPr>
        <w:pStyle w:val="ListParagraph"/>
        <w:numPr>
          <w:ilvl w:val="0"/>
          <w:numId w:val="4"/>
        </w:numPr>
        <w:spacing w:before="0" w:after="60"/>
      </w:pPr>
      <w:r>
        <w:rPr>
          <w:rFonts w:ascii="Arial" w:cs="Arial" w:eastAsia="Arial" w:hAnsi="Arial"/>
          <w:b w:val="false"/>
          <w:bCs w:val="false"/>
          <w:sz w:val="22"/>
          <w:szCs w:val="22"/>
        </w:rPr>
        <w:t xml:space="preserve">It does not change the fundamental logic of any setup type</w:t>
      </w:r>
    </w:p>
    <w:p>
      <w:pPr>
        <w:pStyle w:val="ListParagraph"/>
        <w:numPr>
          <w:ilvl w:val="0"/>
          <w:numId w:val="4"/>
        </w:numPr>
        <w:spacing w:before="0" w:after="60"/>
      </w:pPr>
      <w:r>
        <w:rPr>
          <w:rFonts w:ascii="Arial" w:cs="Arial" w:eastAsia="Arial" w:hAnsi="Arial"/>
          <w:b w:val="false"/>
          <w:bCs w:val="false"/>
          <w:sz w:val="22"/>
          <w:szCs w:val="22"/>
        </w:rPr>
        <w:t xml:space="preserve">It does not change position sizing beyond what the confidence score already determines</w:t>
      </w:r>
    </w:p>
    <w:p>
      <w:pPr>
        <w:pStyle w:val="ListParagraph"/>
        <w:numPr>
          <w:ilvl w:val="0"/>
          <w:numId w:val="4"/>
        </w:numPr>
        <w:spacing w:before="0" w:after="60"/>
      </w:pPr>
      <w:r>
        <w:rPr>
          <w:rFonts w:ascii="Arial" w:cs="Arial" w:eastAsia="Arial" w:hAnsi="Arial"/>
          <w:b w:val="false"/>
          <w:bCs w:val="false"/>
          <w:sz w:val="22"/>
          <w:szCs w:val="22"/>
        </w:rPr>
        <w:t xml:space="preserve">It does not make intraday adjustments — only end-of-day or post-20-trade adjustments</w:t>
      </w:r>
    </w:p>
    <w:p>
      <w:pPr>
        <w:pStyle w:val="ListParagraph"/>
        <w:numPr>
          <w:ilvl w:val="0"/>
          <w:numId w:val="4"/>
        </w:numPr>
        <w:spacing w:before="0" w:after="60"/>
      </w:pPr>
      <w:r>
        <w:rPr>
          <w:rFonts w:ascii="Arial" w:cs="Arial" w:eastAsia="Arial" w:hAnsi="Arial"/>
          <w:b w:val="false"/>
          <w:bCs w:val="false"/>
          <w:sz w:val="22"/>
          <w:szCs w:val="22"/>
        </w:rPr>
        <w:t xml:space="preserve">It does not require a trained ML model</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0" w:after="80"/>
            </w:pPr>
            <w:r>
              <w:rPr>
                <w:rFonts w:ascii="Arial" w:cs="Arial" w:eastAsia="Arial" w:hAnsi="Arial"/>
                <w:b/>
                <w:bCs/>
                <w:color w:val="1A56A0"/>
                <w:sz w:val="22"/>
                <w:szCs w:val="22"/>
              </w:rPr>
              <w:t xml:space="preserve">✅  VALIDATION CHECKPOINT: Phase 9 Completion</w:t>
            </w:r>
          </w:p>
          <w:p>
            <w:pPr>
              <w:spacing w:before="0" w:after="80"/>
            </w:pPr>
            <w:r>
              <w:rPr>
                <w:rFonts w:ascii="Arial" w:cs="Arial" w:eastAsia="Arial" w:hAnsi="Arial"/>
                <w:i/>
                <w:iCs/>
                <w:sz w:val="22"/>
                <w:szCs w:val="22"/>
              </w:rPr>
              <w:t xml:space="preserve">Ask Claude Code to run the following and paste the actual output back for review before proceeding:</w:t>
            </w:r>
          </w:p>
          <w:p>
            <w:pPr>
              <w:pStyle w:val="ListParagraph"/>
              <w:numPr>
                <w:ilvl w:val="0"/>
                <w:numId w:val="3"/>
              </w:numPr>
              <w:spacing w:before="0" w:after="60"/>
            </w:pPr>
            <w:r>
              <w:rPr>
                <w:rFonts w:ascii="Arial" w:cs="Arial" w:eastAsia="Arial" w:hAnsi="Arial"/>
                <w:sz w:val="22"/>
                <w:szCs w:val="22"/>
              </w:rPr>
              <w:t xml:space="preserve">Inject 20 simulated losing trades for the Momentum profile. Run the learning layer. Confirm the minimum confidence threshold increased and the change is logged.</w:t>
            </w:r>
          </w:p>
          <w:p>
            <w:pPr>
              <w:pStyle w:val="ListParagraph"/>
              <w:numPr>
                <w:ilvl w:val="0"/>
                <w:numId w:val="3"/>
              </w:numPr>
              <w:spacing w:before="0" w:after="60"/>
            </w:pPr>
            <w:r>
              <w:rPr>
                <w:rFonts w:ascii="Arial" w:cs="Arial" w:eastAsia="Arial" w:hAnsi="Arial"/>
                <w:sz w:val="22"/>
                <w:szCs w:val="22"/>
              </w:rPr>
              <w:t xml:space="preserve">Inject 20 simulated winning trades for the Mean Reversion profile. Run the learning layer. Confirm the minimum confidence threshold decreased slightly.</w:t>
            </w:r>
          </w:p>
          <w:p>
            <w:pPr>
              <w:pStyle w:val="ListParagraph"/>
              <w:numPr>
                <w:ilvl w:val="0"/>
                <w:numId w:val="3"/>
              </w:numPr>
              <w:spacing w:before="0" w:after="60"/>
            </w:pPr>
            <w:r>
              <w:rPr>
                <w:rFonts w:ascii="Arial" w:cs="Arial" w:eastAsia="Arial" w:hAnsi="Arial"/>
                <w:sz w:val="22"/>
                <w:szCs w:val="22"/>
              </w:rPr>
              <w:t xml:space="preserve">Confirm the learning layer output is stored in the database with timestamps so changes are auditable over time.</w:t>
            </w:r>
          </w:p>
          <w:p>
            <w:pPr>
              <w:pStyle w:val="ListParagraph"/>
              <w:numPr>
                <w:ilvl w:val="0"/>
                <w:numId w:val="3"/>
              </w:numPr>
              <w:spacing w:before="0" w:after="60"/>
            </w:pPr>
            <w:r>
              <w:rPr>
                <w:rFonts w:ascii="Arial" w:cs="Arial" w:eastAsia="Arial" w:hAnsi="Arial"/>
                <w:sz w:val="22"/>
                <w:szCs w:val="22"/>
              </w:rPr>
              <w:t xml:space="preserve">Confirm that a profile paused by the learning layer cannot be reactivated automatically — it requires explicit human action via the UI.</w:t>
            </w:r>
          </w:p>
        </w:tc>
      </w:tr>
    </w:tbl>
    <w:p>
      <w:pPr>
        <w:spacing w:before="0" w:after="160"/>
      </w:pPr>
      <w:r>
        <w:rPr>
          <w:rFonts w:ascii="Arial" w:cs="Arial" w:eastAsia="Arial" w:hAnsi="Arial"/>
          <w:sz w:val="22"/>
          <w:szCs w:val="22"/>
        </w:rPr>
        <w:t xml:space="preserve"/>
      </w:r>
    </w:p>
    <w:p>
      <w:pPr>
        <w:pBdr>
          <w:bottom w:val="single" w:color="CCCCCC" w:sz="6" w:space="1"/>
        </w:pBdr>
        <w:spacing w:before="240" w:after="240"/>
      </w:pPr>
      <w:r>
        <w:rPr>
          <w:rFonts w:ascii="Arial" w:cs="Arial" w:eastAsia="Arial" w:hAnsi="Arial"/>
          <w:sz w:val="22"/>
          <w:szCs w:val="22"/>
        </w:rPr>
        <w:t xml:space="preserve"/>
      </w:r>
    </w:p>
    <w:p>
      <w:r/>
    </w:p>
    <w:p>
      <w:pPr>
        <w:pStyle w:val="Heading1"/>
        <w:spacing w:before="360" w:after="160"/>
      </w:pPr>
      <w:r>
        <w:rPr>
          <w:rFonts w:ascii="Arial" w:cs="Arial" w:eastAsia="Arial" w:hAnsi="Arial"/>
          <w:b/>
          <w:bCs/>
          <w:color w:val="1F3864"/>
          <w:sz w:val="32"/>
          <w:szCs w:val="32"/>
        </w:rPr>
        <w:t xml:space="preserve">Phase 10: Observability</w:t>
      </w:r>
    </w:p>
    <w:p>
      <w:pPr>
        <w:spacing w:before="0" w:after="120"/>
      </w:pPr>
      <w:r>
        <w:rPr>
          <w:rFonts w:ascii="Arial" w:cs="Arial" w:eastAsia="Arial" w:hAnsi="Arial"/>
          <w:sz w:val="22"/>
          <w:szCs w:val="22"/>
        </w:rPr>
        <w:t xml:space="preserve">Every decision the bot makes must be logged with enough context to understand exactly why it was made. This is not a UI feature — it is the primary tool for detecting problems early, before they cost money.</w:t>
      </w:r>
    </w:p>
    <w:p>
      <w:pPr>
        <w:spacing w:before="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6"/>
          <w:szCs w:val="26"/>
        </w:rPr>
        <w:t xml:space="preserve">Required Log Entries</w:t>
      </w:r>
    </w:p>
    <w:p>
      <w:pPr>
        <w:pStyle w:val="Heading3"/>
        <w:spacing w:before="180" w:after="80"/>
      </w:pPr>
      <w:r>
        <w:rPr>
          <w:rFonts w:ascii="Arial" w:cs="Arial" w:eastAsia="Arial" w:hAnsi="Arial"/>
          <w:b/>
          <w:bCs/>
          <w:color w:val="444444"/>
          <w:sz w:val="24"/>
          <w:szCs w:val="24"/>
        </w:rPr>
        <w:t xml:space="preserve">Scanner Output (every cycle)</w:t>
      </w:r>
    </w:p>
    <w:p>
      <w:pPr>
        <w:spacing w:before="0" w:after="120"/>
      </w:pPr>
      <w:r>
        <w:rPr>
          <w:rFonts w:ascii="Arial" w:cs="Arial" w:eastAsia="Arial" w:hAnsi="Arial"/>
          <w:sz w:val="22"/>
          <w:szCs w:val="22"/>
        </w:rPr>
        <w:t xml:space="preserve">Timestamp, symbol, setup type detected, score, and the 3 key values that produced the score. If nothing is detected: log that explicitly with why.</w:t>
      </w:r>
    </w:p>
    <w:p>
      <w:pPr>
        <w:spacing w:before="0" w:after="80"/>
      </w:pPr>
      <w:r>
        <w:rPr>
          <w:rFonts w:ascii="Arial" w:cs="Arial" w:eastAsia="Arial" w:hAnsi="Arial"/>
          <w:sz w:val="22"/>
          <w:szCs w:val="22"/>
        </w:rPr>
        <w:t xml:space="preserve"/>
      </w:r>
    </w:p>
    <w:p>
      <w:pPr>
        <w:pStyle w:val="Heading3"/>
        <w:spacing w:before="180" w:after="80"/>
      </w:pPr>
      <w:r>
        <w:rPr>
          <w:rFonts w:ascii="Arial" w:cs="Arial" w:eastAsia="Arial" w:hAnsi="Arial"/>
          <w:b/>
          <w:bCs/>
          <w:color w:val="444444"/>
          <w:sz w:val="24"/>
          <w:szCs w:val="24"/>
        </w:rPr>
        <w:t xml:space="preserve">Scoring Decision (every evaluation)</w:t>
      </w:r>
    </w:p>
    <w:p>
      <w:pPr>
        <w:spacing w:before="0" w:after="120"/>
      </w:pPr>
      <w:r>
        <w:rPr>
          <w:rFonts w:ascii="Arial" w:cs="Arial" w:eastAsia="Arial" w:hAnsi="Arial"/>
          <w:sz w:val="22"/>
          <w:szCs w:val="22"/>
        </w:rPr>
        <w:t xml:space="preserve">Symbol, setup type, all 7 factor scores, final confidence score, whether a trade was triggered, and if not — why not (below threshold, regime mismatch, etc.).</w:t>
      </w:r>
    </w:p>
    <w:p>
      <w:pPr>
        <w:spacing w:before="0" w:after="80"/>
      </w:pPr>
      <w:r>
        <w:rPr>
          <w:rFonts w:ascii="Arial" w:cs="Arial" w:eastAsia="Arial" w:hAnsi="Arial"/>
          <w:sz w:val="22"/>
          <w:szCs w:val="22"/>
        </w:rPr>
        <w:t xml:space="preserve"/>
      </w:r>
    </w:p>
    <w:p>
      <w:pPr>
        <w:pStyle w:val="Heading3"/>
        <w:spacing w:before="180" w:after="80"/>
      </w:pPr>
      <w:r>
        <w:rPr>
          <w:rFonts w:ascii="Arial" w:cs="Arial" w:eastAsia="Arial" w:hAnsi="Arial"/>
          <w:b/>
          <w:bCs/>
          <w:color w:val="444444"/>
          <w:sz w:val="24"/>
          <w:szCs w:val="24"/>
        </w:rPr>
        <w:t xml:space="preserve">Trade Entry</w:t>
      </w:r>
    </w:p>
    <w:p>
      <w:pPr>
        <w:spacing w:before="0" w:after="120"/>
      </w:pPr>
      <w:r>
        <w:rPr>
          <w:rFonts w:ascii="Arial" w:cs="Arial" w:eastAsia="Arial" w:hAnsi="Arial"/>
          <w:sz w:val="22"/>
          <w:szCs w:val="22"/>
        </w:rPr>
        <w:t xml:space="preserve">Full detail: symbol, direction, strike, expiration, premium paid, contracts, confidence score, market regime at entry, time of day, position sizing calculation.</w:t>
      </w:r>
    </w:p>
    <w:p>
      <w:pPr>
        <w:spacing w:before="0" w:after="80"/>
      </w:pPr>
      <w:r>
        <w:rPr>
          <w:rFonts w:ascii="Arial" w:cs="Arial" w:eastAsia="Arial" w:hAnsi="Arial"/>
          <w:sz w:val="22"/>
          <w:szCs w:val="22"/>
        </w:rPr>
        <w:t xml:space="preserve"/>
      </w:r>
    </w:p>
    <w:p>
      <w:pPr>
        <w:pStyle w:val="Heading3"/>
        <w:spacing w:before="180" w:after="80"/>
      </w:pPr>
      <w:r>
        <w:rPr>
          <w:rFonts w:ascii="Arial" w:cs="Arial" w:eastAsia="Arial" w:hAnsi="Arial"/>
          <w:b/>
          <w:bCs/>
          <w:color w:val="444444"/>
          <w:sz w:val="24"/>
          <w:szCs w:val="24"/>
        </w:rPr>
        <w:t xml:space="preserve">Trade Exit</w:t>
      </w:r>
    </w:p>
    <w:p>
      <w:pPr>
        <w:spacing w:before="0" w:after="120"/>
      </w:pPr>
      <w:r>
        <w:rPr>
          <w:rFonts w:ascii="Arial" w:cs="Arial" w:eastAsia="Arial" w:hAnsi="Arial"/>
          <w:sz w:val="22"/>
          <w:szCs w:val="22"/>
        </w:rPr>
        <w:t xml:space="preserve">Exit reason (must be a specific named reason, never null), P&amp;L in dollars and %, hold duration, thesis state at exit, whether the hard stop fired or the thesis-based exit fired.</w:t>
      </w:r>
    </w:p>
    <w:p>
      <w:pPr>
        <w:spacing w:before="0" w:after="80"/>
      </w:pPr>
      <w:r>
        <w:rPr>
          <w:rFonts w:ascii="Arial" w:cs="Arial" w:eastAsia="Arial" w:hAnsi="Arial"/>
          <w:sz w:val="22"/>
          <w:szCs w:val="22"/>
        </w:rPr>
        <w:t xml:space="preserve"/>
      </w:r>
    </w:p>
    <w:p>
      <w:pPr>
        <w:pStyle w:val="Heading3"/>
        <w:spacing w:before="180" w:after="80"/>
      </w:pPr>
      <w:r>
        <w:rPr>
          <w:rFonts w:ascii="Arial" w:cs="Arial" w:eastAsia="Arial" w:hAnsi="Arial"/>
          <w:b/>
          <w:bCs/>
          <w:color w:val="444444"/>
          <w:sz w:val="24"/>
          <w:szCs w:val="24"/>
        </w:rPr>
        <w:t xml:space="preserve">Learning Layer Adjustments</w:t>
      </w:r>
    </w:p>
    <w:p>
      <w:pPr>
        <w:spacing w:before="0" w:after="120"/>
      </w:pPr>
      <w:r>
        <w:rPr>
          <w:rFonts w:ascii="Arial" w:cs="Arial" w:eastAsia="Arial" w:hAnsi="Arial"/>
          <w:sz w:val="22"/>
          <w:szCs w:val="22"/>
        </w:rPr>
        <w:t xml:space="preserve">Every threshold or weight change: old value, new value, what performance data drove the change, timestamp.</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spacing w:before="0" w:after="80"/>
            </w:pPr>
            <w:r>
              <w:rPr>
                <w:rFonts w:ascii="Arial" w:cs="Arial" w:eastAsia="Arial" w:hAnsi="Arial"/>
                <w:b/>
                <w:bCs/>
                <w:color w:val="1B5E20"/>
                <w:sz w:val="22"/>
                <w:szCs w:val="22"/>
              </w:rPr>
              <w:t xml:space="preserve">♻️  REUSE FROM CURRENT BOT: From Current Bot</w:t>
            </w:r>
          </w:p>
          <w:p>
            <w:pPr>
              <w:pStyle w:val="ListParagraph"/>
              <w:numPr>
                <w:ilvl w:val="0"/>
                <w:numId w:val="2"/>
              </w:numPr>
              <w:spacing w:before="0" w:after="60"/>
            </w:pPr>
            <w:r>
              <w:rPr>
                <w:rFonts w:ascii="Arial" w:cs="Arial" w:eastAsia="Arial" w:hAnsi="Arial"/>
                <w:sz w:val="22"/>
                <w:szCs w:val="22"/>
              </w:rPr>
              <w:t xml:space="preserve">The signal log database table and routes/signals.py — expand this table to include the new fields above rather than replacing it</w:t>
            </w:r>
          </w:p>
          <w:p>
            <w:pPr>
              <w:pStyle w:val="ListParagraph"/>
              <w:numPr>
                <w:ilvl w:val="0"/>
                <w:numId w:val="2"/>
              </w:numPr>
              <w:spacing w:before="0" w:after="60"/>
            </w:pPr>
            <w:r>
              <w:rPr>
                <w:rFonts w:ascii="Arial" w:cs="Arial" w:eastAsia="Arial" w:hAnsi="Arial"/>
                <w:sz w:val="22"/>
                <w:szCs w:val="22"/>
              </w:rPr>
              <w:t xml:space="preserve">The db_log_handler.py pattern — the approach of writing structured logs to SQLite is correct and should be kept</w:t>
            </w:r>
          </w:p>
          <w:p>
            <w:pPr>
              <w:pStyle w:val="ListParagraph"/>
              <w:numPr>
                <w:ilvl w:val="0"/>
                <w:numId w:val="2"/>
              </w:numPr>
              <w:spacing w:before="0" w:after="60"/>
            </w:pPr>
            <w:r>
              <w:rPr>
                <w:rFonts w:ascii="Arial" w:cs="Arial" w:eastAsia="Arial" w:hAnsi="Arial"/>
                <w:sz w:val="22"/>
                <w:szCs w:val="22"/>
              </w:rPr>
              <w:t xml:space="preserve">backend/routes/trades.py — the trade history query and export logic is reusable</w:t>
            </w:r>
          </w:p>
        </w:tc>
      </w:tr>
    </w:tbl>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before="0" w:after="80"/>
            </w:pPr>
            <w:r>
              <w:rPr>
                <w:rFonts w:ascii="Arial" w:cs="Arial" w:eastAsia="Arial" w:hAnsi="Arial"/>
                <w:b/>
                <w:bCs/>
                <w:color w:val="1A56A0"/>
                <w:sz w:val="22"/>
                <w:szCs w:val="22"/>
              </w:rPr>
              <w:t xml:space="preserve">✅  VALIDATION CHECKPOINT: Phase 10 Completion</w:t>
            </w:r>
          </w:p>
          <w:p>
            <w:pPr>
              <w:spacing w:before="0" w:after="80"/>
            </w:pPr>
            <w:r>
              <w:rPr>
                <w:rFonts w:ascii="Arial" w:cs="Arial" w:eastAsia="Arial" w:hAnsi="Arial"/>
                <w:i/>
                <w:iCs/>
                <w:sz w:val="22"/>
                <w:szCs w:val="22"/>
              </w:rPr>
              <w:t xml:space="preserve">Ask Claude Code to run the following and paste the actual output back for review before proceeding:</w:t>
            </w:r>
          </w:p>
          <w:p>
            <w:pPr>
              <w:pStyle w:val="ListParagraph"/>
              <w:numPr>
                <w:ilvl w:val="0"/>
                <w:numId w:val="3"/>
              </w:numPr>
              <w:spacing w:before="0" w:after="60"/>
            </w:pPr>
            <w:r>
              <w:rPr>
                <w:rFonts w:ascii="Arial" w:cs="Arial" w:eastAsia="Arial" w:hAnsi="Arial"/>
                <w:sz w:val="22"/>
                <w:szCs w:val="22"/>
              </w:rPr>
              <w:t xml:space="preserve">Run the full bot for 2 hours in paper mode. Then query the log database directly. Confirm every scanner cycle has an entry. Confirm every score evaluation has an entry. Confirm every trade entry and exit has full detail.</w:t>
            </w:r>
          </w:p>
          <w:p>
            <w:pPr>
              <w:pStyle w:val="ListParagraph"/>
              <w:numPr>
                <w:ilvl w:val="0"/>
                <w:numId w:val="3"/>
              </w:numPr>
              <w:spacing w:before="0" w:after="60"/>
            </w:pPr>
            <w:r>
              <w:rPr>
                <w:rFonts w:ascii="Arial" w:cs="Arial" w:eastAsia="Arial" w:hAnsi="Arial"/>
                <w:sz w:val="22"/>
                <w:szCs w:val="22"/>
              </w:rPr>
              <w:t xml:space="preserve">Find one trade in the log. Trace it backward: from exit reason to entry decision to score breakdown to scanner detection. Every step should be findable in the log.</w:t>
            </w:r>
          </w:p>
          <w:p>
            <w:pPr>
              <w:pStyle w:val="ListParagraph"/>
              <w:numPr>
                <w:ilvl w:val="0"/>
                <w:numId w:val="3"/>
              </w:numPr>
              <w:spacing w:before="0" w:after="60"/>
            </w:pPr>
            <w:r>
              <w:rPr>
                <w:rFonts w:ascii="Arial" w:cs="Arial" w:eastAsia="Arial" w:hAnsi="Arial"/>
                <w:sz w:val="22"/>
                <w:szCs w:val="22"/>
              </w:rPr>
              <w:t xml:space="preserve">Confirm there are no null or empty exit reasons in any trade record.</w:t>
            </w:r>
          </w:p>
        </w:tc>
      </w:tr>
    </w:tbl>
    <w:p>
      <w:pPr>
        <w:spacing w:before="0" w:after="160"/>
      </w:pPr>
      <w:r>
        <w:rPr>
          <w:rFonts w:ascii="Arial" w:cs="Arial" w:eastAsia="Arial" w:hAnsi="Arial"/>
          <w:sz w:val="22"/>
          <w:szCs w:val="22"/>
        </w:rPr>
        <w:t xml:space="preserve"/>
      </w:r>
    </w:p>
    <w:p>
      <w:pPr>
        <w:pBdr>
          <w:bottom w:val="single" w:color="CCCCCC" w:sz="6" w:space="1"/>
        </w:pBdr>
        <w:spacing w:before="240" w:after="240"/>
      </w:pPr>
      <w:r>
        <w:rPr>
          <w:rFonts w:ascii="Arial" w:cs="Arial" w:eastAsia="Arial" w:hAnsi="Arial"/>
          <w:sz w:val="22"/>
          <w:szCs w:val="22"/>
        </w:rPr>
        <w:t xml:space="preserve"/>
      </w:r>
    </w:p>
    <w:p>
      <w:r/>
    </w:p>
    <w:p>
      <w:pPr>
        <w:pStyle w:val="Heading1"/>
        <w:spacing w:before="360" w:after="160"/>
      </w:pPr>
      <w:r>
        <w:rPr>
          <w:rFonts w:ascii="Arial" w:cs="Arial" w:eastAsia="Arial" w:hAnsi="Arial"/>
          <w:b/>
          <w:bCs/>
          <w:color w:val="1F3864"/>
          <w:sz w:val="32"/>
          <w:szCs w:val="32"/>
        </w:rPr>
        <w:t xml:space="preserve">Build Sequence Summary</w:t>
      </w:r>
    </w:p>
    <w:p>
      <w:pPr>
        <w:spacing w:before="0" w:after="120"/>
      </w:pPr>
      <w:r>
        <w:rPr>
          <w:rFonts w:ascii="Arial" w:cs="Arial" w:eastAsia="Arial" w:hAnsi="Arial"/>
          <w:sz w:val="22"/>
          <w:szCs w:val="22"/>
        </w:rPr>
        <w:t xml:space="preserve">The phases must be completed in order. No phase begins until the previous phase's validation checkpoint has been passed with real output.</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760"/>
        <w:gridCol w:w="36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Reuse or Build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Infrastructure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do this first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only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Foundation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0 all checkpoints passed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Mostly reuse + additions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Context Engine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checkpoint passed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Mostly new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Symbol Scanner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checkpoint passed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Mostly new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Opportunity Scoring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checkpoint passed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Profiles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 checkpoint passed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Reuse framework + new logic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Options Selection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 checkpoint passed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reuse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Sizing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6 checkpoint passed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reuse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Management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7 checkpoint passed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reuse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 Layer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8 — needs trade history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Observability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 alongside all phases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reuse + additions</w:t>
            </w:r>
          </w:p>
        </w:tc>
      </w:tr>
    </w:tbl>
    <w:p>
      <w:pPr>
        <w:spacing w:before="0" w:after="160"/>
      </w:pPr>
      <w:r>
        <w:rPr>
          <w:rFonts w:ascii="Arial" w:cs="Arial" w:eastAsia="Arial" w:hAnsi="Arial"/>
          <w:sz w:val="22"/>
          <w:szCs w:val="22"/>
        </w:rPr>
        <w:t xml:space="preserve"/>
      </w:r>
    </w:p>
    <w:p>
      <w:pPr>
        <w:pBdr>
          <w:bottom w:val="single" w:color="CCCCCC" w:sz="6" w:space="1"/>
        </w:pBdr>
        <w:spacing w:before="240" w:after="240"/>
      </w:pPr>
      <w:r>
        <w:rPr>
          <w:rFonts w:ascii="Arial" w:cs="Arial" w:eastAsia="Arial" w:hAnsi="Arial"/>
          <w:sz w:val="22"/>
          <w:szCs w:val="22"/>
        </w:rPr>
        <w:t xml:space="preserve"/>
      </w:r>
    </w:p>
    <w:p>
      <w:r/>
    </w:p>
    <w:p>
      <w:pPr>
        <w:pStyle w:val="Heading1"/>
        <w:spacing w:before="360" w:after="160"/>
      </w:pPr>
      <w:r>
        <w:rPr>
          <w:rFonts w:ascii="Arial" w:cs="Arial" w:eastAsia="Arial" w:hAnsi="Arial"/>
          <w:b/>
          <w:bCs/>
          <w:color w:val="1F3864"/>
          <w:sz w:val="32"/>
          <w:szCs w:val="32"/>
        </w:rPr>
        <w:t xml:space="preserve">Rules for Claude Code During This Build</w:t>
      </w:r>
    </w:p>
    <w:p>
      <w:pPr>
        <w:spacing w:before="0" w:after="120"/>
      </w:pPr>
      <w:r>
        <w:rPr>
          <w:rFonts w:ascii="Arial" w:cs="Arial" w:eastAsia="Arial" w:hAnsi="Arial"/>
          <w:sz w:val="22"/>
          <w:szCs w:val="22"/>
        </w:rPr>
        <w:t xml:space="preserve">These rules apply to every session with Claude Code. They exist because the previous build failed repeatedly due to specific, documented behaviors. Read them before starting any session.</w:t>
      </w:r>
    </w:p>
    <w:p>
      <w:pPr>
        <w:spacing w:before="0" w:after="120"/>
      </w:pPr>
      <w:r>
        <w:rPr>
          <w:rFonts w:ascii="Arial" w:cs="Arial" w:eastAsia="Arial" w:hAnsi="Arial"/>
          <w:sz w:val="22"/>
          <w:szCs w:val="22"/>
        </w:rPr>
        <w:t xml:space="preserve"/>
      </w:r>
    </w:p>
    <w:p>
      <w:pPr>
        <w:pStyle w:val="ListParagraph"/>
        <w:numPr>
          <w:ilvl w:val="0"/>
          <w:numId w:val="5"/>
        </w:numPr>
        <w:spacing w:before="0" w:after="80"/>
      </w:pPr>
      <w:r>
        <w:rPr>
          <w:rFonts w:ascii="Arial" w:cs="Arial" w:eastAsia="Arial" w:hAnsi="Arial"/>
          <w:sz w:val="22"/>
          <w:szCs w:val="22"/>
        </w:rPr>
        <w:t xml:space="preserve">Build one phase at a time. Do not begin the next phase until the current phase's validation checkpoint has been run and confirmed. Do not ask Claude Code to build phases simultaneously.</w:t>
      </w:r>
    </w:p>
    <w:p>
      <w:pPr>
        <w:pStyle w:val="ListParagraph"/>
        <w:numPr>
          <w:ilvl w:val="0"/>
          <w:numId w:val="5"/>
        </w:numPr>
        <w:spacing w:before="0" w:after="80"/>
      </w:pPr>
      <w:r>
        <w:rPr>
          <w:rFonts w:ascii="Arial" w:cs="Arial" w:eastAsia="Arial" w:hAnsi="Arial"/>
          <w:sz w:val="22"/>
          <w:szCs w:val="22"/>
        </w:rPr>
        <w:t xml:space="preserve">Every module must be independently testable. If Claude Code says a module is complete, ask it to demonstrate that by running it in isolation and printing real output — not by running the entire bot.</w:t>
      </w:r>
    </w:p>
    <w:p>
      <w:pPr>
        <w:pStyle w:val="ListParagraph"/>
        <w:numPr>
          <w:ilvl w:val="0"/>
          <w:numId w:val="5"/>
        </w:numPr>
        <w:spacing w:before="0" w:after="80"/>
      </w:pPr>
      <w:r>
        <w:rPr>
          <w:rFonts w:ascii="Arial" w:cs="Arial" w:eastAsia="Arial" w:hAnsi="Arial"/>
          <w:sz w:val="22"/>
          <w:szCs w:val="22"/>
        </w:rPr>
        <w:t xml:space="preserve">When Claude Code says a validation test passed, ask it to show the actual output in the same message. "It should work" is not output. Numbers are output.</w:t>
      </w:r>
    </w:p>
    <w:p>
      <w:pPr>
        <w:pStyle w:val="ListParagraph"/>
        <w:numPr>
          <w:ilvl w:val="0"/>
          <w:numId w:val="5"/>
        </w:numPr>
        <w:spacing w:before="0" w:after="80"/>
      </w:pPr>
      <w:r>
        <w:rPr>
          <w:rFonts w:ascii="Arial" w:cs="Arial" w:eastAsia="Arial" w:hAnsi="Arial"/>
          <w:sz w:val="22"/>
          <w:szCs w:val="22"/>
        </w:rPr>
        <w:t xml:space="preserve">If Claude Code reports finding a critical bug that blocked a feature, ask: when was this introduced, what was the output that confirmed it was broken, and what is the output that confirms it is now fixed. If it cannot answer these questions with specifics, the bug may not have been what it claimed.</w:t>
      </w:r>
    </w:p>
    <w:p>
      <w:pPr>
        <w:pStyle w:val="ListParagraph"/>
        <w:numPr>
          <w:ilvl w:val="0"/>
          <w:numId w:val="5"/>
        </w:numPr>
        <w:spacing w:before="0" w:after="80"/>
      </w:pPr>
      <w:r>
        <w:rPr>
          <w:rFonts w:ascii="Arial" w:cs="Arial" w:eastAsia="Arial" w:hAnsi="Arial"/>
          <w:sz w:val="22"/>
          <w:szCs w:val="22"/>
        </w:rPr>
        <w:t xml:space="preserve">Keep each module under 200 lines of code. If a module grows beyond that, it is doing too many things and should be split. Smaller modules are reviewable. Large modules are not.</w:t>
      </w:r>
    </w:p>
    <w:p>
      <w:pPr>
        <w:pStyle w:val="ListParagraph"/>
        <w:numPr>
          <w:ilvl w:val="0"/>
          <w:numId w:val="5"/>
        </w:numPr>
        <w:spacing w:before="0" w:after="80"/>
      </w:pPr>
      <w:r>
        <w:rPr>
          <w:rFonts w:ascii="Arial" w:cs="Arial" w:eastAsia="Arial" w:hAnsi="Arial"/>
          <w:sz w:val="22"/>
          <w:szCs w:val="22"/>
        </w:rPr>
        <w:t xml:space="preserve">Never add a new feature or module that is not in this architecture document without first discussing it here and getting it added to the document. Scope creep starts with one well-intentioned addition.</w:t>
      </w:r>
    </w:p>
    <w:p>
      <w:pPr>
        <w:pStyle w:val="ListParagraph"/>
        <w:numPr>
          <w:ilvl w:val="0"/>
          <w:numId w:val="5"/>
        </w:numPr>
        <w:spacing w:before="0" w:after="80"/>
      </w:pPr>
      <w:r>
        <w:rPr>
          <w:rFonts w:ascii="Arial" w:cs="Arial" w:eastAsia="Arial" w:hAnsi="Arial"/>
          <w:sz w:val="22"/>
          <w:szCs w:val="22"/>
        </w:rPr>
        <w:t xml:space="preserve">At the start of every session, ask Claude Code to state: which phase it is currently working on, what the last completed validation checkpoint was, and what the next task is. If it cannot answer precisely, the session should start with a codebase review before any new code is written.</w:t>
      </w:r>
    </w:p>
    <w:p>
      <w:pPr>
        <w:spacing w:before="0" w:after="160"/>
      </w:pPr>
      <w:r>
        <w:rPr>
          <w:rFonts w:ascii="Arial" w:cs="Arial" w:eastAsia="Arial" w:hAnsi="Arial"/>
          <w:sz w:val="22"/>
          <w:szCs w:val="22"/>
        </w:rPr>
        <w:t xml:space="preserve"/>
      </w:r>
    </w:p>
    <w:p>
      <w:pPr>
        <w:pBdr>
          <w:bottom w:val="single" w:color="CCCCCC" w:sz="6" w:space="1"/>
        </w:pBdr>
        <w:spacing w:before="240" w:after="240"/>
      </w:pPr>
      <w:r>
        <w:rPr>
          <w:rFonts w:ascii="Arial" w:cs="Arial" w:eastAsia="Arial" w:hAnsi="Arial"/>
          <w:sz w:val="22"/>
          <w:szCs w:val="22"/>
        </w:rPr>
        <w:t xml:space="preserve"/>
      </w:r>
    </w:p>
    <w:p>
      <w:pPr>
        <w:spacing w:before="240" w:after="0"/>
        <w:jc w:val="center"/>
      </w:pPr>
      <w:r>
        <w:rPr>
          <w:rFonts w:ascii="Arial" w:cs="Arial" w:eastAsia="Arial" w:hAnsi="Arial"/>
          <w:i/>
          <w:iCs/>
          <w:color w:val="888888"/>
          <w:sz w:val="18"/>
          <w:szCs w:val="18"/>
        </w:rPr>
        <w:t xml:space="preserve">This document is the source of truth for Version 2. No code is written before Phase 0 validation. No phase begins before the prior phase checkpoint passes.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4"/>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C"/>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2026-03-30T15:15:02.871Z</dcterms:created>
  <dcterms:modified xsi:type="dcterms:W3CDTF">2026-03-30T15:15:02.872Z</dcterms:modified>
</cp:coreProperties>
</file>

<file path=docProps/custom.xml><?xml version="1.0" encoding="utf-8"?>
<Properties xmlns="http://schemas.openxmlformats.org/officeDocument/2006/custom-properties" xmlns:vt="http://schemas.openxmlformats.org/officeDocument/2006/docPropsVTypes"/>
</file>