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Times New Roman" w:hAnsi="Times New Roman" w:eastAsia="Times New Roman"/>
          <w:b/>
          <w:sz w:val="32"/>
        </w:rPr>
        <w:t>VCMS Project - Main Module Test Cases</w:t>
      </w:r>
    </w:p>
    <w:p>
      <w:pPr>
        <w:spacing w:after="80"/>
      </w:pPr>
      <w:r>
        <w:rPr>
          <w:rFonts w:ascii="Times New Roman" w:hAnsi="Times New Roman" w:eastAsia="Times New Roman"/>
          <w:b w:val="0"/>
          <w:sz w:val="22"/>
        </w:rPr>
        <w:t>Reference Format: Test Case | Test Data | Test Result | Test Report</w:t>
      </w:r>
    </w:p>
    <w:p>
      <w:pPr>
        <w:spacing w:after="80"/>
      </w:pPr>
      <w:r>
        <w:rPr>
          <w:rFonts w:ascii="Times New Roman" w:hAnsi="Times New Roman" w:eastAsia="Times New Roman"/>
          <w:b w:val="0"/>
          <w:sz w:val="22"/>
        </w:rPr>
        <w:t>Note: Main test scenarios only (concise version for viva/reference).</w:t>
      </w:r>
    </w:p>
    <w:p/>
    <w:p>
      <w:pPr>
        <w:spacing w:after="80"/>
      </w:pPr>
      <w:r>
        <w:rPr>
          <w:rFonts w:ascii="Times New Roman" w:hAnsi="Times New Roman" w:eastAsia="Times New Roman"/>
          <w:b/>
          <w:sz w:val="26"/>
        </w:rPr>
        <w:t>1. User Management Module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Test Case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Test Result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Test Report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Blank registration fields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Name/Email/Phone/Password empty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Invalid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Validation message shown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Existing email registration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Email: existing user, valid password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Invalid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Email already registered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Valid patient registration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New email + valid patient details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Valid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Account created successfully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Valid doctor registration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New email + specialization + fee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Valid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Doctor account created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Valid login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Registered email + correct password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Valid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Dashboard opens by role</w:t>
            </w:r>
          </w:p>
        </w:tc>
      </w:tr>
    </w:tbl>
    <w:p/>
    <w:p>
      <w:pPr>
        <w:spacing w:after="80"/>
      </w:pPr>
      <w:r>
        <w:rPr>
          <w:rFonts w:ascii="Times New Roman" w:hAnsi="Times New Roman" w:eastAsia="Times New Roman"/>
          <w:b/>
          <w:sz w:val="26"/>
        </w:rPr>
        <w:t>2. Appointment Management Module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Test Case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Test Result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Test Report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Book without slot selection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Doctor selected, date missing time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Invalid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Select date/time prompt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Manual appointment booking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Patient + doctor + date + slot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Valid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Appointment status = Booked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Chatbot guidance response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Chat message: appointment help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Valid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Bot returns booking guidance steps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Double-book same slot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Same doctor/date/time already booked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Invalid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Slot conflict message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Doctor accepts appointment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Booked appointment action = Accept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Valid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Status updated to Accepted</w:t>
            </w:r>
          </w:p>
        </w:tc>
      </w:tr>
    </w:tbl>
    <w:p/>
    <w:p>
      <w:pPr>
        <w:spacing w:after="80"/>
      </w:pPr>
      <w:r>
        <w:rPr>
          <w:rFonts w:ascii="Times New Roman" w:hAnsi="Times New Roman" w:eastAsia="Times New Roman"/>
          <w:b/>
          <w:sz w:val="26"/>
        </w:rPr>
        <w:t>3. Video Consultation Module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Test Case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Test Result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Test Report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Join without valid room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Random/invalid room ID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Invalid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Room/session not found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Patient joins scheduled room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Valid appointment room ID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Valid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Connected to consultation room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Doctor joins same room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Matching room ID and role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Valid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Video session active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WebRTC signaling exchange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Offer/answer/ICE events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Valid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Stable media connection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End consultation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Doctor/patient clicks end call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Valid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Session closed and logged</w:t>
            </w:r>
          </w:p>
        </w:tc>
      </w:tr>
    </w:tbl>
    <w:p/>
    <w:p>
      <w:pPr>
        <w:spacing w:after="80"/>
      </w:pPr>
      <w:r>
        <w:rPr>
          <w:rFonts w:ascii="Times New Roman" w:hAnsi="Times New Roman" w:eastAsia="Times New Roman"/>
          <w:b/>
          <w:sz w:val="26"/>
        </w:rPr>
        <w:t>4. Prescription Management Module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Test Case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Test Result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Test Report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Create with missing medicine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Dosage entered, medicine empty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Invalid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Medicine required message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Create valid prescription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Medicine + dosage + duration + instructions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Valid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Prescription saved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Link to appointment check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Valid appointmentId provided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Valid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Prescription linked correctly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Patient view prescription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Patient opens prescription tab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Valid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Current + history shown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Issue draft prescription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Doctor issues existing draft prescription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Valid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Status changes draft → issued</w:t>
            </w:r>
          </w:p>
        </w:tc>
      </w:tr>
    </w:tbl>
    <w:p/>
    <w:p>
      <w:pPr>
        <w:spacing w:after="80"/>
      </w:pPr>
      <w:r>
        <w:rPr>
          <w:rFonts w:ascii="Times New Roman" w:hAnsi="Times New Roman" w:eastAsia="Times New Roman"/>
          <w:b/>
          <w:sz w:val="26"/>
        </w:rPr>
        <w:t>5. AI Health Advisory Module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Test Case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Test Result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Test Report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Prescription summary generation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POST /ai/summarize with type + content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Valid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Summary and key points returned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Missing summarize payload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POST /ai/summarize without content/type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Invalid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400 Missing content or type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Medical report analysis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POST /ai/analyze-report with report text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Valid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Report summary and recommendations returned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Unreadable report content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POST /ai/analyze-report with very short content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Invalid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422 readable-content error returned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OCR without file upload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POST /ai/extract-text without file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Invalid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400 No file provided</w:t>
            </w:r>
          </w:p>
        </w:tc>
      </w:tr>
    </w:tbl>
    <w:p/>
    <w:p>
      <w:pPr>
        <w:spacing w:after="80"/>
      </w:pPr>
      <w:r>
        <w:rPr>
          <w:rFonts w:ascii="Times New Roman" w:hAnsi="Times New Roman" w:eastAsia="Times New Roman"/>
          <w:b/>
          <w:sz w:val="26"/>
        </w:rPr>
        <w:t>6. Wellness Module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Test Case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Test Result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Test Report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Open Family Risk dialog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Patient dashboard → Family Risk card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Valid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Risk predictor dialog opens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Run inherited risk predictor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Select disease + answer predefined questions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Valid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Risk % and risk level shown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 disease selected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Open predictor with no disease chosen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Invalid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Prompt to select disease first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Reset risk answers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Use reset action in Family Risk dialog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Valid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Answers return to default state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Guidance disclaimer check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View risk summary text in dialog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Valid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Advisory-only wording displayed</w:t>
            </w:r>
          </w:p>
        </w:tc>
      </w:tr>
    </w:tbl>
    <w:p/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