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9F7EBA">
      <w:pPr>
        <w:spacing w:after="36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B609C0">
        <w:rPr>
          <w:rFonts w:ascii="Gentium Book Basic" w:hAnsi="Gentium Book Basic" w:cs="Times New Roman"/>
          <w:b/>
          <w:sz w:val="28"/>
          <w:szCs w:val="28"/>
        </w:rPr>
        <w:t>1</w:t>
      </w:r>
      <w:r w:rsidR="009F7EBA">
        <w:rPr>
          <w:rFonts w:ascii="Gentium Book Basic" w:hAnsi="Gentium Book Basic" w:cs="Times New Roman"/>
          <w:b/>
          <w:sz w:val="28"/>
          <w:szCs w:val="28"/>
        </w:rPr>
        <w:t>3</w:t>
      </w:r>
      <w:r>
        <w:rPr>
          <w:rFonts w:ascii="Gentium Book Basic" w:hAnsi="Gentium Book Basic" w:cs="Times New Roman"/>
          <w:b/>
          <w:sz w:val="28"/>
          <w:szCs w:val="28"/>
        </w:rPr>
        <w:t xml:space="preserve">: </w:t>
      </w:r>
      <w:r w:rsidR="004A732F">
        <w:rPr>
          <w:rFonts w:ascii="Gentium Book Basic" w:hAnsi="Gentium Book Basic" w:cs="Times New Roman"/>
          <w:b/>
          <w:sz w:val="28"/>
          <w:szCs w:val="28"/>
        </w:rPr>
        <w:t>1</w:t>
      </w:r>
      <w:r w:rsidR="00B820CE">
        <w:rPr>
          <w:rFonts w:ascii="Gentium Book Basic" w:hAnsi="Gentium Book Basic" w:cs="Times New Roman"/>
          <w:b/>
          <w:sz w:val="28"/>
          <w:szCs w:val="28"/>
        </w:rPr>
        <w:t xml:space="preserve"> </w:t>
      </w:r>
      <w:r w:rsidR="00166D29">
        <w:rPr>
          <w:rFonts w:ascii="Gentium Book Basic" w:hAnsi="Gentium Book Basic" w:cs="Times New Roman"/>
          <w:b/>
          <w:sz w:val="28"/>
          <w:szCs w:val="28"/>
        </w:rPr>
        <w:t>John</w:t>
      </w:r>
      <w:r w:rsidR="00081C3C">
        <w:rPr>
          <w:rFonts w:ascii="Gentium Book Basic" w:hAnsi="Gentium Book Basic" w:cs="Times New Roman"/>
          <w:b/>
          <w:sz w:val="28"/>
          <w:szCs w:val="28"/>
        </w:rPr>
        <w:t xml:space="preserve"> </w:t>
      </w:r>
      <w:r w:rsidR="00445388">
        <w:rPr>
          <w:rFonts w:ascii="Gentium Book Basic" w:hAnsi="Gentium Book Basic" w:cs="Times New Roman"/>
          <w:b/>
          <w:sz w:val="28"/>
          <w:szCs w:val="28"/>
        </w:rPr>
        <w:t>5</w:t>
      </w:r>
      <w:r w:rsidR="00024BE0" w:rsidRPr="00024BE0">
        <w:rPr>
          <w:rFonts w:ascii="Gentium Book Basic" w:hAnsi="Gentium Book Basic" w:cs="Times New Roman"/>
          <w:b/>
          <w:sz w:val="28"/>
          <w:szCs w:val="28"/>
        </w:rPr>
        <w:t>:</w:t>
      </w:r>
      <w:r w:rsidR="00B609C0">
        <w:rPr>
          <w:rFonts w:ascii="Gentium Book Basic" w:hAnsi="Gentium Book Basic" w:cs="Times New Roman"/>
          <w:b/>
          <w:sz w:val="28"/>
          <w:szCs w:val="28"/>
        </w:rPr>
        <w:t>1</w:t>
      </w:r>
      <w:r w:rsidR="009F7EBA">
        <w:rPr>
          <w:rFonts w:ascii="Gentium Book Basic" w:hAnsi="Gentium Book Basic" w:cs="Times New Roman"/>
          <w:b/>
          <w:sz w:val="28"/>
          <w:szCs w:val="28"/>
        </w:rPr>
        <w:t>4</w:t>
      </w:r>
      <w:r w:rsidR="00EC6B0B">
        <w:rPr>
          <w:rFonts w:ascii="Gentium Book Basic" w:hAnsi="Gentium Book Basic" w:cs="Times New Roman"/>
          <w:b/>
          <w:sz w:val="28"/>
          <w:szCs w:val="28"/>
        </w:rPr>
        <w:t>–</w:t>
      </w:r>
      <w:r w:rsidR="009F7EBA">
        <w:rPr>
          <w:rFonts w:ascii="Gentium Book Basic" w:hAnsi="Gentium Book Basic" w:cs="Times New Roman"/>
          <w:b/>
          <w:sz w:val="28"/>
          <w:szCs w:val="28"/>
        </w:rPr>
        <w:t>21</w:t>
      </w:r>
      <w:r w:rsidR="00276DF1">
        <w:rPr>
          <w:rFonts w:ascii="Gentium Book Basic" w:hAnsi="Gentium Book Basic" w:cs="Times New Roman"/>
          <w:b/>
          <w:sz w:val="28"/>
          <w:szCs w:val="28"/>
        </w:rPr>
        <w:t xml:space="preserve"> (NKJV)</w:t>
      </w:r>
    </w:p>
    <w:p w:rsidR="009F7EBA" w:rsidRDefault="009F7EBA" w:rsidP="009F7EBA">
      <w:pPr>
        <w:spacing w:line="720" w:lineRule="auto"/>
        <w:ind w:firstLine="720"/>
        <w:rPr>
          <w:rFonts w:ascii="Gentium Book Basic" w:hAnsi="Gentium Book Basic" w:cs="Arial"/>
          <w:sz w:val="24"/>
          <w:szCs w:val="24"/>
          <w:vertAlign w:val="superscript"/>
          <w:lang w:bidi="he-IL"/>
        </w:rPr>
      </w:pPr>
      <w:proofErr w:type="gramStart"/>
      <w:r w:rsidRPr="009F7EBA">
        <w:rPr>
          <w:rFonts w:ascii="Gentium Book Basic" w:hAnsi="Gentium Book Basic" w:cs="Arial"/>
          <w:sz w:val="24"/>
          <w:szCs w:val="24"/>
          <w:vertAlign w:val="superscript"/>
          <w:lang w:bidi="he-IL"/>
        </w:rPr>
        <w:t xml:space="preserve">14 </w:t>
      </w:r>
      <w:r w:rsidRPr="009F7EBA">
        <w:rPr>
          <w:rFonts w:ascii="Gentium Book Basic" w:hAnsi="Gentium Book Basic" w:cs="Arial"/>
          <w:sz w:val="24"/>
          <w:szCs w:val="24"/>
          <w:lang w:bidi="he-IL"/>
        </w:rPr>
        <w:t xml:space="preserve"> Now</w:t>
      </w:r>
      <w:proofErr w:type="gramEnd"/>
      <w:r w:rsidRPr="009F7EBA">
        <w:rPr>
          <w:rFonts w:ascii="Gentium Book Basic" w:hAnsi="Gentium Book Basic" w:cs="Arial"/>
          <w:sz w:val="24"/>
          <w:szCs w:val="24"/>
          <w:lang w:bidi="he-IL"/>
        </w:rPr>
        <w:t xml:space="preserve"> this is the confidence that we have in Him, that if we ask anything according to His will, He hears us.</w:t>
      </w:r>
      <w:r w:rsidRPr="009F7EBA">
        <w:rPr>
          <w:rFonts w:ascii="Gentium Book Basic" w:hAnsi="Gentium Book Basic" w:cs="Arial"/>
          <w:sz w:val="24"/>
          <w:szCs w:val="24"/>
          <w:vertAlign w:val="superscript"/>
          <w:lang w:bidi="he-IL"/>
        </w:rPr>
        <w:t xml:space="preserve"> </w:t>
      </w:r>
      <w:proofErr w:type="gramStart"/>
      <w:r w:rsidRPr="009F7EBA">
        <w:rPr>
          <w:rFonts w:ascii="Gentium Book Basic" w:hAnsi="Gentium Book Basic" w:cs="Arial"/>
          <w:sz w:val="24"/>
          <w:szCs w:val="24"/>
          <w:vertAlign w:val="superscript"/>
          <w:lang w:bidi="he-IL"/>
        </w:rPr>
        <w:t xml:space="preserve">15 </w:t>
      </w:r>
      <w:r w:rsidRPr="009F7EBA">
        <w:rPr>
          <w:rFonts w:ascii="Gentium Book Basic" w:hAnsi="Gentium Book Basic" w:cs="Arial"/>
          <w:sz w:val="24"/>
          <w:szCs w:val="24"/>
          <w:lang w:bidi="he-IL"/>
        </w:rPr>
        <w:t xml:space="preserve"> And</w:t>
      </w:r>
      <w:proofErr w:type="gramEnd"/>
      <w:r w:rsidRPr="009F7EBA">
        <w:rPr>
          <w:rFonts w:ascii="Gentium Book Basic" w:hAnsi="Gentium Book Basic" w:cs="Arial"/>
          <w:sz w:val="24"/>
          <w:szCs w:val="24"/>
          <w:lang w:bidi="he-IL"/>
        </w:rPr>
        <w:t xml:space="preserve"> if we know that He hears us, whatever we ask, we know that we have the petitions that we have asked of Him.</w:t>
      </w:r>
      <w:r w:rsidRPr="009F7EBA">
        <w:rPr>
          <w:rFonts w:ascii="Gentium Book Basic" w:hAnsi="Gentium Book Basic" w:cs="Arial"/>
          <w:sz w:val="24"/>
          <w:szCs w:val="24"/>
          <w:vertAlign w:val="superscript"/>
          <w:lang w:bidi="he-IL"/>
        </w:rPr>
        <w:t xml:space="preserve"> </w:t>
      </w:r>
    </w:p>
    <w:p w:rsidR="009F7EBA" w:rsidRDefault="009F7EBA" w:rsidP="009F7EBA">
      <w:pPr>
        <w:spacing w:line="720" w:lineRule="auto"/>
        <w:ind w:firstLine="720"/>
        <w:rPr>
          <w:rFonts w:ascii="Gentium Book Basic" w:hAnsi="Gentium Book Basic" w:cs="Arial"/>
          <w:sz w:val="24"/>
          <w:szCs w:val="24"/>
          <w:vertAlign w:val="superscript"/>
          <w:lang w:bidi="he-IL"/>
        </w:rPr>
      </w:pPr>
      <w:proofErr w:type="gramStart"/>
      <w:r w:rsidRPr="009F7EBA">
        <w:rPr>
          <w:rFonts w:ascii="Gentium Book Basic" w:hAnsi="Gentium Book Basic" w:cs="Arial"/>
          <w:sz w:val="24"/>
          <w:szCs w:val="24"/>
          <w:vertAlign w:val="superscript"/>
          <w:lang w:bidi="he-IL"/>
        </w:rPr>
        <w:t xml:space="preserve">16 </w:t>
      </w:r>
      <w:r w:rsidRPr="009F7EBA">
        <w:rPr>
          <w:rFonts w:ascii="Gentium Book Basic" w:hAnsi="Gentium Book Basic" w:cs="Arial"/>
          <w:sz w:val="24"/>
          <w:szCs w:val="24"/>
          <w:lang w:bidi="he-IL"/>
        </w:rPr>
        <w:t xml:space="preserve"> If</w:t>
      </w:r>
      <w:proofErr w:type="gramEnd"/>
      <w:r w:rsidRPr="009F7EBA">
        <w:rPr>
          <w:rFonts w:ascii="Gentium Book Basic" w:hAnsi="Gentium Book Basic" w:cs="Arial"/>
          <w:sz w:val="24"/>
          <w:szCs w:val="24"/>
          <w:lang w:bidi="he-IL"/>
        </w:rPr>
        <w:t xml:space="preserve"> anyone sees his brother sinning a sin which does not lead to death, he will ask, and He will give him life for those who commit sin not leading to death. There is sin leading to death. I do not say that he should pray about that.</w:t>
      </w:r>
      <w:r w:rsidRPr="009F7EBA">
        <w:rPr>
          <w:rFonts w:ascii="Gentium Book Basic" w:hAnsi="Gentium Book Basic" w:cs="Arial"/>
          <w:sz w:val="24"/>
          <w:szCs w:val="24"/>
          <w:vertAlign w:val="superscript"/>
          <w:lang w:bidi="he-IL"/>
        </w:rPr>
        <w:t xml:space="preserve"> </w:t>
      </w:r>
      <w:proofErr w:type="gramStart"/>
      <w:r w:rsidRPr="009F7EBA">
        <w:rPr>
          <w:rFonts w:ascii="Gentium Book Basic" w:hAnsi="Gentium Book Basic" w:cs="Arial"/>
          <w:sz w:val="24"/>
          <w:szCs w:val="24"/>
          <w:vertAlign w:val="superscript"/>
          <w:lang w:bidi="he-IL"/>
        </w:rPr>
        <w:t xml:space="preserve">17 </w:t>
      </w:r>
      <w:r w:rsidRPr="009F7EBA">
        <w:rPr>
          <w:rFonts w:ascii="Gentium Book Basic" w:hAnsi="Gentium Book Basic" w:cs="Arial"/>
          <w:sz w:val="24"/>
          <w:szCs w:val="24"/>
          <w:lang w:bidi="he-IL"/>
        </w:rPr>
        <w:t xml:space="preserve"> All</w:t>
      </w:r>
      <w:proofErr w:type="gramEnd"/>
      <w:r w:rsidRPr="009F7EBA">
        <w:rPr>
          <w:rFonts w:ascii="Gentium Book Basic" w:hAnsi="Gentium Book Basic" w:cs="Arial"/>
          <w:sz w:val="24"/>
          <w:szCs w:val="24"/>
          <w:lang w:bidi="he-IL"/>
        </w:rPr>
        <w:t xml:space="preserve"> unrighteousness is sin, and there is sin not leading to death.</w:t>
      </w:r>
      <w:r w:rsidRPr="009F7EBA">
        <w:rPr>
          <w:rFonts w:ascii="Gentium Book Basic" w:hAnsi="Gentium Book Basic" w:cs="Arial"/>
          <w:sz w:val="24"/>
          <w:szCs w:val="24"/>
          <w:vertAlign w:val="superscript"/>
          <w:lang w:bidi="he-IL"/>
        </w:rPr>
        <w:t xml:space="preserve"> </w:t>
      </w:r>
    </w:p>
    <w:p w:rsidR="009F7EBA" w:rsidRDefault="009F7EBA" w:rsidP="009F7EBA">
      <w:pPr>
        <w:spacing w:line="720" w:lineRule="auto"/>
        <w:ind w:firstLine="720"/>
        <w:rPr>
          <w:rFonts w:ascii="Gentium Book Basic" w:hAnsi="Gentium Book Basic" w:cs="Arial"/>
          <w:sz w:val="24"/>
          <w:szCs w:val="24"/>
          <w:vertAlign w:val="superscript"/>
          <w:lang w:bidi="he-IL"/>
        </w:rPr>
      </w:pPr>
      <w:proofErr w:type="gramStart"/>
      <w:r w:rsidRPr="009F7EBA">
        <w:rPr>
          <w:rFonts w:ascii="Gentium Book Basic" w:hAnsi="Gentium Book Basic" w:cs="Arial"/>
          <w:sz w:val="24"/>
          <w:szCs w:val="24"/>
          <w:vertAlign w:val="superscript"/>
          <w:lang w:bidi="he-IL"/>
        </w:rPr>
        <w:t xml:space="preserve">18 </w:t>
      </w:r>
      <w:r w:rsidRPr="009F7EBA">
        <w:rPr>
          <w:rFonts w:ascii="Gentium Book Basic" w:hAnsi="Gentium Book Basic" w:cs="Arial"/>
          <w:sz w:val="24"/>
          <w:szCs w:val="24"/>
          <w:lang w:bidi="he-IL"/>
        </w:rPr>
        <w:t xml:space="preserve"> We</w:t>
      </w:r>
      <w:proofErr w:type="gramEnd"/>
      <w:r w:rsidRPr="009F7EBA">
        <w:rPr>
          <w:rFonts w:ascii="Gentium Book Basic" w:hAnsi="Gentium Book Basic" w:cs="Arial"/>
          <w:sz w:val="24"/>
          <w:szCs w:val="24"/>
          <w:lang w:bidi="he-IL"/>
        </w:rPr>
        <w:t xml:space="preserve"> know that whoever is born of God does not sin; but he who has been born of God keeps himself, and the wicked one does not touch him.</w:t>
      </w:r>
      <w:r w:rsidRPr="009F7EBA">
        <w:rPr>
          <w:rFonts w:ascii="Gentium Book Basic" w:hAnsi="Gentium Book Basic" w:cs="Arial"/>
          <w:sz w:val="24"/>
          <w:szCs w:val="24"/>
          <w:vertAlign w:val="superscript"/>
          <w:lang w:bidi="he-IL"/>
        </w:rPr>
        <w:t xml:space="preserve"> </w:t>
      </w:r>
    </w:p>
    <w:p w:rsidR="009F7EBA" w:rsidRDefault="009F7EBA" w:rsidP="009F7EBA">
      <w:pPr>
        <w:spacing w:line="720" w:lineRule="auto"/>
        <w:ind w:firstLine="720"/>
        <w:rPr>
          <w:rFonts w:ascii="Gentium Book Basic" w:hAnsi="Gentium Book Basic" w:cs="Arial"/>
          <w:sz w:val="24"/>
          <w:szCs w:val="24"/>
          <w:vertAlign w:val="superscript"/>
          <w:lang w:bidi="he-IL"/>
        </w:rPr>
      </w:pPr>
      <w:proofErr w:type="gramStart"/>
      <w:r w:rsidRPr="009F7EBA">
        <w:rPr>
          <w:rFonts w:ascii="Gentium Book Basic" w:hAnsi="Gentium Book Basic" w:cs="Arial"/>
          <w:sz w:val="24"/>
          <w:szCs w:val="24"/>
          <w:vertAlign w:val="superscript"/>
          <w:lang w:bidi="he-IL"/>
        </w:rPr>
        <w:t xml:space="preserve">19 </w:t>
      </w:r>
      <w:r w:rsidRPr="009F7EBA">
        <w:rPr>
          <w:rFonts w:ascii="Gentium Book Basic" w:hAnsi="Gentium Book Basic" w:cs="Arial"/>
          <w:sz w:val="24"/>
          <w:szCs w:val="24"/>
          <w:lang w:bidi="he-IL"/>
        </w:rPr>
        <w:t xml:space="preserve"> We</w:t>
      </w:r>
      <w:proofErr w:type="gramEnd"/>
      <w:r w:rsidRPr="009F7EBA">
        <w:rPr>
          <w:rFonts w:ascii="Gentium Book Basic" w:hAnsi="Gentium Book Basic" w:cs="Arial"/>
          <w:sz w:val="24"/>
          <w:szCs w:val="24"/>
          <w:lang w:bidi="he-IL"/>
        </w:rPr>
        <w:t xml:space="preserve"> know that we are of God, and the whole world lies under the sway of the wicked one.</w:t>
      </w:r>
      <w:r w:rsidRPr="009F7EBA">
        <w:rPr>
          <w:rFonts w:ascii="Gentium Book Basic" w:hAnsi="Gentium Book Basic" w:cs="Arial"/>
          <w:sz w:val="24"/>
          <w:szCs w:val="24"/>
          <w:vertAlign w:val="superscript"/>
          <w:lang w:bidi="he-IL"/>
        </w:rPr>
        <w:t xml:space="preserve"> </w:t>
      </w:r>
    </w:p>
    <w:p w:rsidR="009F7EBA" w:rsidRDefault="009F7EBA" w:rsidP="009F7EBA">
      <w:pPr>
        <w:spacing w:line="720" w:lineRule="auto"/>
        <w:ind w:firstLine="720"/>
        <w:rPr>
          <w:rFonts w:ascii="Gentium Book Basic" w:hAnsi="Gentium Book Basic" w:cs="Arial"/>
          <w:sz w:val="24"/>
          <w:szCs w:val="24"/>
          <w:vertAlign w:val="superscript"/>
          <w:lang w:bidi="he-IL"/>
        </w:rPr>
      </w:pPr>
      <w:proofErr w:type="gramStart"/>
      <w:r w:rsidRPr="009F7EBA">
        <w:rPr>
          <w:rFonts w:ascii="Gentium Book Basic" w:hAnsi="Gentium Book Basic" w:cs="Arial"/>
          <w:sz w:val="24"/>
          <w:szCs w:val="24"/>
          <w:vertAlign w:val="superscript"/>
          <w:lang w:bidi="he-IL"/>
        </w:rPr>
        <w:t xml:space="preserve">20 </w:t>
      </w:r>
      <w:r w:rsidRPr="009F7EBA">
        <w:rPr>
          <w:rFonts w:ascii="Gentium Book Basic" w:hAnsi="Gentium Book Basic" w:cs="Arial"/>
          <w:sz w:val="24"/>
          <w:szCs w:val="24"/>
          <w:lang w:bidi="he-IL"/>
        </w:rPr>
        <w:t xml:space="preserve"> And</w:t>
      </w:r>
      <w:proofErr w:type="gramEnd"/>
      <w:r w:rsidRPr="009F7EBA">
        <w:rPr>
          <w:rFonts w:ascii="Gentium Book Basic" w:hAnsi="Gentium Book Basic" w:cs="Arial"/>
          <w:sz w:val="24"/>
          <w:szCs w:val="24"/>
          <w:lang w:bidi="he-IL"/>
        </w:rPr>
        <w:t xml:space="preserve"> we know that the Son of God has come and has given us an understanding, that we may know Him who is true; and we are in Him who is true, in His Son Jesus Christ. This is the true God and eternal life.</w:t>
      </w:r>
      <w:r w:rsidRPr="009F7EBA">
        <w:rPr>
          <w:rFonts w:ascii="Gentium Book Basic" w:hAnsi="Gentium Book Basic" w:cs="Arial"/>
          <w:sz w:val="24"/>
          <w:szCs w:val="24"/>
          <w:vertAlign w:val="superscript"/>
          <w:lang w:bidi="he-IL"/>
        </w:rPr>
        <w:t xml:space="preserve"> </w:t>
      </w:r>
    </w:p>
    <w:p w:rsidR="009F7EBA" w:rsidRPr="009F7EBA" w:rsidRDefault="009F7EBA" w:rsidP="009F7EBA">
      <w:pPr>
        <w:spacing w:line="720" w:lineRule="auto"/>
        <w:ind w:firstLine="720"/>
        <w:rPr>
          <w:rFonts w:ascii="Gentium Book Basic" w:hAnsi="Gentium Book Basic" w:cs="Arial"/>
          <w:sz w:val="24"/>
          <w:szCs w:val="24"/>
          <w:lang w:bidi="he-IL"/>
        </w:rPr>
      </w:pPr>
      <w:r w:rsidRPr="009F7EBA">
        <w:rPr>
          <w:rFonts w:ascii="Gentium Book Basic" w:hAnsi="Gentium Book Basic" w:cs="Arial"/>
          <w:sz w:val="24"/>
          <w:szCs w:val="24"/>
          <w:vertAlign w:val="superscript"/>
          <w:lang w:bidi="he-IL"/>
        </w:rPr>
        <w:t xml:space="preserve">21 </w:t>
      </w:r>
      <w:r w:rsidRPr="009F7EBA">
        <w:rPr>
          <w:rFonts w:ascii="Gentium Book Basic" w:hAnsi="Gentium Book Basic" w:cs="Arial"/>
          <w:sz w:val="24"/>
          <w:szCs w:val="24"/>
          <w:lang w:bidi="he-IL"/>
        </w:rPr>
        <w:t xml:space="preserve"> Little children, keep yourselves from idols. Amen.</w:t>
      </w:r>
    </w:p>
    <w:p w:rsidR="009F7EBA" w:rsidRDefault="009F7EBA">
      <w:pPr>
        <w:rPr>
          <w:rFonts w:ascii="Gentium Book Basic" w:hAnsi="Gentium Book Basic"/>
          <w:b/>
          <w:bCs/>
          <w:sz w:val="20"/>
        </w:rPr>
      </w:pPr>
      <w: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1B3C0D" w:rsidRPr="00B45B4D" w:rsidRDefault="00A816E4" w:rsidP="00A816E4">
      <w:pPr>
        <w:pStyle w:val="Question"/>
      </w:pPr>
      <w:r>
        <w:t>How can John make such confident assertions in vv. 14–15?</w:t>
      </w:r>
    </w:p>
    <w:p w:rsidR="006958C3" w:rsidRDefault="006958C3" w:rsidP="006F218E">
      <w:pPr>
        <w:pStyle w:val="Lines"/>
        <w:tabs>
          <w:tab w:val="left" w:pos="2190"/>
        </w:tabs>
      </w:pPr>
    </w:p>
    <w:p w:rsidR="006958C3" w:rsidRDefault="006958C3" w:rsidP="006958C3">
      <w:pPr>
        <w:pStyle w:val="Lines"/>
      </w:pPr>
    </w:p>
    <w:p w:rsidR="006958C3" w:rsidRDefault="006958C3" w:rsidP="006958C3">
      <w:pPr>
        <w:pStyle w:val="Lines"/>
      </w:pPr>
    </w:p>
    <w:p w:rsidR="00CC176E" w:rsidRPr="00CF71E8" w:rsidRDefault="00D86692" w:rsidP="00D86692">
      <w:pPr>
        <w:pStyle w:val="Question"/>
      </w:pPr>
      <w:r>
        <w:t>Review what John says about sin in 1:7–10, 2:1–12, and 3:4–9. Summarize the teaching of each passage in one sentence. Then, attempt to craft one sentence that explains 5:</w:t>
      </w:r>
      <w:r w:rsidR="00D33C1C">
        <w:t>16-17</w:t>
      </w:r>
      <w:r>
        <w:t xml:space="preserve"> in light of the full context of John’s teaching on sin in the life of the believer.</w:t>
      </w:r>
    </w:p>
    <w:p w:rsidR="00245F23" w:rsidRDefault="00245F23" w:rsidP="00A76EF2">
      <w:pPr>
        <w:pStyle w:val="Lines"/>
      </w:pPr>
    </w:p>
    <w:p w:rsidR="00D86692" w:rsidRPr="00A76EF2" w:rsidRDefault="00D86692" w:rsidP="00A76EF2">
      <w:pPr>
        <w:pStyle w:val="Lines"/>
      </w:pPr>
    </w:p>
    <w:p w:rsidR="00245F23" w:rsidRPr="00A76EF2" w:rsidRDefault="00245F23" w:rsidP="00A76EF2">
      <w:pPr>
        <w:pStyle w:val="Lines"/>
      </w:pPr>
    </w:p>
    <w:p w:rsidR="00245F23" w:rsidRPr="00A76EF2" w:rsidRDefault="00245F23" w:rsidP="00A76EF2">
      <w:pPr>
        <w:pStyle w:val="Lines"/>
      </w:pPr>
    </w:p>
    <w:p w:rsidR="00B15E9D" w:rsidRDefault="00361C17" w:rsidP="00361C17">
      <w:pPr>
        <w:pStyle w:val="Question"/>
      </w:pPr>
      <w:r>
        <w:t>How does 5:</w:t>
      </w:r>
      <w:r w:rsidR="00D33C1C">
        <w:t>18</w:t>
      </w:r>
      <w:r>
        <w:t xml:space="preserve"> warn us about claiming to believe in God and yet making no effort to turn from sin?</w:t>
      </w:r>
    </w:p>
    <w:p w:rsidR="00B15E9D" w:rsidRDefault="00B15E9D" w:rsidP="00B15E9D">
      <w:pPr>
        <w:pStyle w:val="Lines"/>
      </w:pPr>
    </w:p>
    <w:p w:rsidR="00B15E9D" w:rsidRDefault="00B15E9D" w:rsidP="00B15E9D">
      <w:pPr>
        <w:pStyle w:val="Lines"/>
      </w:pPr>
    </w:p>
    <w:p w:rsidR="00B15E9D" w:rsidRDefault="00B15E9D" w:rsidP="00B15E9D">
      <w:pPr>
        <w:pStyle w:val="Lines"/>
      </w:pPr>
    </w:p>
    <w:p w:rsidR="00F2507C" w:rsidRDefault="009F5E3C" w:rsidP="009F5E3C">
      <w:pPr>
        <w:pStyle w:val="Question"/>
      </w:pPr>
      <w:r>
        <w:t>What does it mean to have received “understanding” from the Son of God (5:20)? What does John identify as the result of this knowledge/understanding in v. 20?</w:t>
      </w:r>
    </w:p>
    <w:p w:rsidR="00B11C81" w:rsidRDefault="00B11C81" w:rsidP="00B11C81">
      <w:pPr>
        <w:pStyle w:val="Lines"/>
      </w:pPr>
    </w:p>
    <w:p w:rsidR="00F409FE" w:rsidRDefault="00F409FE" w:rsidP="00F409FE">
      <w:pPr>
        <w:pStyle w:val="Lines"/>
      </w:pPr>
    </w:p>
    <w:p w:rsidR="000053E7" w:rsidRDefault="000053E7" w:rsidP="00F409FE">
      <w:pPr>
        <w:pStyle w:val="Lines"/>
      </w:pPr>
    </w:p>
    <w:p w:rsidR="00F409FE" w:rsidRDefault="009F5E3C" w:rsidP="009F5E3C">
      <w:pPr>
        <w:pStyle w:val="Question"/>
      </w:pPr>
      <w:r>
        <w:t xml:space="preserve">In what way is the warning in v. 21 to “keep </w:t>
      </w:r>
      <w:proofErr w:type="gramStart"/>
      <w:r>
        <w:t>yourselves</w:t>
      </w:r>
      <w:proofErr w:type="gramEnd"/>
      <w:r>
        <w:t xml:space="preserve"> from idols” an appropriate way to close this book?</w:t>
      </w:r>
    </w:p>
    <w:p w:rsidR="00F409FE" w:rsidRDefault="00F409FE" w:rsidP="00F409FE">
      <w:pPr>
        <w:pStyle w:val="Lines"/>
      </w:pPr>
    </w:p>
    <w:p w:rsidR="00F409FE" w:rsidRDefault="00F409FE" w:rsidP="00F409FE">
      <w:pPr>
        <w:pStyle w:val="Lines"/>
      </w:pPr>
    </w:p>
    <w:p w:rsidR="00F409FE" w:rsidRDefault="00F409FE" w:rsidP="00F409FE">
      <w:pPr>
        <w:pStyle w:val="Lines"/>
      </w:pPr>
    </w:p>
    <w:p w:rsidR="00DD43A7" w:rsidRPr="00A76EF2" w:rsidRDefault="00DD43A7" w:rsidP="00563C16">
      <w:pPr>
        <w:pStyle w:val="Instructions"/>
        <w:rPr>
          <w:b w:val="0"/>
          <w:bCs w:val="0"/>
          <w:i/>
          <w:iCs/>
        </w:rPr>
      </w:pPr>
      <w:bookmarkStart w:id="0" w:name="_GoBack"/>
      <w:bookmarkEnd w:id="0"/>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A272DA" w:rsidRPr="00A76EF2" w:rsidRDefault="00A272DA" w:rsidP="00A272DA">
      <w:pPr>
        <w:pStyle w:val="Lines"/>
      </w:pPr>
    </w:p>
    <w:p w:rsidR="009901FF" w:rsidRDefault="009901FF" w:rsidP="009901FF">
      <w:pPr>
        <w:pStyle w:val="Question"/>
      </w:pPr>
      <w:r>
        <w:t>How does this passage challenge the way you think about situations in daily life? What should you do about that?</w:t>
      </w:r>
    </w:p>
    <w:p w:rsidR="00A272DA" w:rsidRDefault="00A272DA" w:rsidP="00A272DA">
      <w:pPr>
        <w:pStyle w:val="Lines"/>
        <w:pBdr>
          <w:bottom w:val="dotted" w:sz="4" w:space="0" w:color="808080" w:themeColor="background1" w:themeShade="80"/>
        </w:pBdr>
      </w:pPr>
    </w:p>
    <w:p w:rsidR="00A272DA" w:rsidRDefault="00A272DA" w:rsidP="00A272DA">
      <w:pPr>
        <w:pStyle w:val="Lines"/>
        <w:pBdr>
          <w:bottom w:val="dotted" w:sz="4" w:space="0" w:color="808080" w:themeColor="background1" w:themeShade="80"/>
        </w:pBdr>
      </w:pPr>
    </w:p>
    <w:p w:rsidR="00A272DA" w:rsidRDefault="00A272DA" w:rsidP="00A272DA">
      <w:pPr>
        <w:pStyle w:val="Lines"/>
        <w:pBdr>
          <w:bottom w:val="dotted" w:sz="4" w:space="0" w:color="808080" w:themeColor="background1" w:themeShade="80"/>
        </w:pBdr>
      </w:pPr>
    </w:p>
    <w:p w:rsidR="00A816E4" w:rsidRPr="00A9492F" w:rsidRDefault="00A816E4" w:rsidP="00361C17">
      <w:pPr>
        <w:pStyle w:val="Instructions"/>
        <w:rPr>
          <w:b w:val="0"/>
          <w:bCs w:val="0"/>
          <w:i/>
          <w:iCs/>
        </w:rPr>
      </w:pPr>
      <w:r>
        <w:t xml:space="preserve">Review: </w:t>
      </w:r>
      <w:r>
        <w:rPr>
          <w:b w:val="0"/>
          <w:bCs w:val="0"/>
          <w:i/>
          <w:iCs/>
        </w:rPr>
        <w:t>Take a few moments to look back through your study of 1</w:t>
      </w:r>
      <w:r w:rsidR="00361C17">
        <w:rPr>
          <w:b w:val="0"/>
          <w:bCs w:val="0"/>
          <w:i/>
          <w:iCs/>
        </w:rPr>
        <w:t>–3</w:t>
      </w:r>
      <w:r>
        <w:rPr>
          <w:b w:val="0"/>
          <w:bCs w:val="0"/>
          <w:i/>
          <w:iCs/>
        </w:rPr>
        <w:t xml:space="preserve"> </w:t>
      </w:r>
      <w:r w:rsidR="00361C17">
        <w:rPr>
          <w:b w:val="0"/>
          <w:bCs w:val="0"/>
          <w:i/>
          <w:iCs/>
        </w:rPr>
        <w:t>John</w:t>
      </w:r>
      <w:r>
        <w:rPr>
          <w:b w:val="0"/>
          <w:bCs w:val="0"/>
          <w:i/>
          <w:iCs/>
        </w:rPr>
        <w:t xml:space="preserve">.  </w:t>
      </w:r>
    </w:p>
    <w:p w:rsidR="00A816E4" w:rsidRDefault="00A816E4" w:rsidP="00A816E4">
      <w:pPr>
        <w:pStyle w:val="Question"/>
      </w:pPr>
      <w:r>
        <w:t>What are some passages/topics in 1</w:t>
      </w:r>
      <w:r>
        <w:t>–3</w:t>
      </w:r>
      <w:r>
        <w:t xml:space="preserve"> </w:t>
      </w:r>
      <w:r>
        <w:t xml:space="preserve">John </w:t>
      </w:r>
      <w:r>
        <w:t>that you found to be particularly challenging?</w:t>
      </w:r>
    </w:p>
    <w:p w:rsidR="00A816E4" w:rsidRPr="00A76EF2" w:rsidRDefault="00A816E4" w:rsidP="00A816E4">
      <w:pPr>
        <w:pStyle w:val="Lines"/>
      </w:pPr>
    </w:p>
    <w:p w:rsidR="00A816E4" w:rsidRDefault="00A816E4" w:rsidP="00A816E4">
      <w:pPr>
        <w:pStyle w:val="Lines"/>
      </w:pPr>
    </w:p>
    <w:p w:rsidR="00361C17" w:rsidRPr="00A76EF2" w:rsidRDefault="00361C17" w:rsidP="00A816E4">
      <w:pPr>
        <w:pStyle w:val="Lines"/>
      </w:pPr>
    </w:p>
    <w:p w:rsidR="00A816E4" w:rsidRDefault="00A816E4" w:rsidP="00A816E4">
      <w:pPr>
        <w:pStyle w:val="Lines"/>
      </w:pPr>
    </w:p>
    <w:p w:rsidR="00A816E4" w:rsidRPr="00C6591A" w:rsidRDefault="00A816E4" w:rsidP="00A816E4">
      <w:pPr>
        <w:pStyle w:val="Question"/>
      </w:pPr>
      <w:r w:rsidRPr="00C6591A">
        <w:t>What are some passages/topics in 1</w:t>
      </w:r>
      <w:r>
        <w:t>–3</w:t>
      </w:r>
      <w:r w:rsidRPr="00C6591A">
        <w:t xml:space="preserve"> </w:t>
      </w:r>
      <w:r>
        <w:t xml:space="preserve">John </w:t>
      </w:r>
      <w:r w:rsidRPr="00C6591A">
        <w:t>that you found particularly helpful?</w:t>
      </w:r>
    </w:p>
    <w:p w:rsidR="00A816E4" w:rsidRDefault="00A816E4" w:rsidP="00A816E4">
      <w:pPr>
        <w:pStyle w:val="Lines"/>
      </w:pPr>
    </w:p>
    <w:p w:rsidR="00A816E4" w:rsidRDefault="00A816E4" w:rsidP="00A816E4">
      <w:pPr>
        <w:pStyle w:val="Lines"/>
      </w:pPr>
    </w:p>
    <w:p w:rsidR="00A816E4" w:rsidRPr="00A76EF2" w:rsidRDefault="00A816E4" w:rsidP="00A816E4">
      <w:pPr>
        <w:pStyle w:val="Lines"/>
      </w:pPr>
    </w:p>
    <w:p w:rsidR="00A816E4" w:rsidRDefault="00A816E4" w:rsidP="00A816E4">
      <w:pPr>
        <w:pStyle w:val="Lines"/>
      </w:pPr>
    </w:p>
    <w:p w:rsidR="00A816E4" w:rsidRDefault="00A816E4" w:rsidP="00A272DA">
      <w:pPr>
        <w:pStyle w:val="Lines"/>
        <w:pBdr>
          <w:bottom w:val="dotted" w:sz="4" w:space="0" w:color="808080" w:themeColor="background1" w:themeShade="80"/>
        </w:pBdr>
      </w:pPr>
    </w:p>
    <w:sectPr w:rsidR="00A816E4"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0B4" w:rsidRDefault="003D10B4" w:rsidP="001E73CB">
      <w:r>
        <w:separator/>
      </w:r>
    </w:p>
  </w:endnote>
  <w:endnote w:type="continuationSeparator" w:id="0">
    <w:p w:rsidR="003D10B4" w:rsidRDefault="003D10B4"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0B4" w:rsidRDefault="003D10B4" w:rsidP="001E73CB">
      <w:r>
        <w:separator/>
      </w:r>
    </w:p>
  </w:footnote>
  <w:footnote w:type="continuationSeparator" w:id="0">
    <w:p w:rsidR="003D10B4" w:rsidRDefault="003D10B4"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270E"/>
    <w:rsid w:val="00004A34"/>
    <w:rsid w:val="000053E7"/>
    <w:rsid w:val="0001037E"/>
    <w:rsid w:val="0001209D"/>
    <w:rsid w:val="0001400F"/>
    <w:rsid w:val="000144E7"/>
    <w:rsid w:val="00020DC9"/>
    <w:rsid w:val="0002243B"/>
    <w:rsid w:val="0002340E"/>
    <w:rsid w:val="00024A9B"/>
    <w:rsid w:val="00024BE0"/>
    <w:rsid w:val="00033077"/>
    <w:rsid w:val="00041496"/>
    <w:rsid w:val="00046FF8"/>
    <w:rsid w:val="000518F7"/>
    <w:rsid w:val="00054010"/>
    <w:rsid w:val="00054B2F"/>
    <w:rsid w:val="00054E31"/>
    <w:rsid w:val="00056896"/>
    <w:rsid w:val="00064325"/>
    <w:rsid w:val="0006635C"/>
    <w:rsid w:val="00080D04"/>
    <w:rsid w:val="00081C3C"/>
    <w:rsid w:val="00083E0F"/>
    <w:rsid w:val="000915FC"/>
    <w:rsid w:val="000918DE"/>
    <w:rsid w:val="00096803"/>
    <w:rsid w:val="000B175B"/>
    <w:rsid w:val="000B3501"/>
    <w:rsid w:val="000B412F"/>
    <w:rsid w:val="000B4489"/>
    <w:rsid w:val="000B7225"/>
    <w:rsid w:val="000C34E5"/>
    <w:rsid w:val="000D1042"/>
    <w:rsid w:val="000D7395"/>
    <w:rsid w:val="000E4666"/>
    <w:rsid w:val="00111C42"/>
    <w:rsid w:val="00113A6B"/>
    <w:rsid w:val="00117C08"/>
    <w:rsid w:val="00121DDC"/>
    <w:rsid w:val="00123AD7"/>
    <w:rsid w:val="001317B2"/>
    <w:rsid w:val="00131E2D"/>
    <w:rsid w:val="001323D8"/>
    <w:rsid w:val="0013264F"/>
    <w:rsid w:val="001327C2"/>
    <w:rsid w:val="0013593A"/>
    <w:rsid w:val="00143B24"/>
    <w:rsid w:val="00145BF0"/>
    <w:rsid w:val="001557F3"/>
    <w:rsid w:val="00157C45"/>
    <w:rsid w:val="001603BB"/>
    <w:rsid w:val="00160882"/>
    <w:rsid w:val="00162A80"/>
    <w:rsid w:val="0016583A"/>
    <w:rsid w:val="00165B2B"/>
    <w:rsid w:val="00166D29"/>
    <w:rsid w:val="0017258D"/>
    <w:rsid w:val="00172FD6"/>
    <w:rsid w:val="00173C80"/>
    <w:rsid w:val="0018236B"/>
    <w:rsid w:val="00192DC6"/>
    <w:rsid w:val="00196FCD"/>
    <w:rsid w:val="001A5882"/>
    <w:rsid w:val="001A6DD2"/>
    <w:rsid w:val="001B3C0D"/>
    <w:rsid w:val="001B4E86"/>
    <w:rsid w:val="001B6703"/>
    <w:rsid w:val="001C6A93"/>
    <w:rsid w:val="001D0C8F"/>
    <w:rsid w:val="001D6BDC"/>
    <w:rsid w:val="001E0244"/>
    <w:rsid w:val="001E73CB"/>
    <w:rsid w:val="001F2729"/>
    <w:rsid w:val="001F4645"/>
    <w:rsid w:val="001F6733"/>
    <w:rsid w:val="00213328"/>
    <w:rsid w:val="002163CA"/>
    <w:rsid w:val="00217A70"/>
    <w:rsid w:val="00220052"/>
    <w:rsid w:val="002218E2"/>
    <w:rsid w:val="002321F0"/>
    <w:rsid w:val="002329F5"/>
    <w:rsid w:val="00234F21"/>
    <w:rsid w:val="00241047"/>
    <w:rsid w:val="0024316E"/>
    <w:rsid w:val="00245F23"/>
    <w:rsid w:val="00246524"/>
    <w:rsid w:val="00256633"/>
    <w:rsid w:val="00261803"/>
    <w:rsid w:val="002631C0"/>
    <w:rsid w:val="00270BC0"/>
    <w:rsid w:val="00276DF1"/>
    <w:rsid w:val="002804DA"/>
    <w:rsid w:val="00291779"/>
    <w:rsid w:val="00292E5A"/>
    <w:rsid w:val="00296541"/>
    <w:rsid w:val="002A3A99"/>
    <w:rsid w:val="002B2605"/>
    <w:rsid w:val="002D086C"/>
    <w:rsid w:val="002D7D38"/>
    <w:rsid w:val="002E07DE"/>
    <w:rsid w:val="002E18B7"/>
    <w:rsid w:val="002E6720"/>
    <w:rsid w:val="002E6B3A"/>
    <w:rsid w:val="002F7DE9"/>
    <w:rsid w:val="00306356"/>
    <w:rsid w:val="00320A0B"/>
    <w:rsid w:val="00322851"/>
    <w:rsid w:val="00323467"/>
    <w:rsid w:val="003426B0"/>
    <w:rsid w:val="00344722"/>
    <w:rsid w:val="00353466"/>
    <w:rsid w:val="00361C17"/>
    <w:rsid w:val="0036311A"/>
    <w:rsid w:val="00367F86"/>
    <w:rsid w:val="00376A20"/>
    <w:rsid w:val="00377DD0"/>
    <w:rsid w:val="00380758"/>
    <w:rsid w:val="00382EC9"/>
    <w:rsid w:val="00384BF5"/>
    <w:rsid w:val="0038797C"/>
    <w:rsid w:val="00393091"/>
    <w:rsid w:val="003A580D"/>
    <w:rsid w:val="003A64AB"/>
    <w:rsid w:val="003B000B"/>
    <w:rsid w:val="003B3CA7"/>
    <w:rsid w:val="003B63DB"/>
    <w:rsid w:val="003B65BD"/>
    <w:rsid w:val="003D036B"/>
    <w:rsid w:val="003D10B4"/>
    <w:rsid w:val="003D1971"/>
    <w:rsid w:val="003D1CF7"/>
    <w:rsid w:val="003D405C"/>
    <w:rsid w:val="003E188A"/>
    <w:rsid w:val="003E292B"/>
    <w:rsid w:val="003E4773"/>
    <w:rsid w:val="003E5D5E"/>
    <w:rsid w:val="003E6E7F"/>
    <w:rsid w:val="003F078D"/>
    <w:rsid w:val="003F5F5C"/>
    <w:rsid w:val="003F7CB9"/>
    <w:rsid w:val="004100D6"/>
    <w:rsid w:val="00410CF6"/>
    <w:rsid w:val="00411B1B"/>
    <w:rsid w:val="004122A9"/>
    <w:rsid w:val="00412CA7"/>
    <w:rsid w:val="00414A3B"/>
    <w:rsid w:val="00432511"/>
    <w:rsid w:val="004334DD"/>
    <w:rsid w:val="004374EF"/>
    <w:rsid w:val="00445388"/>
    <w:rsid w:val="004578C8"/>
    <w:rsid w:val="00465FB4"/>
    <w:rsid w:val="00472C19"/>
    <w:rsid w:val="00474A83"/>
    <w:rsid w:val="004824FF"/>
    <w:rsid w:val="0048502D"/>
    <w:rsid w:val="004857A9"/>
    <w:rsid w:val="00494592"/>
    <w:rsid w:val="004A732F"/>
    <w:rsid w:val="004B0723"/>
    <w:rsid w:val="004C21B4"/>
    <w:rsid w:val="004C4A45"/>
    <w:rsid w:val="004D7F28"/>
    <w:rsid w:val="004E602B"/>
    <w:rsid w:val="004F421C"/>
    <w:rsid w:val="004F4AE0"/>
    <w:rsid w:val="004F616F"/>
    <w:rsid w:val="004F65A2"/>
    <w:rsid w:val="00501B44"/>
    <w:rsid w:val="005056EE"/>
    <w:rsid w:val="0050641E"/>
    <w:rsid w:val="00514C76"/>
    <w:rsid w:val="00521A40"/>
    <w:rsid w:val="005251C5"/>
    <w:rsid w:val="00540FF0"/>
    <w:rsid w:val="00553B2D"/>
    <w:rsid w:val="00556B8F"/>
    <w:rsid w:val="00563381"/>
    <w:rsid w:val="00563C16"/>
    <w:rsid w:val="0056559E"/>
    <w:rsid w:val="005716EC"/>
    <w:rsid w:val="0057434D"/>
    <w:rsid w:val="0058056D"/>
    <w:rsid w:val="005958D3"/>
    <w:rsid w:val="005A396E"/>
    <w:rsid w:val="005A59FF"/>
    <w:rsid w:val="005A5E41"/>
    <w:rsid w:val="005A6C9D"/>
    <w:rsid w:val="005B0A39"/>
    <w:rsid w:val="005C1E9E"/>
    <w:rsid w:val="005C21A0"/>
    <w:rsid w:val="005C34A9"/>
    <w:rsid w:val="005C40C5"/>
    <w:rsid w:val="005D00B4"/>
    <w:rsid w:val="005D2756"/>
    <w:rsid w:val="005D722E"/>
    <w:rsid w:val="005E0A29"/>
    <w:rsid w:val="005E1279"/>
    <w:rsid w:val="005F3682"/>
    <w:rsid w:val="005F6D51"/>
    <w:rsid w:val="006004FD"/>
    <w:rsid w:val="0060395B"/>
    <w:rsid w:val="0061064D"/>
    <w:rsid w:val="006314FC"/>
    <w:rsid w:val="006320B5"/>
    <w:rsid w:val="00632C87"/>
    <w:rsid w:val="006355F9"/>
    <w:rsid w:val="0063686E"/>
    <w:rsid w:val="0063775B"/>
    <w:rsid w:val="006431E8"/>
    <w:rsid w:val="0064470A"/>
    <w:rsid w:val="0064747A"/>
    <w:rsid w:val="00650A6B"/>
    <w:rsid w:val="006562FB"/>
    <w:rsid w:val="00656ED0"/>
    <w:rsid w:val="006659BF"/>
    <w:rsid w:val="00670FF0"/>
    <w:rsid w:val="006715F8"/>
    <w:rsid w:val="00683A69"/>
    <w:rsid w:val="0069229C"/>
    <w:rsid w:val="006958C3"/>
    <w:rsid w:val="006A517C"/>
    <w:rsid w:val="006B051C"/>
    <w:rsid w:val="006B7627"/>
    <w:rsid w:val="006B7DBA"/>
    <w:rsid w:val="006D0272"/>
    <w:rsid w:val="006D42CE"/>
    <w:rsid w:val="006D4575"/>
    <w:rsid w:val="006D524C"/>
    <w:rsid w:val="006D666F"/>
    <w:rsid w:val="006D738A"/>
    <w:rsid w:val="006D7AA5"/>
    <w:rsid w:val="006E475C"/>
    <w:rsid w:val="006E547F"/>
    <w:rsid w:val="006F218E"/>
    <w:rsid w:val="006F2297"/>
    <w:rsid w:val="006F6DF4"/>
    <w:rsid w:val="007038D4"/>
    <w:rsid w:val="00705EF9"/>
    <w:rsid w:val="00711050"/>
    <w:rsid w:val="00717A40"/>
    <w:rsid w:val="00724997"/>
    <w:rsid w:val="00732636"/>
    <w:rsid w:val="007354C7"/>
    <w:rsid w:val="007360B7"/>
    <w:rsid w:val="0075189F"/>
    <w:rsid w:val="007526C5"/>
    <w:rsid w:val="007539C1"/>
    <w:rsid w:val="0075693E"/>
    <w:rsid w:val="00757B44"/>
    <w:rsid w:val="00762305"/>
    <w:rsid w:val="00764EB2"/>
    <w:rsid w:val="00773F0F"/>
    <w:rsid w:val="00774AC2"/>
    <w:rsid w:val="007814BC"/>
    <w:rsid w:val="00786977"/>
    <w:rsid w:val="00787A53"/>
    <w:rsid w:val="00794183"/>
    <w:rsid w:val="007A23F7"/>
    <w:rsid w:val="007C20C1"/>
    <w:rsid w:val="007D0EC9"/>
    <w:rsid w:val="007E5680"/>
    <w:rsid w:val="007E56C0"/>
    <w:rsid w:val="00810678"/>
    <w:rsid w:val="008148F2"/>
    <w:rsid w:val="00815770"/>
    <w:rsid w:val="00817FD7"/>
    <w:rsid w:val="00820D20"/>
    <w:rsid w:val="00821900"/>
    <w:rsid w:val="0082267E"/>
    <w:rsid w:val="00824438"/>
    <w:rsid w:val="008308AA"/>
    <w:rsid w:val="0083382E"/>
    <w:rsid w:val="00836F7E"/>
    <w:rsid w:val="008403E9"/>
    <w:rsid w:val="00840AE5"/>
    <w:rsid w:val="00845C2F"/>
    <w:rsid w:val="0084735C"/>
    <w:rsid w:val="0085179F"/>
    <w:rsid w:val="00875727"/>
    <w:rsid w:val="008771CA"/>
    <w:rsid w:val="00880412"/>
    <w:rsid w:val="00881FB8"/>
    <w:rsid w:val="008835EC"/>
    <w:rsid w:val="0088714D"/>
    <w:rsid w:val="00890FEE"/>
    <w:rsid w:val="00897BCA"/>
    <w:rsid w:val="008A4BB1"/>
    <w:rsid w:val="008A4DE0"/>
    <w:rsid w:val="008A60A3"/>
    <w:rsid w:val="008A792E"/>
    <w:rsid w:val="008B1F6F"/>
    <w:rsid w:val="008C2FA9"/>
    <w:rsid w:val="008C3B70"/>
    <w:rsid w:val="008C78F0"/>
    <w:rsid w:val="008D4BA0"/>
    <w:rsid w:val="008E50F2"/>
    <w:rsid w:val="008F1572"/>
    <w:rsid w:val="008F1E7D"/>
    <w:rsid w:val="008F1FE2"/>
    <w:rsid w:val="008F246F"/>
    <w:rsid w:val="008F3B30"/>
    <w:rsid w:val="009003F8"/>
    <w:rsid w:val="0090558B"/>
    <w:rsid w:val="00916412"/>
    <w:rsid w:val="0091764D"/>
    <w:rsid w:val="00920115"/>
    <w:rsid w:val="00920EDF"/>
    <w:rsid w:val="009237F1"/>
    <w:rsid w:val="00931070"/>
    <w:rsid w:val="00931490"/>
    <w:rsid w:val="00933326"/>
    <w:rsid w:val="009368FC"/>
    <w:rsid w:val="0093727F"/>
    <w:rsid w:val="00951419"/>
    <w:rsid w:val="00952B78"/>
    <w:rsid w:val="00956523"/>
    <w:rsid w:val="00966C50"/>
    <w:rsid w:val="00967456"/>
    <w:rsid w:val="00967837"/>
    <w:rsid w:val="00980790"/>
    <w:rsid w:val="00982091"/>
    <w:rsid w:val="0098254F"/>
    <w:rsid w:val="009901FF"/>
    <w:rsid w:val="00990DDD"/>
    <w:rsid w:val="009A1B5B"/>
    <w:rsid w:val="009C4C91"/>
    <w:rsid w:val="009D4EB6"/>
    <w:rsid w:val="009E635A"/>
    <w:rsid w:val="009E7EE5"/>
    <w:rsid w:val="009F0DC1"/>
    <w:rsid w:val="009F3608"/>
    <w:rsid w:val="009F3BEC"/>
    <w:rsid w:val="009F5E3C"/>
    <w:rsid w:val="009F7EBA"/>
    <w:rsid w:val="00A12DC5"/>
    <w:rsid w:val="00A13C37"/>
    <w:rsid w:val="00A22D2B"/>
    <w:rsid w:val="00A244A1"/>
    <w:rsid w:val="00A272DA"/>
    <w:rsid w:val="00A35371"/>
    <w:rsid w:val="00A410BC"/>
    <w:rsid w:val="00A42AEC"/>
    <w:rsid w:val="00A46607"/>
    <w:rsid w:val="00A47C95"/>
    <w:rsid w:val="00A508BA"/>
    <w:rsid w:val="00A51795"/>
    <w:rsid w:val="00A605BB"/>
    <w:rsid w:val="00A6140A"/>
    <w:rsid w:val="00A65AE7"/>
    <w:rsid w:val="00A73DAD"/>
    <w:rsid w:val="00A75DD3"/>
    <w:rsid w:val="00A76EF2"/>
    <w:rsid w:val="00A816E4"/>
    <w:rsid w:val="00A84950"/>
    <w:rsid w:val="00A876AC"/>
    <w:rsid w:val="00A905E6"/>
    <w:rsid w:val="00A913B0"/>
    <w:rsid w:val="00A92363"/>
    <w:rsid w:val="00A9674C"/>
    <w:rsid w:val="00AA01B1"/>
    <w:rsid w:val="00AB057F"/>
    <w:rsid w:val="00AC0B10"/>
    <w:rsid w:val="00AC2964"/>
    <w:rsid w:val="00AD4195"/>
    <w:rsid w:val="00AD42F1"/>
    <w:rsid w:val="00AF21F1"/>
    <w:rsid w:val="00AF7C1E"/>
    <w:rsid w:val="00B04EB3"/>
    <w:rsid w:val="00B06A1E"/>
    <w:rsid w:val="00B07479"/>
    <w:rsid w:val="00B07C77"/>
    <w:rsid w:val="00B07CB9"/>
    <w:rsid w:val="00B11A70"/>
    <w:rsid w:val="00B11C81"/>
    <w:rsid w:val="00B12E85"/>
    <w:rsid w:val="00B14C12"/>
    <w:rsid w:val="00B15E9D"/>
    <w:rsid w:val="00B22DA0"/>
    <w:rsid w:val="00B23EC6"/>
    <w:rsid w:val="00B3126A"/>
    <w:rsid w:val="00B40704"/>
    <w:rsid w:val="00B433F7"/>
    <w:rsid w:val="00B44A61"/>
    <w:rsid w:val="00B45B4D"/>
    <w:rsid w:val="00B46D05"/>
    <w:rsid w:val="00B47CFB"/>
    <w:rsid w:val="00B50C65"/>
    <w:rsid w:val="00B55BE0"/>
    <w:rsid w:val="00B60664"/>
    <w:rsid w:val="00B609C0"/>
    <w:rsid w:val="00B61352"/>
    <w:rsid w:val="00B63783"/>
    <w:rsid w:val="00B63A57"/>
    <w:rsid w:val="00B675C5"/>
    <w:rsid w:val="00B72305"/>
    <w:rsid w:val="00B75043"/>
    <w:rsid w:val="00B75897"/>
    <w:rsid w:val="00B77F79"/>
    <w:rsid w:val="00B80397"/>
    <w:rsid w:val="00B820CE"/>
    <w:rsid w:val="00B92293"/>
    <w:rsid w:val="00BA208F"/>
    <w:rsid w:val="00BA3D35"/>
    <w:rsid w:val="00BA6118"/>
    <w:rsid w:val="00BC0111"/>
    <w:rsid w:val="00BC3A87"/>
    <w:rsid w:val="00BC5FBC"/>
    <w:rsid w:val="00BD0810"/>
    <w:rsid w:val="00BD5A7D"/>
    <w:rsid w:val="00BD60BD"/>
    <w:rsid w:val="00BD6D18"/>
    <w:rsid w:val="00BE2363"/>
    <w:rsid w:val="00BE24C6"/>
    <w:rsid w:val="00BE79DB"/>
    <w:rsid w:val="00BF1962"/>
    <w:rsid w:val="00BF53E2"/>
    <w:rsid w:val="00BF6038"/>
    <w:rsid w:val="00BF6404"/>
    <w:rsid w:val="00BF7E09"/>
    <w:rsid w:val="00C072DE"/>
    <w:rsid w:val="00C1474A"/>
    <w:rsid w:val="00C255A5"/>
    <w:rsid w:val="00C27A75"/>
    <w:rsid w:val="00C35605"/>
    <w:rsid w:val="00C41408"/>
    <w:rsid w:val="00C43A80"/>
    <w:rsid w:val="00C54F35"/>
    <w:rsid w:val="00C65413"/>
    <w:rsid w:val="00C71986"/>
    <w:rsid w:val="00C73DAC"/>
    <w:rsid w:val="00C74319"/>
    <w:rsid w:val="00C76D6C"/>
    <w:rsid w:val="00C8061D"/>
    <w:rsid w:val="00C84C0A"/>
    <w:rsid w:val="00C90805"/>
    <w:rsid w:val="00C94125"/>
    <w:rsid w:val="00C95B5D"/>
    <w:rsid w:val="00CB4BAA"/>
    <w:rsid w:val="00CB7ADD"/>
    <w:rsid w:val="00CC176E"/>
    <w:rsid w:val="00CD253A"/>
    <w:rsid w:val="00CD7114"/>
    <w:rsid w:val="00CE1C6A"/>
    <w:rsid w:val="00CF71E8"/>
    <w:rsid w:val="00D12B7F"/>
    <w:rsid w:val="00D1740E"/>
    <w:rsid w:val="00D20C97"/>
    <w:rsid w:val="00D22CD7"/>
    <w:rsid w:val="00D24B09"/>
    <w:rsid w:val="00D27B3E"/>
    <w:rsid w:val="00D33C1C"/>
    <w:rsid w:val="00D53FC4"/>
    <w:rsid w:val="00D55BF1"/>
    <w:rsid w:val="00D55F8B"/>
    <w:rsid w:val="00D620EA"/>
    <w:rsid w:val="00D637B7"/>
    <w:rsid w:val="00D65A55"/>
    <w:rsid w:val="00D729CB"/>
    <w:rsid w:val="00D7594C"/>
    <w:rsid w:val="00D80BBA"/>
    <w:rsid w:val="00D80EBB"/>
    <w:rsid w:val="00D83714"/>
    <w:rsid w:val="00D86692"/>
    <w:rsid w:val="00D913B1"/>
    <w:rsid w:val="00D95EB1"/>
    <w:rsid w:val="00DA598D"/>
    <w:rsid w:val="00DA5F6E"/>
    <w:rsid w:val="00DB1292"/>
    <w:rsid w:val="00DB57F4"/>
    <w:rsid w:val="00DC28EA"/>
    <w:rsid w:val="00DC32D5"/>
    <w:rsid w:val="00DD020E"/>
    <w:rsid w:val="00DD2F28"/>
    <w:rsid w:val="00DD43A7"/>
    <w:rsid w:val="00DD78D6"/>
    <w:rsid w:val="00DE03B0"/>
    <w:rsid w:val="00DE6B92"/>
    <w:rsid w:val="00DF3836"/>
    <w:rsid w:val="00DF7D84"/>
    <w:rsid w:val="00E059CE"/>
    <w:rsid w:val="00E11B0B"/>
    <w:rsid w:val="00E13B9E"/>
    <w:rsid w:val="00E16235"/>
    <w:rsid w:val="00E16C69"/>
    <w:rsid w:val="00E17007"/>
    <w:rsid w:val="00E3533D"/>
    <w:rsid w:val="00E3712D"/>
    <w:rsid w:val="00E37693"/>
    <w:rsid w:val="00E444CA"/>
    <w:rsid w:val="00E452AE"/>
    <w:rsid w:val="00E542D0"/>
    <w:rsid w:val="00E60007"/>
    <w:rsid w:val="00E60DC2"/>
    <w:rsid w:val="00E70FAB"/>
    <w:rsid w:val="00E75EAF"/>
    <w:rsid w:val="00E76E4A"/>
    <w:rsid w:val="00E778FC"/>
    <w:rsid w:val="00E8015F"/>
    <w:rsid w:val="00E813C8"/>
    <w:rsid w:val="00E87AE5"/>
    <w:rsid w:val="00E90612"/>
    <w:rsid w:val="00E9190B"/>
    <w:rsid w:val="00E9195C"/>
    <w:rsid w:val="00E923EF"/>
    <w:rsid w:val="00E92A91"/>
    <w:rsid w:val="00E933D1"/>
    <w:rsid w:val="00E95748"/>
    <w:rsid w:val="00EA167B"/>
    <w:rsid w:val="00EA4119"/>
    <w:rsid w:val="00EB1A10"/>
    <w:rsid w:val="00EB2238"/>
    <w:rsid w:val="00EB22FE"/>
    <w:rsid w:val="00EB55B6"/>
    <w:rsid w:val="00EB569F"/>
    <w:rsid w:val="00EB6BA9"/>
    <w:rsid w:val="00EC00CD"/>
    <w:rsid w:val="00EC4AF3"/>
    <w:rsid w:val="00EC6B0B"/>
    <w:rsid w:val="00EC7BA4"/>
    <w:rsid w:val="00ED0E35"/>
    <w:rsid w:val="00EF5189"/>
    <w:rsid w:val="00EF7883"/>
    <w:rsid w:val="00F1203C"/>
    <w:rsid w:val="00F12A67"/>
    <w:rsid w:val="00F15D36"/>
    <w:rsid w:val="00F1608C"/>
    <w:rsid w:val="00F22F9C"/>
    <w:rsid w:val="00F2507C"/>
    <w:rsid w:val="00F34E70"/>
    <w:rsid w:val="00F409FE"/>
    <w:rsid w:val="00F46A48"/>
    <w:rsid w:val="00F51548"/>
    <w:rsid w:val="00F533A3"/>
    <w:rsid w:val="00F544CB"/>
    <w:rsid w:val="00F547A3"/>
    <w:rsid w:val="00F56CA0"/>
    <w:rsid w:val="00F5755C"/>
    <w:rsid w:val="00F7775A"/>
    <w:rsid w:val="00F87602"/>
    <w:rsid w:val="00F94B36"/>
    <w:rsid w:val="00F97DA0"/>
    <w:rsid w:val="00FA3C8F"/>
    <w:rsid w:val="00FA7564"/>
    <w:rsid w:val="00FB0F66"/>
    <w:rsid w:val="00FC6114"/>
    <w:rsid w:val="00FC7C08"/>
    <w:rsid w:val="00FD2B43"/>
    <w:rsid w:val="00FD50E7"/>
    <w:rsid w:val="00FD52C3"/>
    <w:rsid w:val="00FE140D"/>
    <w:rsid w:val="00FE2B45"/>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paragraph" w:styleId="NoSpacing">
    <w:name w:val="No Spacing"/>
    <w:uiPriority w:val="1"/>
    <w:qFormat/>
    <w:rsid w:val="00B14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paragraph" w:styleId="NoSpacing">
    <w:name w:val="No Spacing"/>
    <w:uiPriority w:val="1"/>
    <w:qFormat/>
    <w:rsid w:val="00B14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47317DF-42F0-447F-A5E3-5962E05A6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Meg Johnson</cp:lastModifiedBy>
  <cp:revision>7</cp:revision>
  <cp:lastPrinted>2014-10-18T20:53:00Z</cp:lastPrinted>
  <dcterms:created xsi:type="dcterms:W3CDTF">2014-10-16T19:06:00Z</dcterms:created>
  <dcterms:modified xsi:type="dcterms:W3CDTF">2014-10-18T20:54:00Z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