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AC0B10">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AC0B10">
        <w:rPr>
          <w:rFonts w:ascii="Gentium Book Basic" w:hAnsi="Gentium Book Basic" w:cs="Times New Roman"/>
          <w:b/>
          <w:sz w:val="28"/>
          <w:szCs w:val="28"/>
        </w:rPr>
        <w:t>4</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AC0B10">
        <w:rPr>
          <w:rFonts w:ascii="Gentium Book Basic" w:hAnsi="Gentium Book Basic" w:cs="Times New Roman"/>
          <w:b/>
          <w:sz w:val="28"/>
          <w:szCs w:val="28"/>
        </w:rPr>
        <w:t>4</w:t>
      </w:r>
      <w:r w:rsidR="00377DD0">
        <w:rPr>
          <w:rFonts w:ascii="Gentium Book Basic" w:hAnsi="Gentium Book Basic" w:cs="Times New Roman"/>
          <w:b/>
          <w:sz w:val="28"/>
          <w:szCs w:val="28"/>
        </w:rPr>
        <w:t>:</w:t>
      </w:r>
      <w:r w:rsidR="00817FD7">
        <w:rPr>
          <w:rFonts w:ascii="Gentium Book Basic" w:hAnsi="Gentium Book Basic" w:cs="Times New Roman"/>
          <w:b/>
          <w:sz w:val="28"/>
          <w:szCs w:val="28"/>
        </w:rPr>
        <w:t>1</w:t>
      </w:r>
      <w:r w:rsidR="00081C3C">
        <w:rPr>
          <w:rFonts w:ascii="Gentium Book Basic" w:hAnsi="Gentium Book Basic" w:cs="Times New Roman"/>
          <w:b/>
          <w:sz w:val="28"/>
          <w:szCs w:val="28"/>
        </w:rPr>
        <w:t>–</w:t>
      </w:r>
      <w:r w:rsidR="00E933D1">
        <w:rPr>
          <w:rFonts w:ascii="Gentium Book Basic" w:hAnsi="Gentium Book Basic" w:cs="Times New Roman"/>
          <w:b/>
          <w:sz w:val="28"/>
          <w:szCs w:val="28"/>
        </w:rPr>
        <w:t>18</w:t>
      </w:r>
    </w:p>
    <w:p w:rsidR="00BE79DB" w:rsidRDefault="006320B5" w:rsidP="002804DA">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sidRPr="00724997">
        <w:rPr>
          <w:rFonts w:ascii="Gentium Book Basic" w:hAnsi="Gentium Book Basic" w:cs="Arial"/>
          <w:sz w:val="24"/>
          <w:szCs w:val="24"/>
          <w:lang w:bidi="he-IL"/>
        </w:rPr>
        <w:t xml:space="preserve"> </w:t>
      </w:r>
      <w:r w:rsidR="005251C5">
        <w:rPr>
          <w:rFonts w:ascii="Gentium Book Basic" w:hAnsi="Gentium Book Basic" w:cs="Arial"/>
          <w:sz w:val="24"/>
          <w:szCs w:val="24"/>
          <w:lang w:bidi="he-IL"/>
        </w:rPr>
        <w:t xml:space="preserve">In this chapter, Paul resumes his train of thought from where he left off in 3:6. In 3:7–18, Paul has described the differences between ministry under the old and new covenants. In 4:1–6, he explains that because he is a competent minister under the new covenant, he therefore remains unrelenting in his clear proclamation of the gospel message. Although his presentation is clear, this does not mean that it is universally understood, for it is “veiled to those who are perishing” (4:3) through the blinding efforts of the “god of this age” (4:4). Despite this, Paul remains motivated to present the message of Christ because </w:t>
      </w:r>
      <w:r w:rsidR="00D7594C">
        <w:rPr>
          <w:rFonts w:ascii="Gentium Book Basic" w:hAnsi="Gentium Book Basic" w:cs="Arial"/>
          <w:sz w:val="24"/>
          <w:szCs w:val="24"/>
          <w:lang w:bidi="he-IL"/>
        </w:rPr>
        <w:t>doing so is commanded by</w:t>
      </w:r>
      <w:r w:rsidR="002804DA">
        <w:rPr>
          <w:rFonts w:ascii="Gentium Book Basic" w:hAnsi="Gentium Book Basic" w:cs="Arial"/>
          <w:sz w:val="24"/>
          <w:szCs w:val="24"/>
          <w:lang w:bidi="he-IL"/>
        </w:rPr>
        <w:t xml:space="preserve"> the</w:t>
      </w:r>
      <w:r w:rsidR="00D7594C">
        <w:rPr>
          <w:rFonts w:ascii="Gentium Book Basic" w:hAnsi="Gentium Book Basic" w:cs="Arial"/>
          <w:sz w:val="24"/>
          <w:szCs w:val="24"/>
          <w:lang w:bidi="he-IL"/>
        </w:rPr>
        <w:t xml:space="preserve"> God</w:t>
      </w:r>
      <w:r w:rsidR="002804DA">
        <w:rPr>
          <w:rFonts w:ascii="Gentium Book Basic" w:hAnsi="Gentium Book Basic" w:cs="Arial"/>
          <w:sz w:val="24"/>
          <w:szCs w:val="24"/>
          <w:lang w:bidi="he-IL"/>
        </w:rPr>
        <w:t xml:space="preserve"> who </w:t>
      </w:r>
      <w:r w:rsidR="00D7594C">
        <w:rPr>
          <w:rFonts w:ascii="Gentium Book Basic" w:hAnsi="Gentium Book Basic" w:cs="Arial"/>
          <w:sz w:val="24"/>
          <w:szCs w:val="24"/>
          <w:lang w:bidi="he-IL"/>
        </w:rPr>
        <w:t xml:space="preserve">is able to shine </w:t>
      </w:r>
      <w:r w:rsidR="005251C5">
        <w:rPr>
          <w:rFonts w:ascii="Gentium Book Basic" w:hAnsi="Gentium Book Basic" w:cs="Arial"/>
          <w:sz w:val="24"/>
          <w:szCs w:val="24"/>
          <w:lang w:bidi="he-IL"/>
        </w:rPr>
        <w:t>light into believer’s hearts (4:6).</w:t>
      </w:r>
    </w:p>
    <w:p w:rsidR="005251C5" w:rsidRPr="0013593A" w:rsidRDefault="00C95B5D" w:rsidP="0016583A">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In 4:7–18, Paul describes apostolic ministry using a variety of vivid paradoxes. </w:t>
      </w:r>
      <w:r w:rsidR="0098254F">
        <w:rPr>
          <w:rFonts w:ascii="Gentium Book Basic" w:hAnsi="Gentium Book Basic" w:cs="Arial"/>
          <w:sz w:val="24"/>
          <w:szCs w:val="24"/>
          <w:lang w:bidi="he-IL"/>
        </w:rPr>
        <w:t>Commenting</w:t>
      </w:r>
      <w:r>
        <w:rPr>
          <w:rFonts w:ascii="Gentium Book Basic" w:hAnsi="Gentium Book Basic" w:cs="Arial"/>
          <w:sz w:val="24"/>
          <w:szCs w:val="24"/>
          <w:lang w:bidi="he-IL"/>
        </w:rPr>
        <w:t xml:space="preserve"> on this passage, Murray Harris suggests that “no person was ever more aware of the paradoxical nature of Christianity than Paul. And perhaps none of his Epistles contains more paradoxes than 2 Corinthians.”</w:t>
      </w:r>
      <w:r>
        <w:rPr>
          <w:rStyle w:val="FootnoteReference"/>
          <w:rFonts w:ascii="Gentium Book Basic" w:hAnsi="Gentium Book Basic" w:cs="Arial"/>
          <w:sz w:val="24"/>
          <w:szCs w:val="24"/>
          <w:lang w:bidi="he-IL"/>
        </w:rPr>
        <w:footnoteReference w:id="1"/>
      </w:r>
      <w:r w:rsidR="0098254F">
        <w:rPr>
          <w:rFonts w:ascii="Gentium Book Basic" w:hAnsi="Gentium Book Basic" w:cs="Arial"/>
          <w:sz w:val="24"/>
          <w:szCs w:val="24"/>
          <w:lang w:bidi="he-IL"/>
        </w:rPr>
        <w:t xml:space="preserve"> </w:t>
      </w:r>
      <w:r w:rsidR="008A4BB1">
        <w:rPr>
          <w:rFonts w:ascii="Gentium Book Basic" w:hAnsi="Gentium Book Basic" w:cs="Arial"/>
          <w:sz w:val="24"/>
          <w:szCs w:val="24"/>
          <w:lang w:bidi="he-IL"/>
        </w:rPr>
        <w:t>Paul’s use of paradox is especially frequent in 4:7–12, where he strings together a number of contrasting ideas to describe the inherent tension of faithful ministry through suffering.</w:t>
      </w:r>
      <w:r w:rsidR="00540FF0">
        <w:rPr>
          <w:rFonts w:ascii="Gentium Book Basic" w:hAnsi="Gentium Book Basic" w:cs="Arial"/>
          <w:sz w:val="24"/>
          <w:szCs w:val="24"/>
          <w:lang w:bidi="he-IL"/>
        </w:rPr>
        <w:t xml:space="preserve"> In 4:13–15</w:t>
      </w:r>
      <w:r w:rsidR="008A4BB1">
        <w:rPr>
          <w:rFonts w:ascii="Gentium Book Basic" w:hAnsi="Gentium Book Basic" w:cs="Arial"/>
          <w:sz w:val="24"/>
          <w:szCs w:val="24"/>
          <w:lang w:bidi="he-IL"/>
        </w:rPr>
        <w:t xml:space="preserve">, Paul explains why he is motivated to continue to speak for God despite </w:t>
      </w:r>
      <w:r w:rsidR="00540FF0">
        <w:rPr>
          <w:rFonts w:ascii="Gentium Book Basic" w:hAnsi="Gentium Book Basic" w:cs="Arial"/>
          <w:sz w:val="24"/>
          <w:szCs w:val="24"/>
          <w:lang w:bidi="he-IL"/>
        </w:rPr>
        <w:t>inevitable</w:t>
      </w:r>
      <w:r w:rsidR="008A4BB1">
        <w:rPr>
          <w:rFonts w:ascii="Gentium Book Basic" w:hAnsi="Gentium Book Basic" w:cs="Arial"/>
          <w:sz w:val="24"/>
          <w:szCs w:val="24"/>
          <w:lang w:bidi="he-IL"/>
        </w:rPr>
        <w:t xml:space="preserve"> suffering. </w:t>
      </w:r>
      <w:r w:rsidR="00540FF0">
        <w:rPr>
          <w:rFonts w:ascii="Gentium Book Basic" w:hAnsi="Gentium Book Basic" w:cs="Arial"/>
          <w:sz w:val="24"/>
          <w:szCs w:val="24"/>
          <w:lang w:bidi="he-IL"/>
        </w:rPr>
        <w:t>His ultimate goal is that as grace “spreads through many,” many give thanks, heaping up glory for God</w:t>
      </w:r>
      <w:r w:rsidR="0016583A">
        <w:rPr>
          <w:rFonts w:ascii="Gentium Book Basic" w:hAnsi="Gentium Book Basic" w:cs="Arial"/>
          <w:sz w:val="24"/>
          <w:szCs w:val="24"/>
          <w:lang w:bidi="he-IL"/>
        </w:rPr>
        <w:t> </w:t>
      </w:r>
      <w:r w:rsidR="00540FF0">
        <w:rPr>
          <w:rFonts w:ascii="Gentium Book Basic" w:hAnsi="Gentium Book Basic" w:cs="Arial"/>
          <w:sz w:val="24"/>
          <w:szCs w:val="24"/>
          <w:lang w:bidi="he-IL"/>
        </w:rPr>
        <w:t>(4:15).</w:t>
      </w:r>
      <w:r w:rsidR="00BE2363">
        <w:rPr>
          <w:rFonts w:ascii="Gentium Book Basic" w:hAnsi="Gentium Book Basic" w:cs="Arial"/>
          <w:sz w:val="24"/>
          <w:szCs w:val="24"/>
          <w:lang w:bidi="he-IL"/>
        </w:rPr>
        <w:t xml:space="preserve"> Paul then summarizes how he continues </w:t>
      </w:r>
      <w:r w:rsidR="002804DA">
        <w:rPr>
          <w:rFonts w:ascii="Gentium Book Basic" w:hAnsi="Gentium Book Basic" w:cs="Arial"/>
          <w:sz w:val="24"/>
          <w:szCs w:val="24"/>
          <w:lang w:bidi="he-IL"/>
        </w:rPr>
        <w:t>to</w:t>
      </w:r>
      <w:r w:rsidR="00BE2363">
        <w:rPr>
          <w:rFonts w:ascii="Gentium Book Basic" w:hAnsi="Gentium Book Basic" w:cs="Arial"/>
          <w:sz w:val="24"/>
          <w:szCs w:val="24"/>
          <w:lang w:bidi="he-IL"/>
        </w:rPr>
        <w:t xml:space="preserve"> </w:t>
      </w:r>
      <w:r w:rsidR="002804DA">
        <w:rPr>
          <w:rFonts w:ascii="Gentium Book Basic" w:hAnsi="Gentium Book Basic" w:cs="Arial"/>
          <w:sz w:val="24"/>
          <w:szCs w:val="24"/>
          <w:lang w:bidi="he-IL"/>
        </w:rPr>
        <w:t xml:space="preserve">minister while </w:t>
      </w:r>
      <w:r w:rsidR="00BE2363">
        <w:rPr>
          <w:rFonts w:ascii="Gentium Book Basic" w:hAnsi="Gentium Book Basic" w:cs="Arial"/>
          <w:sz w:val="24"/>
          <w:szCs w:val="24"/>
          <w:lang w:bidi="he-IL"/>
        </w:rPr>
        <w:t xml:space="preserve">suffering </w:t>
      </w:r>
      <w:r w:rsidR="002804DA">
        <w:rPr>
          <w:rFonts w:ascii="Gentium Book Basic" w:hAnsi="Gentium Book Basic" w:cs="Arial"/>
          <w:sz w:val="24"/>
          <w:szCs w:val="24"/>
          <w:lang w:bidi="he-IL"/>
        </w:rPr>
        <w:t xml:space="preserve">in </w:t>
      </w:r>
      <w:r w:rsidR="00BE2363">
        <w:rPr>
          <w:rFonts w:ascii="Gentium Book Basic" w:hAnsi="Gentium Book Basic" w:cs="Arial"/>
          <w:sz w:val="24"/>
          <w:szCs w:val="24"/>
          <w:lang w:bidi="he-IL"/>
        </w:rPr>
        <w:t>4:16–18, explaining that the eternal glory for which he labors far outweighs the affliction he must endure in the present.</w:t>
      </w: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2"/>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E933D1" w:rsidRDefault="00FF2C2D" w:rsidP="00FF2C2D">
      <w:pPr>
        <w:numPr>
          <w:ilvl w:val="0"/>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Defense of his Ministry (2:1</w:t>
      </w:r>
      <w:r w:rsidR="00AD4195" w:rsidRPr="00E933D1">
        <w:rPr>
          <w:rFonts w:ascii="Gentium Book Basic" w:hAnsi="Gentium Book Basic" w:cs="Arial"/>
          <w:b/>
          <w:bCs/>
          <w:sz w:val="24"/>
          <w:szCs w:val="24"/>
          <w:lang w:bidi="he-IL"/>
        </w:rPr>
        <w:t>2</w:t>
      </w:r>
      <w:r w:rsidR="00AD4195">
        <w:rPr>
          <w:rFonts w:ascii="Gentium Book Basic" w:hAnsi="Gentium Book Basic" w:cs="Arial"/>
          <w:b/>
          <w:bCs/>
          <w:sz w:val="24"/>
          <w:szCs w:val="24"/>
          <w:lang w:bidi="he-IL"/>
        </w:rPr>
        <w:t>–</w:t>
      </w:r>
      <w:r w:rsidR="00AD4195" w:rsidRPr="00E933D1">
        <w:rPr>
          <w:rFonts w:ascii="Gentium Book Basic" w:hAnsi="Gentium Book Basic" w:cs="Arial"/>
          <w:b/>
          <w:bCs/>
          <w:sz w:val="24"/>
          <w:szCs w:val="24"/>
          <w:lang w:bidi="he-IL"/>
        </w:rPr>
        <w:t>7</w:t>
      </w:r>
      <w:r w:rsidRPr="00E933D1">
        <w:rPr>
          <w:rFonts w:ascii="Gentium Book Basic" w:hAnsi="Gentium Book Basic" w:cs="Arial"/>
          <w:b/>
          <w:bCs/>
          <w:sz w:val="24"/>
          <w:szCs w:val="24"/>
          <w:lang w:bidi="he-IL"/>
        </w:rPr>
        <w:t>:16)</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Ministry in Troas and Macedonia (2:1</w:t>
      </w:r>
      <w:r w:rsidR="00AD4195" w:rsidRPr="00AC0B10">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7)</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Letters of Recommendation (3:1–3)</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Competence (3:</w:t>
      </w:r>
      <w:r w:rsidR="00AD4195" w:rsidRPr="00AC0B10">
        <w:rPr>
          <w:rFonts w:ascii="Gentium Book Basic" w:hAnsi="Gentium Book Basic" w:cs="Arial"/>
          <w:sz w:val="24"/>
          <w:szCs w:val="24"/>
          <w:lang w:bidi="he-IL"/>
        </w:rPr>
        <w:t>4</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6</w:t>
      </w:r>
      <w:r w:rsidRPr="00AC0B10">
        <w:rPr>
          <w:rFonts w:ascii="Gentium Book Basic" w:hAnsi="Gentium Book Basic" w:cs="Arial"/>
          <w:sz w:val="24"/>
          <w:szCs w:val="24"/>
          <w:lang w:bidi="he-IL"/>
        </w:rPr>
        <w:t>)</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Ministry of the New Covenant (3:</w:t>
      </w:r>
      <w:r w:rsidR="00AD4195" w:rsidRPr="00AC0B10">
        <w:rPr>
          <w:rFonts w:ascii="Gentium Book Basic" w:hAnsi="Gentium Book Basic" w:cs="Arial"/>
          <w:sz w:val="24"/>
          <w:szCs w:val="24"/>
          <w:lang w:bidi="he-IL"/>
        </w:rPr>
        <w:t>7</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8)</w:t>
      </w:r>
    </w:p>
    <w:p w:rsidR="00FF2C2D" w:rsidRPr="00AC0B10" w:rsidRDefault="00FF2C2D" w:rsidP="00FF2C2D">
      <w:pPr>
        <w:numPr>
          <w:ilvl w:val="1"/>
          <w:numId w:val="10"/>
        </w:numPr>
        <w:rPr>
          <w:rFonts w:ascii="Gentium Book Basic" w:hAnsi="Gentium Book Basic" w:cs="Arial"/>
          <w:b/>
          <w:bCs/>
          <w:sz w:val="24"/>
          <w:szCs w:val="24"/>
          <w:lang w:bidi="he-IL"/>
        </w:rPr>
      </w:pPr>
      <w:r w:rsidRPr="00AC0B10">
        <w:rPr>
          <w:rFonts w:ascii="Gentium Book Basic" w:hAnsi="Gentium Book Basic" w:cs="Arial"/>
          <w:b/>
          <w:bCs/>
          <w:sz w:val="24"/>
          <w:szCs w:val="24"/>
          <w:lang w:bidi="he-IL"/>
        </w:rPr>
        <w:t>The Unveiled Truth (4:</w:t>
      </w:r>
      <w:r w:rsidR="00AD4195" w:rsidRPr="00AC0B10">
        <w:rPr>
          <w:rFonts w:ascii="Gentium Book Basic" w:hAnsi="Gentium Book Basic" w:cs="Arial"/>
          <w:b/>
          <w:bCs/>
          <w:sz w:val="24"/>
          <w:szCs w:val="24"/>
          <w:lang w:bidi="he-IL"/>
        </w:rPr>
        <w:t>1</w:t>
      </w:r>
      <w:r w:rsidR="00AD4195">
        <w:rPr>
          <w:rFonts w:ascii="Gentium Book Basic" w:hAnsi="Gentium Book Basic" w:cs="Arial"/>
          <w:b/>
          <w:bCs/>
          <w:sz w:val="24"/>
          <w:szCs w:val="24"/>
          <w:lang w:bidi="he-IL"/>
        </w:rPr>
        <w:t>–</w:t>
      </w:r>
      <w:r w:rsidR="00AD4195" w:rsidRPr="00AC0B10">
        <w:rPr>
          <w:rFonts w:ascii="Gentium Book Basic" w:hAnsi="Gentium Book Basic" w:cs="Arial"/>
          <w:b/>
          <w:bCs/>
          <w:sz w:val="24"/>
          <w:szCs w:val="24"/>
          <w:lang w:bidi="he-IL"/>
        </w:rPr>
        <w:t>6</w:t>
      </w:r>
      <w:r w:rsidRPr="00AC0B10">
        <w:rPr>
          <w:rFonts w:ascii="Gentium Book Basic" w:hAnsi="Gentium Book Basic" w:cs="Arial"/>
          <w:b/>
          <w:bCs/>
          <w:sz w:val="24"/>
          <w:szCs w:val="24"/>
          <w:lang w:bidi="he-IL"/>
        </w:rPr>
        <w:t>)</w:t>
      </w:r>
    </w:p>
    <w:p w:rsidR="00FF2C2D" w:rsidRPr="00AC0B10" w:rsidRDefault="00FF2C2D" w:rsidP="00FF2C2D">
      <w:pPr>
        <w:numPr>
          <w:ilvl w:val="1"/>
          <w:numId w:val="10"/>
        </w:numPr>
        <w:rPr>
          <w:rFonts w:ascii="Gentium Book Basic" w:hAnsi="Gentium Book Basic" w:cs="Arial"/>
          <w:b/>
          <w:bCs/>
          <w:sz w:val="24"/>
          <w:szCs w:val="24"/>
          <w:lang w:bidi="he-IL"/>
        </w:rPr>
      </w:pPr>
      <w:r w:rsidRPr="00AC0B10">
        <w:rPr>
          <w:rFonts w:ascii="Gentium Book Basic" w:hAnsi="Gentium Book Basic" w:cs="Arial"/>
          <w:b/>
          <w:bCs/>
          <w:sz w:val="24"/>
          <w:szCs w:val="24"/>
          <w:lang w:bidi="he-IL"/>
        </w:rPr>
        <w:t>Treasure in Clay Jars (4:</w:t>
      </w:r>
      <w:r w:rsidR="00AD4195" w:rsidRPr="00AC0B10">
        <w:rPr>
          <w:rFonts w:ascii="Gentium Book Basic" w:hAnsi="Gentium Book Basic" w:cs="Arial"/>
          <w:b/>
          <w:bCs/>
          <w:sz w:val="24"/>
          <w:szCs w:val="24"/>
          <w:lang w:bidi="he-IL"/>
        </w:rPr>
        <w:t>7</w:t>
      </w:r>
      <w:r w:rsidR="00AD4195">
        <w:rPr>
          <w:rFonts w:ascii="Gentium Book Basic" w:hAnsi="Gentium Book Basic" w:cs="Arial"/>
          <w:b/>
          <w:bCs/>
          <w:sz w:val="24"/>
          <w:szCs w:val="24"/>
          <w:lang w:bidi="he-IL"/>
        </w:rPr>
        <w:t>–</w:t>
      </w:r>
      <w:r w:rsidR="00AD4195" w:rsidRPr="00AC0B10">
        <w:rPr>
          <w:rFonts w:ascii="Gentium Book Basic" w:hAnsi="Gentium Book Basic" w:cs="Arial"/>
          <w:b/>
          <w:bCs/>
          <w:sz w:val="24"/>
          <w:szCs w:val="24"/>
          <w:lang w:bidi="he-IL"/>
        </w:rPr>
        <w:t>1</w:t>
      </w:r>
      <w:r w:rsidRPr="00AC0B10">
        <w:rPr>
          <w:rFonts w:ascii="Gentium Book Basic" w:hAnsi="Gentium Book Basic" w:cs="Arial"/>
          <w:b/>
          <w:bCs/>
          <w:sz w:val="24"/>
          <w:szCs w:val="24"/>
          <w:lang w:bidi="he-IL"/>
        </w:rPr>
        <w:t>8)</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Coming Resurrection (5:</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0)</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Ministry of Reconciliation (5:1</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6</w:t>
      </w:r>
      <w:r w:rsidRPr="00FF2C2D">
        <w:rPr>
          <w:rFonts w:ascii="Gentium Book Basic" w:hAnsi="Gentium Book Basic" w:cs="Arial"/>
          <w:sz w:val="24"/>
          <w:szCs w:val="24"/>
          <w:lang w:bidi="he-IL"/>
        </w:rPr>
        <w:t>:2)</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Catalog of 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Sufferings (6:</w:t>
      </w:r>
      <w:r w:rsidR="00AD4195" w:rsidRPr="00FF2C2D">
        <w:rPr>
          <w:rFonts w:ascii="Gentium Book Basic" w:hAnsi="Gentium Book Basic" w:cs="Arial"/>
          <w:sz w:val="24"/>
          <w:szCs w:val="24"/>
          <w:lang w:bidi="he-IL"/>
        </w:rPr>
        <w:t>3</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3)</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Call to Separate from 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Opponents (6:1</w:t>
      </w:r>
      <w:r w:rsidR="00AD4195" w:rsidRPr="00FF2C2D">
        <w:rPr>
          <w:rFonts w:ascii="Gentium Book Basic" w:hAnsi="Gentium Book Basic" w:cs="Arial"/>
          <w:sz w:val="24"/>
          <w:szCs w:val="24"/>
          <w:lang w:bidi="he-IL"/>
        </w:rPr>
        <w:t>4</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7</w:t>
      </w:r>
      <w:r w:rsidRPr="00FF2C2D">
        <w:rPr>
          <w:rFonts w:ascii="Gentium Book Basic" w:hAnsi="Gentium Book Basic" w:cs="Arial"/>
          <w:sz w:val="24"/>
          <w:szCs w:val="24"/>
          <w:lang w:bidi="he-IL"/>
        </w:rPr>
        <w:t>:1)</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Final Defense (7:</w:t>
      </w:r>
      <w:r w:rsidR="00AD4195" w:rsidRPr="00FF2C2D">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6)</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Collection for the Believers in Jerusalem (8:</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9</w:t>
      </w:r>
      <w:r w:rsidRPr="00FF2C2D">
        <w:rPr>
          <w:rFonts w:ascii="Gentium Book Basic" w:hAnsi="Gentium Book Basic" w:cs="Arial"/>
          <w:sz w:val="24"/>
          <w:szCs w:val="24"/>
          <w:lang w:bidi="he-IL"/>
        </w:rPr>
        <w:t>:15)</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Renewed Defense of his Apostleship (10:</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DD020E" w:rsidP="00E60007">
      <w:pPr>
        <w:pStyle w:val="Question"/>
      </w:pPr>
      <w:r>
        <w:t>What are “the hidden things of shame” that P</w:t>
      </w:r>
      <w:r>
        <w:t>aul says he has renounced in 4:2</w:t>
      </w:r>
      <w:r>
        <w:t xml:space="preserve">? </w:t>
      </w:r>
      <w:r>
        <w:t xml:space="preserve">Does 2:17 help you understand this phrase? </w:t>
      </w:r>
      <w:r w:rsidR="00E60007">
        <w:t>E</w:t>
      </w:r>
      <w:r>
        <w:t>xplain.</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A22D2B" w:rsidP="00A22D2B">
      <w:pPr>
        <w:pStyle w:val="Question"/>
      </w:pPr>
      <w:r>
        <w:t>Is there any sense in which Paul’s gospel is veiled (4:3–4)? If so, how is this true? Be able to defend your answer from the text.</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A22D2B" w:rsidP="00A22D2B">
      <w:pPr>
        <w:pStyle w:val="Question"/>
      </w:pPr>
      <w:r>
        <w:t>What does it mean that Christ is “the image of God” (4:4)?</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Pr="00A76EF2" w:rsidRDefault="00320A0B" w:rsidP="002D7D38">
      <w:pPr>
        <w:pStyle w:val="Question"/>
      </w:pPr>
      <w:r>
        <w:t>When Paul says that he has “this treasure in earthen vessels</w:t>
      </w:r>
      <w:r w:rsidR="002804DA">
        <w:t>,</w:t>
      </w:r>
      <w:r>
        <w:t>” what is the “treasure” and what are the “earthen vessels”</w:t>
      </w:r>
      <w:r w:rsidR="002D7D38">
        <w:t> </w:t>
      </w:r>
      <w:bookmarkStart w:id="0" w:name="_GoBack"/>
      <w:bookmarkEnd w:id="0"/>
      <w:r>
        <w:t>(4:7)?</w:t>
      </w:r>
    </w:p>
    <w:p w:rsidR="00320A0B" w:rsidRDefault="00320A0B"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344722" w:rsidP="00787A53">
      <w:pPr>
        <w:pStyle w:val="Question"/>
      </w:pPr>
      <w:r>
        <w:t xml:space="preserve">How can it be possible for Paul to remain buoyant </w:t>
      </w:r>
      <w:r w:rsidR="00787A53">
        <w:t>under</w:t>
      </w:r>
      <w:r>
        <w:t xml:space="preserve"> such difficult circumstances (4:8–10)? Although they certainly can be influential, should Christians allow external circumstances to determine their perspective and moods?</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787A53" w:rsidP="00787A53">
      <w:pPr>
        <w:pStyle w:val="Question"/>
      </w:pPr>
      <w:r>
        <w:t>What does it mean for “those who live” to be “delivered to death for Jesus’ sake,” and how does that produce the result that “the life of Jesus” is “manifested in our mortal flesh” (4:11)?</w:t>
      </w:r>
    </w:p>
    <w:p w:rsidR="00B11C81" w:rsidRDefault="00B11C81" w:rsidP="00B11C81">
      <w:pPr>
        <w:pStyle w:val="Lines"/>
      </w:pPr>
    </w:p>
    <w:p w:rsidR="00B11C81" w:rsidRDefault="00B11C81" w:rsidP="00B11C81">
      <w:pPr>
        <w:pStyle w:val="Lines"/>
      </w:pPr>
    </w:p>
    <w:p w:rsidR="00B11C81" w:rsidRDefault="00B11C81" w:rsidP="00B11C81">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620EA" w:rsidRDefault="00D620EA" w:rsidP="00D620EA">
      <w:pPr>
        <w:pStyle w:val="Question"/>
      </w:pPr>
      <w:r>
        <w:t>If true belief leads to and produces speech (4:13), what does your speech tell you about your belief?</w:t>
      </w:r>
    </w:p>
    <w:p w:rsidR="00D620EA" w:rsidRDefault="00D620EA" w:rsidP="00D620EA">
      <w:pPr>
        <w:pStyle w:val="Lines"/>
      </w:pPr>
    </w:p>
    <w:p w:rsidR="00D620EA" w:rsidRDefault="00D620EA" w:rsidP="00D620EA">
      <w:pPr>
        <w:pStyle w:val="Lines"/>
      </w:pPr>
    </w:p>
    <w:p w:rsidR="00D620EA" w:rsidRDefault="00D620EA" w:rsidP="00D620EA">
      <w:pPr>
        <w:pStyle w:val="Lines"/>
      </w:pPr>
    </w:p>
    <w:p w:rsidR="00D620EA" w:rsidRDefault="00D620EA" w:rsidP="00D620EA">
      <w:pPr>
        <w:pStyle w:val="Question"/>
      </w:pPr>
      <w:r>
        <w:t>If Paul described his experiences as a “light affliction, which is but for a moment” (4:17), how does that place our own experiences into perspective?</w:t>
      </w:r>
    </w:p>
    <w:p w:rsidR="00D620EA" w:rsidRDefault="00D620EA" w:rsidP="00D620EA">
      <w:pPr>
        <w:pStyle w:val="Lines"/>
      </w:pPr>
    </w:p>
    <w:p w:rsidR="00D620EA" w:rsidRDefault="00D620EA" w:rsidP="00D620EA">
      <w:pPr>
        <w:pStyle w:val="Lines"/>
      </w:pPr>
    </w:p>
    <w:p w:rsidR="00D620EA" w:rsidRDefault="00D620EA" w:rsidP="00D620EA">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467" w:rsidRDefault="00323467" w:rsidP="001E73CB">
      <w:r>
        <w:separator/>
      </w:r>
    </w:p>
  </w:endnote>
  <w:endnote w:type="continuationSeparator" w:id="0">
    <w:p w:rsidR="00323467" w:rsidRDefault="00323467"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467" w:rsidRDefault="00323467" w:rsidP="001E73CB">
      <w:r>
        <w:separator/>
      </w:r>
    </w:p>
  </w:footnote>
  <w:footnote w:type="continuationSeparator" w:id="0">
    <w:p w:rsidR="00323467" w:rsidRDefault="00323467" w:rsidP="001E73CB">
      <w:r>
        <w:continuationSeparator/>
      </w:r>
    </w:p>
  </w:footnote>
  <w:footnote w:id="1">
    <w:p w:rsidR="00C95B5D" w:rsidRDefault="00C95B5D">
      <w:pPr>
        <w:pStyle w:val="FootnoteText"/>
      </w:pPr>
      <w:r>
        <w:rPr>
          <w:rStyle w:val="FootnoteReference"/>
        </w:rPr>
        <w:footnoteRef/>
      </w:r>
      <w:r>
        <w:t xml:space="preserve"> </w:t>
      </w:r>
      <w:proofErr w:type="gramStart"/>
      <w:r w:rsidR="0098254F" w:rsidRPr="0098254F">
        <w:rPr>
          <w:rFonts w:cs="Times New Roman"/>
          <w:i/>
          <w:iCs/>
          <w:szCs w:val="24"/>
        </w:rPr>
        <w:t>2 Corinthians</w:t>
      </w:r>
      <w:r w:rsidR="0098254F" w:rsidRPr="0098254F">
        <w:rPr>
          <w:rFonts w:cs="Times New Roman"/>
          <w:szCs w:val="24"/>
        </w:rPr>
        <w:t>, vol. 10, The Expositor’s Bible Commentary (Grand Rapids, MI.: Zondervan, 1976), 342.</w:t>
      </w:r>
      <w:proofErr w:type="gramEnd"/>
    </w:p>
  </w:footnote>
  <w:footnote w:id="2">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1496"/>
    <w:rsid w:val="00046FF8"/>
    <w:rsid w:val="000518F7"/>
    <w:rsid w:val="00054010"/>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557F3"/>
    <w:rsid w:val="001603BB"/>
    <w:rsid w:val="00160882"/>
    <w:rsid w:val="00162A80"/>
    <w:rsid w:val="0016583A"/>
    <w:rsid w:val="00165B2B"/>
    <w:rsid w:val="0017258D"/>
    <w:rsid w:val="00172FD6"/>
    <w:rsid w:val="00173C80"/>
    <w:rsid w:val="00192DC6"/>
    <w:rsid w:val="00196FCD"/>
    <w:rsid w:val="001B4E86"/>
    <w:rsid w:val="001B6703"/>
    <w:rsid w:val="001D0C8F"/>
    <w:rsid w:val="001D6BDC"/>
    <w:rsid w:val="001E0244"/>
    <w:rsid w:val="001E73CB"/>
    <w:rsid w:val="001F2729"/>
    <w:rsid w:val="001F4645"/>
    <w:rsid w:val="00213328"/>
    <w:rsid w:val="002163CA"/>
    <w:rsid w:val="00217A70"/>
    <w:rsid w:val="002329F5"/>
    <w:rsid w:val="00234F21"/>
    <w:rsid w:val="0024316E"/>
    <w:rsid w:val="00245F23"/>
    <w:rsid w:val="00246524"/>
    <w:rsid w:val="00256633"/>
    <w:rsid w:val="002631C0"/>
    <w:rsid w:val="002804DA"/>
    <w:rsid w:val="00296541"/>
    <w:rsid w:val="002B2605"/>
    <w:rsid w:val="002D7D38"/>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74A83"/>
    <w:rsid w:val="004824FF"/>
    <w:rsid w:val="004857A9"/>
    <w:rsid w:val="00494592"/>
    <w:rsid w:val="004B0723"/>
    <w:rsid w:val="004C21B4"/>
    <w:rsid w:val="004D7F28"/>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E41"/>
    <w:rsid w:val="005A6C9D"/>
    <w:rsid w:val="005B0A39"/>
    <w:rsid w:val="005C1E9E"/>
    <w:rsid w:val="005C34A9"/>
    <w:rsid w:val="005D722E"/>
    <w:rsid w:val="005E1279"/>
    <w:rsid w:val="006004FD"/>
    <w:rsid w:val="0060395B"/>
    <w:rsid w:val="0061064D"/>
    <w:rsid w:val="006314FC"/>
    <w:rsid w:val="006320B5"/>
    <w:rsid w:val="00632C87"/>
    <w:rsid w:val="006355F9"/>
    <w:rsid w:val="0063686E"/>
    <w:rsid w:val="0063775B"/>
    <w:rsid w:val="006431E8"/>
    <w:rsid w:val="006659BF"/>
    <w:rsid w:val="00670FF0"/>
    <w:rsid w:val="006715F8"/>
    <w:rsid w:val="00683A69"/>
    <w:rsid w:val="006A517C"/>
    <w:rsid w:val="006B051C"/>
    <w:rsid w:val="006B7627"/>
    <w:rsid w:val="006D0272"/>
    <w:rsid w:val="006D42CE"/>
    <w:rsid w:val="006D4575"/>
    <w:rsid w:val="006D666F"/>
    <w:rsid w:val="006F2297"/>
    <w:rsid w:val="007038D4"/>
    <w:rsid w:val="00705EF9"/>
    <w:rsid w:val="00711050"/>
    <w:rsid w:val="00724997"/>
    <w:rsid w:val="007360B7"/>
    <w:rsid w:val="007526C5"/>
    <w:rsid w:val="0075693E"/>
    <w:rsid w:val="00757B44"/>
    <w:rsid w:val="00762305"/>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3A80"/>
    <w:rsid w:val="00C54F35"/>
    <w:rsid w:val="00C65413"/>
    <w:rsid w:val="00C71986"/>
    <w:rsid w:val="00C73DAC"/>
    <w:rsid w:val="00C76D6C"/>
    <w:rsid w:val="00C8061D"/>
    <w:rsid w:val="00C84C0A"/>
    <w:rsid w:val="00C95B5D"/>
    <w:rsid w:val="00CB7ADD"/>
    <w:rsid w:val="00CC176E"/>
    <w:rsid w:val="00CD253A"/>
    <w:rsid w:val="00CD7114"/>
    <w:rsid w:val="00CE1C6A"/>
    <w:rsid w:val="00D12B7F"/>
    <w:rsid w:val="00D1740E"/>
    <w:rsid w:val="00D24B09"/>
    <w:rsid w:val="00D55BF1"/>
    <w:rsid w:val="00D620EA"/>
    <w:rsid w:val="00D65A55"/>
    <w:rsid w:val="00D7594C"/>
    <w:rsid w:val="00D80BBA"/>
    <w:rsid w:val="00D83714"/>
    <w:rsid w:val="00D913B1"/>
    <w:rsid w:val="00D95EB1"/>
    <w:rsid w:val="00DA598D"/>
    <w:rsid w:val="00DA5F6E"/>
    <w:rsid w:val="00DB1292"/>
    <w:rsid w:val="00DB57F4"/>
    <w:rsid w:val="00DC28EA"/>
    <w:rsid w:val="00DC32D5"/>
    <w:rsid w:val="00DD020E"/>
    <w:rsid w:val="00DD2F28"/>
    <w:rsid w:val="00DD43A7"/>
    <w:rsid w:val="00DD78D6"/>
    <w:rsid w:val="00DE6B92"/>
    <w:rsid w:val="00DF3836"/>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F5189"/>
    <w:rsid w:val="00EF7883"/>
    <w:rsid w:val="00F1203C"/>
    <w:rsid w:val="00F12A67"/>
    <w:rsid w:val="00F15D36"/>
    <w:rsid w:val="00F22F9C"/>
    <w:rsid w:val="00F2507C"/>
    <w:rsid w:val="00F34E70"/>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ADFE740-4A53-44B8-BC61-5FE2DE09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19</cp:revision>
  <cp:lastPrinted>2014-05-19T20:08:00Z</cp:lastPrinted>
  <dcterms:created xsi:type="dcterms:W3CDTF">2014-05-19T15:47:00Z</dcterms:created>
  <dcterms:modified xsi:type="dcterms:W3CDTF">2014-05-19T20:08:00Z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