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23" w:rsidRPr="00B34E69" w:rsidRDefault="00DF1D23" w:rsidP="00F30921">
      <w:pPr>
        <w:pBdr>
          <w:bottom w:val="single" w:sz="4" w:space="1" w:color="auto"/>
        </w:pBdr>
        <w:jc w:val="center"/>
        <w:rPr>
          <w:b/>
          <w:bCs/>
          <w:szCs w:val="22"/>
        </w:rPr>
      </w:pPr>
      <w:bookmarkStart w:id="0" w:name="_GoBack"/>
      <w:r w:rsidRPr="00B34E69">
        <w:rPr>
          <w:b/>
          <w:bCs/>
          <w:szCs w:val="22"/>
        </w:rPr>
        <w:t>Outline of John’s Gospel</w:t>
      </w:r>
      <w:r w:rsidRPr="00B34E69">
        <w:rPr>
          <w:rStyle w:val="FootnoteReference"/>
          <w:szCs w:val="22"/>
        </w:rPr>
        <w:footnoteReference w:id="1"/>
      </w:r>
    </w:p>
    <w:p w:rsidR="00DF1D23" w:rsidRPr="00B34E69" w:rsidRDefault="00DF1D23" w:rsidP="00DF1D23">
      <w:pPr>
        <w:rPr>
          <w:szCs w:val="22"/>
        </w:rPr>
      </w:pPr>
    </w:p>
    <w:p w:rsidR="003028F8" w:rsidRPr="00B34E69" w:rsidRDefault="00891BA4" w:rsidP="00095AA1">
      <w:pPr>
        <w:pStyle w:val="ListParagraph"/>
        <w:numPr>
          <w:ilvl w:val="0"/>
          <w:numId w:val="5"/>
        </w:numPr>
        <w:rPr>
          <w:szCs w:val="22"/>
        </w:rPr>
      </w:pPr>
      <w:r w:rsidRPr="00B34E69">
        <w:rPr>
          <w:szCs w:val="22"/>
        </w:rPr>
        <w:t>INTRODUCTION: THE WORD MADE FLESH (1:1-18)</w:t>
      </w:r>
    </w:p>
    <w:p w:rsidR="003028F8" w:rsidRPr="00B34E69" w:rsidRDefault="00891BA4" w:rsidP="00095AA1">
      <w:pPr>
        <w:pStyle w:val="ListParagraph"/>
        <w:numPr>
          <w:ilvl w:val="0"/>
          <w:numId w:val="5"/>
        </w:numPr>
        <w:rPr>
          <w:szCs w:val="22"/>
        </w:rPr>
      </w:pPr>
      <w:r w:rsidRPr="00B34E69">
        <w:rPr>
          <w:szCs w:val="22"/>
        </w:rPr>
        <w:t>THE BOOK OF SIGNS: THE SIGNS OF THE MESSIAH (1:19-12:50)</w:t>
      </w:r>
    </w:p>
    <w:p w:rsidR="003028F8" w:rsidRPr="00B34E69" w:rsidRDefault="00891BA4" w:rsidP="00272225">
      <w:pPr>
        <w:pStyle w:val="ListParagraph"/>
        <w:numPr>
          <w:ilvl w:val="0"/>
          <w:numId w:val="8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The Forerunner and the Coming of the Messiah (1:19-51)</w:t>
      </w:r>
    </w:p>
    <w:p w:rsidR="003028F8" w:rsidRPr="00B34E69" w:rsidRDefault="00891BA4" w:rsidP="00272225">
      <w:pPr>
        <w:pStyle w:val="ListParagraph"/>
        <w:numPr>
          <w:ilvl w:val="0"/>
          <w:numId w:val="9"/>
        </w:numPr>
        <w:ind w:left="1080"/>
        <w:rPr>
          <w:szCs w:val="22"/>
        </w:rPr>
      </w:pPr>
      <w:r w:rsidRPr="00B34E69">
        <w:rPr>
          <w:szCs w:val="22"/>
        </w:rPr>
        <w:t>The Testimony of John the Baptist (1:19-34)</w:t>
      </w:r>
    </w:p>
    <w:p w:rsidR="003028F8" w:rsidRPr="00B34E69" w:rsidRDefault="00891BA4" w:rsidP="00272225">
      <w:pPr>
        <w:pStyle w:val="ListParagraph"/>
        <w:numPr>
          <w:ilvl w:val="0"/>
          <w:numId w:val="9"/>
        </w:numPr>
        <w:ind w:left="1080"/>
        <w:rPr>
          <w:szCs w:val="22"/>
        </w:rPr>
      </w:pPr>
      <w:r w:rsidRPr="00B34E69">
        <w:rPr>
          <w:szCs w:val="22"/>
        </w:rPr>
        <w:t>The Beginning of 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Ministry (1:35-51)</w:t>
      </w:r>
    </w:p>
    <w:p w:rsidR="003028F8" w:rsidRPr="00B34E69" w:rsidRDefault="00891BA4" w:rsidP="00272225">
      <w:pPr>
        <w:pStyle w:val="ListParagraph"/>
        <w:numPr>
          <w:ilvl w:val="0"/>
          <w:numId w:val="8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The Cana Cycle: Jesus</w:t>
      </w:r>
      <w:r w:rsidR="00DF1D23" w:rsidRPr="00B34E69">
        <w:rPr>
          <w:i/>
          <w:iCs/>
          <w:szCs w:val="22"/>
        </w:rPr>
        <w:t>’</w:t>
      </w:r>
      <w:r w:rsidRPr="00B34E69">
        <w:rPr>
          <w:i/>
          <w:iCs/>
          <w:szCs w:val="22"/>
        </w:rPr>
        <w:t xml:space="preserve"> Inaugural Signs and Representative Conversations (2:1-4:54)</w:t>
      </w:r>
    </w:p>
    <w:p w:rsidR="003028F8" w:rsidRPr="00B34E69" w:rsidRDefault="00891BA4" w:rsidP="00272225">
      <w:pPr>
        <w:pStyle w:val="ListParagraph"/>
        <w:numPr>
          <w:ilvl w:val="0"/>
          <w:numId w:val="10"/>
        </w:numPr>
        <w:ind w:left="1080"/>
        <w:rPr>
          <w:szCs w:val="22"/>
        </w:rPr>
      </w:pPr>
      <w:r w:rsidRPr="00B34E69">
        <w:rPr>
          <w:szCs w:val="22"/>
        </w:rPr>
        <w:t>Sign 1: Changing Water into Wine at the Wedding in Cana (2:1-12)</w:t>
      </w:r>
    </w:p>
    <w:p w:rsidR="003028F8" w:rsidRPr="00B34E69" w:rsidRDefault="00891BA4" w:rsidP="00272225">
      <w:pPr>
        <w:pStyle w:val="ListParagraph"/>
        <w:numPr>
          <w:ilvl w:val="0"/>
          <w:numId w:val="10"/>
        </w:numPr>
        <w:ind w:left="1080"/>
        <w:rPr>
          <w:szCs w:val="22"/>
        </w:rPr>
      </w:pPr>
      <w:r w:rsidRPr="00B34E69">
        <w:rPr>
          <w:szCs w:val="22"/>
        </w:rPr>
        <w:t>Sign 2: One of 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Jerusalem Signs: The Clearing of the Temple (2:13-22)</w:t>
      </w:r>
    </w:p>
    <w:p w:rsidR="003028F8" w:rsidRPr="00B34E69" w:rsidRDefault="00891BA4" w:rsidP="00272225">
      <w:pPr>
        <w:pStyle w:val="ListParagraph"/>
        <w:numPr>
          <w:ilvl w:val="0"/>
          <w:numId w:val="10"/>
        </w:numPr>
        <w:ind w:left="1080"/>
        <w:rPr>
          <w:szCs w:val="22"/>
        </w:rPr>
      </w:pPr>
      <w:r w:rsidRPr="00B34E69">
        <w:rPr>
          <w:szCs w:val="22"/>
        </w:rPr>
        <w:t>Representative Conversations: Nicodemus the Jewish Ruler, the Samaritan Woman</w:t>
      </w:r>
      <w:r w:rsidR="00272225" w:rsidRPr="00B34E69">
        <w:rPr>
          <w:szCs w:val="22"/>
        </w:rPr>
        <w:t xml:space="preserve"> </w:t>
      </w:r>
      <w:r w:rsidRPr="00B34E69">
        <w:rPr>
          <w:szCs w:val="22"/>
        </w:rPr>
        <w:t>(2:23-4:42)</w:t>
      </w:r>
    </w:p>
    <w:p w:rsidR="003028F8" w:rsidRPr="00B34E69" w:rsidRDefault="00891BA4" w:rsidP="00272225">
      <w:pPr>
        <w:pStyle w:val="ListParagraph"/>
        <w:numPr>
          <w:ilvl w:val="0"/>
          <w:numId w:val="10"/>
        </w:numPr>
        <w:ind w:left="1080"/>
        <w:rPr>
          <w:szCs w:val="22"/>
        </w:rPr>
      </w:pPr>
      <w:r w:rsidRPr="00B34E69">
        <w:rPr>
          <w:szCs w:val="22"/>
        </w:rPr>
        <w:t>Sign 3: The Second Sign in Cana: The Healing of the Royal Official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>s Son (4:43-54)</w:t>
      </w:r>
    </w:p>
    <w:p w:rsidR="003028F8" w:rsidRPr="00B34E69" w:rsidRDefault="00891BA4" w:rsidP="00272225">
      <w:pPr>
        <w:pStyle w:val="ListParagraph"/>
        <w:numPr>
          <w:ilvl w:val="0"/>
          <w:numId w:val="8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The Festival Cycle: Additional Signs amidst Mounting Unbelief (5-10)</w:t>
      </w:r>
    </w:p>
    <w:p w:rsidR="003028F8" w:rsidRPr="00B34E69" w:rsidRDefault="00891BA4" w:rsidP="00272225">
      <w:pPr>
        <w:pStyle w:val="ListParagraph"/>
        <w:numPr>
          <w:ilvl w:val="0"/>
          <w:numId w:val="11"/>
        </w:numPr>
        <w:ind w:left="1080"/>
        <w:rPr>
          <w:szCs w:val="22"/>
        </w:rPr>
      </w:pPr>
      <w:r w:rsidRPr="00B34E69">
        <w:rPr>
          <w:szCs w:val="22"/>
        </w:rPr>
        <w:t>Sign 4 at an Unnamed Feast in Jerusalem: The Healing of the Lame Man (5:1-47)</w:t>
      </w:r>
    </w:p>
    <w:p w:rsidR="003028F8" w:rsidRPr="00B34E69" w:rsidRDefault="00891BA4" w:rsidP="00272225">
      <w:pPr>
        <w:pStyle w:val="ListParagraph"/>
        <w:numPr>
          <w:ilvl w:val="0"/>
          <w:numId w:val="11"/>
        </w:numPr>
        <w:ind w:left="1080"/>
        <w:rPr>
          <w:szCs w:val="22"/>
        </w:rPr>
      </w:pPr>
      <w:r w:rsidRPr="00B34E69">
        <w:rPr>
          <w:szCs w:val="22"/>
        </w:rPr>
        <w:t>Sign 5: Galilean Passover: Feeding the Multitude and Bread of Life Discourse (6:1-71)</w:t>
      </w:r>
    </w:p>
    <w:p w:rsidR="003028F8" w:rsidRPr="00B34E69" w:rsidRDefault="00891BA4" w:rsidP="00272225">
      <w:pPr>
        <w:pStyle w:val="ListParagraph"/>
        <w:numPr>
          <w:ilvl w:val="0"/>
          <w:numId w:val="11"/>
        </w:numPr>
        <w:ind w:left="1080"/>
        <w:rPr>
          <w:szCs w:val="22"/>
        </w:rPr>
      </w:pPr>
      <w:r w:rsidRPr="00B34E69">
        <w:rPr>
          <w:szCs w:val="22"/>
        </w:rPr>
        <w:t>Jesus at the Feast of Tabernacles (7:1-8:59)</w:t>
      </w:r>
    </w:p>
    <w:p w:rsidR="003028F8" w:rsidRPr="00B34E69" w:rsidRDefault="00891BA4" w:rsidP="00272225">
      <w:pPr>
        <w:pStyle w:val="ListParagraph"/>
        <w:numPr>
          <w:ilvl w:val="0"/>
          <w:numId w:val="12"/>
        </w:numPr>
        <w:ind w:left="1440"/>
        <w:rPr>
          <w:szCs w:val="22"/>
        </w:rPr>
      </w:pPr>
      <w:r w:rsidRPr="00B34E69">
        <w:rPr>
          <w:szCs w:val="22"/>
        </w:rPr>
        <w:t>First Teaching Cycle (7:1-52)</w:t>
      </w:r>
    </w:p>
    <w:p w:rsidR="003028F8" w:rsidRPr="00B34E69" w:rsidRDefault="00891BA4" w:rsidP="00272225">
      <w:pPr>
        <w:pStyle w:val="ListParagraph"/>
        <w:numPr>
          <w:ilvl w:val="0"/>
          <w:numId w:val="12"/>
        </w:numPr>
        <w:ind w:left="1440"/>
        <w:rPr>
          <w:szCs w:val="22"/>
        </w:rPr>
      </w:pPr>
      <w:r w:rsidRPr="00B34E69">
        <w:rPr>
          <w:szCs w:val="22"/>
        </w:rPr>
        <w:t>Second Teaching Cycle (8:12-59)</w:t>
      </w:r>
    </w:p>
    <w:p w:rsidR="003028F8" w:rsidRPr="00B34E69" w:rsidRDefault="00891BA4" w:rsidP="00272225">
      <w:pPr>
        <w:pStyle w:val="ListParagraph"/>
        <w:numPr>
          <w:ilvl w:val="0"/>
          <w:numId w:val="11"/>
        </w:numPr>
        <w:ind w:left="1080"/>
        <w:rPr>
          <w:szCs w:val="22"/>
        </w:rPr>
      </w:pPr>
      <w:r w:rsidRPr="00B34E69">
        <w:rPr>
          <w:szCs w:val="22"/>
        </w:rPr>
        <w:t>Sign 6: The Healing of the Blind Man and the Good Shepherd Discourse (9-10)</w:t>
      </w:r>
    </w:p>
    <w:p w:rsidR="003028F8" w:rsidRPr="00B34E69" w:rsidRDefault="00891BA4" w:rsidP="00272225">
      <w:pPr>
        <w:pStyle w:val="ListParagraph"/>
        <w:numPr>
          <w:ilvl w:val="0"/>
          <w:numId w:val="13"/>
        </w:numPr>
        <w:ind w:left="1440"/>
        <w:rPr>
          <w:szCs w:val="22"/>
        </w:rPr>
      </w:pPr>
      <w:r w:rsidRPr="00B34E69">
        <w:rPr>
          <w:szCs w:val="22"/>
        </w:rPr>
        <w:t>Jesus Heals a Blind Man (9)</w:t>
      </w:r>
    </w:p>
    <w:p w:rsidR="003028F8" w:rsidRPr="00B34E69" w:rsidRDefault="00891BA4" w:rsidP="00272225">
      <w:pPr>
        <w:pStyle w:val="ListParagraph"/>
        <w:numPr>
          <w:ilvl w:val="0"/>
          <w:numId w:val="13"/>
        </w:numPr>
        <w:ind w:left="1440"/>
        <w:rPr>
          <w:szCs w:val="22"/>
        </w:rPr>
      </w:pPr>
      <w:r w:rsidRPr="00B34E69">
        <w:rPr>
          <w:szCs w:val="22"/>
        </w:rPr>
        <w:t>Jesus the Good Shepherd (10)</w:t>
      </w:r>
    </w:p>
    <w:p w:rsidR="003028F8" w:rsidRPr="00B34E69" w:rsidRDefault="00891BA4" w:rsidP="00272225">
      <w:pPr>
        <w:pStyle w:val="ListParagraph"/>
        <w:numPr>
          <w:ilvl w:val="0"/>
          <w:numId w:val="8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Final Passover: Climactic Sign, the Raising of Lazarus, and Other Events (11-12)</w:t>
      </w:r>
    </w:p>
    <w:p w:rsidR="003028F8" w:rsidRPr="00B34E69" w:rsidRDefault="00891BA4" w:rsidP="00561B9A">
      <w:pPr>
        <w:pStyle w:val="ListParagraph"/>
        <w:numPr>
          <w:ilvl w:val="0"/>
          <w:numId w:val="14"/>
        </w:numPr>
        <w:ind w:left="1080"/>
        <w:rPr>
          <w:szCs w:val="22"/>
        </w:rPr>
      </w:pPr>
      <w:r w:rsidRPr="00B34E69">
        <w:rPr>
          <w:szCs w:val="22"/>
        </w:rPr>
        <w:t>Sign 7: T</w:t>
      </w:r>
      <w:r w:rsidR="00561B9A" w:rsidRPr="00B34E69">
        <w:rPr>
          <w:szCs w:val="22"/>
        </w:rPr>
        <w:t>h</w:t>
      </w:r>
      <w:r w:rsidRPr="00B34E69">
        <w:rPr>
          <w:szCs w:val="22"/>
        </w:rPr>
        <w:t>e Raising of Lazarus (11)</w:t>
      </w:r>
    </w:p>
    <w:p w:rsidR="003028F8" w:rsidRPr="00B34E69" w:rsidRDefault="00891BA4" w:rsidP="00272225">
      <w:pPr>
        <w:pStyle w:val="ListParagraph"/>
        <w:numPr>
          <w:ilvl w:val="0"/>
          <w:numId w:val="14"/>
        </w:numPr>
        <w:ind w:left="1080"/>
        <w:rPr>
          <w:szCs w:val="22"/>
        </w:rPr>
      </w:pPr>
      <w:r w:rsidRPr="00B34E69">
        <w:rPr>
          <w:szCs w:val="22"/>
        </w:rPr>
        <w:t>Final Events of 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Public Ministry (12)</w:t>
      </w:r>
    </w:p>
    <w:p w:rsidR="003028F8" w:rsidRPr="00B34E69" w:rsidRDefault="00891BA4" w:rsidP="00272225">
      <w:pPr>
        <w:pStyle w:val="ListParagraph"/>
        <w:numPr>
          <w:ilvl w:val="0"/>
          <w:numId w:val="15"/>
        </w:numPr>
        <w:ind w:left="1440"/>
        <w:rPr>
          <w:szCs w:val="22"/>
        </w:rPr>
      </w:pPr>
      <w:r w:rsidRPr="00B34E69">
        <w:rPr>
          <w:szCs w:val="22"/>
        </w:rPr>
        <w:t>The Anointing at Bethany (12:1-11)</w:t>
      </w:r>
    </w:p>
    <w:p w:rsidR="003028F8" w:rsidRPr="00B34E69" w:rsidRDefault="00891BA4" w:rsidP="00272225">
      <w:pPr>
        <w:pStyle w:val="ListParagraph"/>
        <w:numPr>
          <w:ilvl w:val="0"/>
          <w:numId w:val="15"/>
        </w:numPr>
        <w:ind w:left="1440"/>
        <w:rPr>
          <w:szCs w:val="22"/>
        </w:rPr>
      </w:pPr>
      <w:r w:rsidRPr="00B34E69">
        <w:rPr>
          <w:szCs w:val="22"/>
        </w:rPr>
        <w:t>The Triumphal Entry into Jerusalem (12:12-19)</w:t>
      </w:r>
    </w:p>
    <w:p w:rsidR="003028F8" w:rsidRPr="00B34E69" w:rsidRDefault="00891BA4" w:rsidP="00272225">
      <w:pPr>
        <w:pStyle w:val="ListParagraph"/>
        <w:numPr>
          <w:ilvl w:val="0"/>
          <w:numId w:val="15"/>
        </w:numPr>
        <w:ind w:left="1440"/>
        <w:rPr>
          <w:szCs w:val="22"/>
        </w:rPr>
      </w:pPr>
      <w:r w:rsidRPr="00B34E69">
        <w:rPr>
          <w:szCs w:val="22"/>
        </w:rPr>
        <w:t>The Dawning Age of the Gentiles (12:20-36)</w:t>
      </w:r>
    </w:p>
    <w:p w:rsidR="003028F8" w:rsidRPr="00B34E69" w:rsidRDefault="00891BA4" w:rsidP="00272225">
      <w:pPr>
        <w:pStyle w:val="ListParagraph"/>
        <w:numPr>
          <w:ilvl w:val="0"/>
          <w:numId w:val="15"/>
        </w:numPr>
        <w:ind w:left="1440"/>
        <w:rPr>
          <w:szCs w:val="22"/>
        </w:rPr>
      </w:pPr>
      <w:r w:rsidRPr="00B34E69">
        <w:rPr>
          <w:szCs w:val="22"/>
        </w:rPr>
        <w:t>Final Indictment: 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Rejection by the Jews (12:37-50)</w:t>
      </w:r>
    </w:p>
    <w:p w:rsidR="003028F8" w:rsidRPr="00B34E69" w:rsidRDefault="00891BA4" w:rsidP="00095AA1">
      <w:pPr>
        <w:pStyle w:val="ListParagraph"/>
        <w:numPr>
          <w:ilvl w:val="0"/>
          <w:numId w:val="5"/>
        </w:numPr>
        <w:rPr>
          <w:szCs w:val="22"/>
        </w:rPr>
      </w:pPr>
      <w:r w:rsidRPr="00B34E69">
        <w:rPr>
          <w:szCs w:val="22"/>
        </w:rPr>
        <w:t>THE BOOK OF EXALTATION: PREPARING THE NEW MESSIANIC COMMUNITY</w:t>
      </w:r>
      <w:r w:rsidR="00272225" w:rsidRPr="00B34E69">
        <w:rPr>
          <w:szCs w:val="22"/>
        </w:rPr>
        <w:t xml:space="preserve"> </w:t>
      </w:r>
      <w:r w:rsidRPr="00B34E69">
        <w:rPr>
          <w:szCs w:val="22"/>
        </w:rPr>
        <w:t>AND THE PASSION OF JESUS (13-20)</w:t>
      </w:r>
    </w:p>
    <w:p w:rsidR="003028F8" w:rsidRPr="00B34E69" w:rsidRDefault="00891BA4" w:rsidP="00272225">
      <w:pPr>
        <w:pStyle w:val="ListParagraph"/>
        <w:numPr>
          <w:ilvl w:val="0"/>
          <w:numId w:val="16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The Cleansing and Instruction of the New Covenant Community, including Jesus</w:t>
      </w:r>
      <w:r w:rsidR="00DF1D23" w:rsidRPr="00B34E69">
        <w:rPr>
          <w:i/>
          <w:iCs/>
          <w:szCs w:val="22"/>
        </w:rPr>
        <w:t>’</w:t>
      </w:r>
      <w:r w:rsidRPr="00B34E69">
        <w:rPr>
          <w:i/>
          <w:iCs/>
          <w:szCs w:val="22"/>
        </w:rPr>
        <w:t xml:space="preserve"> Final</w:t>
      </w:r>
      <w:r w:rsidR="00272225" w:rsidRPr="00B34E69">
        <w:rPr>
          <w:i/>
          <w:iCs/>
          <w:szCs w:val="22"/>
        </w:rPr>
        <w:t xml:space="preserve"> </w:t>
      </w:r>
      <w:r w:rsidRPr="00B34E69">
        <w:rPr>
          <w:i/>
          <w:iCs/>
          <w:szCs w:val="22"/>
        </w:rPr>
        <w:t>Prayer (13-17)</w:t>
      </w:r>
    </w:p>
    <w:p w:rsidR="003028F8" w:rsidRPr="00B34E69" w:rsidRDefault="00891BA4" w:rsidP="00272225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B34E69">
        <w:rPr>
          <w:szCs w:val="22"/>
        </w:rPr>
        <w:t>Cleansing the Community (13:1-30)</w:t>
      </w:r>
    </w:p>
    <w:p w:rsidR="003028F8" w:rsidRPr="00B34E69" w:rsidRDefault="00891BA4" w:rsidP="00272225">
      <w:pPr>
        <w:pStyle w:val="ListParagraph"/>
        <w:numPr>
          <w:ilvl w:val="0"/>
          <w:numId w:val="19"/>
        </w:numPr>
        <w:ind w:left="1440"/>
        <w:rPr>
          <w:szCs w:val="22"/>
        </w:rPr>
      </w:pPr>
      <w:r w:rsidRPr="00B34E69">
        <w:rPr>
          <w:szCs w:val="22"/>
        </w:rPr>
        <w:t xml:space="preserve">The </w:t>
      </w:r>
      <w:proofErr w:type="spellStart"/>
      <w:r w:rsidRPr="00B34E69">
        <w:rPr>
          <w:szCs w:val="22"/>
        </w:rPr>
        <w:t>Footwashing</w:t>
      </w:r>
      <w:proofErr w:type="spellEnd"/>
      <w:r w:rsidRPr="00B34E69">
        <w:rPr>
          <w:szCs w:val="22"/>
        </w:rPr>
        <w:t xml:space="preserve"> (13:1-17)</w:t>
      </w:r>
    </w:p>
    <w:p w:rsidR="003028F8" w:rsidRPr="00B34E69" w:rsidRDefault="00891BA4" w:rsidP="00272225">
      <w:pPr>
        <w:pStyle w:val="ListParagraph"/>
        <w:numPr>
          <w:ilvl w:val="0"/>
          <w:numId w:val="19"/>
        </w:numPr>
        <w:ind w:left="1440"/>
        <w:rPr>
          <w:szCs w:val="22"/>
        </w:rPr>
      </w:pPr>
      <w:r w:rsidRPr="00B34E69">
        <w:rPr>
          <w:szCs w:val="22"/>
        </w:rPr>
        <w:t>The Betrayal (13:18-30)</w:t>
      </w:r>
    </w:p>
    <w:p w:rsidR="003028F8" w:rsidRPr="00B34E69" w:rsidRDefault="00891BA4" w:rsidP="00272225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B34E69">
        <w:rPr>
          <w:szCs w:val="22"/>
        </w:rPr>
        <w:t>The Farewell Discourse (13:31-16:33)</w:t>
      </w:r>
    </w:p>
    <w:p w:rsidR="003028F8" w:rsidRPr="00B34E69" w:rsidRDefault="00891BA4" w:rsidP="00272225">
      <w:pPr>
        <w:pStyle w:val="ListParagraph"/>
        <w:numPr>
          <w:ilvl w:val="0"/>
          <w:numId w:val="20"/>
        </w:numPr>
        <w:ind w:left="144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Departure and Sending of the Spirit (13:31-14:31)</w:t>
      </w:r>
    </w:p>
    <w:p w:rsidR="003028F8" w:rsidRPr="00B34E69" w:rsidRDefault="00891BA4" w:rsidP="00272225">
      <w:pPr>
        <w:pStyle w:val="ListParagraph"/>
        <w:numPr>
          <w:ilvl w:val="0"/>
          <w:numId w:val="20"/>
        </w:numPr>
        <w:ind w:left="1440"/>
        <w:rPr>
          <w:szCs w:val="22"/>
        </w:rPr>
      </w:pPr>
      <w:r w:rsidRPr="00B34E69">
        <w:rPr>
          <w:szCs w:val="22"/>
        </w:rPr>
        <w:t>Jesus the True Vine (15:1-17)</w:t>
      </w:r>
    </w:p>
    <w:p w:rsidR="003028F8" w:rsidRPr="00B34E69" w:rsidRDefault="00891BA4" w:rsidP="00272225">
      <w:pPr>
        <w:pStyle w:val="ListParagraph"/>
        <w:numPr>
          <w:ilvl w:val="0"/>
          <w:numId w:val="20"/>
        </w:numPr>
        <w:ind w:left="1440"/>
        <w:rPr>
          <w:szCs w:val="22"/>
        </w:rPr>
      </w:pPr>
      <w:r w:rsidRPr="00B34E69">
        <w:rPr>
          <w:szCs w:val="22"/>
        </w:rPr>
        <w:t>The Spirit and the Disciples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Witness to the World (15:18-16:33)</w:t>
      </w:r>
    </w:p>
    <w:p w:rsidR="003028F8" w:rsidRPr="00B34E69" w:rsidRDefault="00891BA4" w:rsidP="00272225">
      <w:pPr>
        <w:pStyle w:val="ListParagraph"/>
        <w:numPr>
          <w:ilvl w:val="0"/>
          <w:numId w:val="18"/>
        </w:numPr>
        <w:ind w:left="108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Parting Prayer (17)</w:t>
      </w:r>
    </w:p>
    <w:p w:rsidR="003028F8" w:rsidRPr="00B34E69" w:rsidRDefault="00891BA4" w:rsidP="00272225">
      <w:pPr>
        <w:pStyle w:val="ListParagraph"/>
        <w:numPr>
          <w:ilvl w:val="0"/>
          <w:numId w:val="16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The Passion Narrative (18-19)</w:t>
      </w:r>
    </w:p>
    <w:p w:rsidR="003028F8" w:rsidRPr="00B34E69" w:rsidRDefault="00891BA4" w:rsidP="00272225">
      <w:pPr>
        <w:pStyle w:val="ListParagraph"/>
        <w:numPr>
          <w:ilvl w:val="0"/>
          <w:numId w:val="21"/>
        </w:numPr>
        <w:ind w:left="1080"/>
        <w:rPr>
          <w:szCs w:val="22"/>
        </w:rPr>
      </w:pPr>
      <w:r w:rsidRPr="00B34E69">
        <w:rPr>
          <w:szCs w:val="22"/>
        </w:rPr>
        <w:t>The Betrayal and Arrest of Jesus (18:1-11)</w:t>
      </w:r>
    </w:p>
    <w:p w:rsidR="003028F8" w:rsidRPr="00B34E69" w:rsidRDefault="00891BA4" w:rsidP="00272225">
      <w:pPr>
        <w:pStyle w:val="ListParagraph"/>
        <w:numPr>
          <w:ilvl w:val="0"/>
          <w:numId w:val="21"/>
        </w:numPr>
        <w:ind w:left="1080"/>
        <w:rPr>
          <w:szCs w:val="22"/>
        </w:rPr>
      </w:pPr>
      <w:r w:rsidRPr="00B34E69">
        <w:rPr>
          <w:szCs w:val="22"/>
        </w:rPr>
        <w:t>Jesus Questioned by the High Priest and Denied by Peter (18:12-27)</w:t>
      </w:r>
    </w:p>
    <w:p w:rsidR="003028F8" w:rsidRPr="00B34E69" w:rsidRDefault="00891BA4" w:rsidP="00272225">
      <w:pPr>
        <w:pStyle w:val="ListParagraph"/>
        <w:numPr>
          <w:ilvl w:val="0"/>
          <w:numId w:val="21"/>
        </w:numPr>
        <w:ind w:left="1080"/>
        <w:rPr>
          <w:szCs w:val="22"/>
        </w:rPr>
      </w:pPr>
      <w:r w:rsidRPr="00B34E69">
        <w:rPr>
          <w:szCs w:val="22"/>
        </w:rPr>
        <w:t>Jesus Before Pilate (18:28-19:16a)</w:t>
      </w:r>
    </w:p>
    <w:p w:rsidR="003028F8" w:rsidRPr="00B34E69" w:rsidRDefault="00891BA4" w:rsidP="00272225">
      <w:pPr>
        <w:pStyle w:val="ListParagraph"/>
        <w:numPr>
          <w:ilvl w:val="0"/>
          <w:numId w:val="21"/>
        </w:numPr>
        <w:ind w:left="108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Crucifixion and Burial (19:16b—42)</w:t>
      </w:r>
    </w:p>
    <w:p w:rsidR="003028F8" w:rsidRPr="00B34E69" w:rsidRDefault="00891BA4" w:rsidP="00272225">
      <w:pPr>
        <w:pStyle w:val="ListParagraph"/>
        <w:numPr>
          <w:ilvl w:val="0"/>
          <w:numId w:val="16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Jesus</w:t>
      </w:r>
      <w:r w:rsidR="00DF1D23" w:rsidRPr="00B34E69">
        <w:rPr>
          <w:i/>
          <w:iCs/>
          <w:szCs w:val="22"/>
        </w:rPr>
        <w:t>’</w:t>
      </w:r>
      <w:r w:rsidRPr="00B34E69">
        <w:rPr>
          <w:i/>
          <w:iCs/>
          <w:szCs w:val="22"/>
        </w:rPr>
        <w:t xml:space="preserve"> Resurrection and Appearances, Commissioning of Disciples (20:1-29)</w:t>
      </w:r>
    </w:p>
    <w:p w:rsidR="003028F8" w:rsidRPr="00B34E69" w:rsidRDefault="00891BA4" w:rsidP="00272225">
      <w:pPr>
        <w:pStyle w:val="ListParagraph"/>
        <w:numPr>
          <w:ilvl w:val="0"/>
          <w:numId w:val="22"/>
        </w:numPr>
        <w:ind w:left="1080"/>
        <w:rPr>
          <w:szCs w:val="22"/>
        </w:rPr>
      </w:pPr>
      <w:r w:rsidRPr="00B34E69">
        <w:rPr>
          <w:szCs w:val="22"/>
        </w:rPr>
        <w:t>The Empty Tomb (20:1-10)</w:t>
      </w:r>
    </w:p>
    <w:p w:rsidR="003028F8" w:rsidRPr="00B34E69" w:rsidRDefault="00891BA4" w:rsidP="00272225">
      <w:pPr>
        <w:pStyle w:val="ListParagraph"/>
        <w:numPr>
          <w:ilvl w:val="0"/>
          <w:numId w:val="22"/>
        </w:numPr>
        <w:ind w:left="108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Encounter with Mary Magdalene (20:11-18)</w:t>
      </w:r>
    </w:p>
    <w:p w:rsidR="003028F8" w:rsidRPr="00B34E69" w:rsidRDefault="00891BA4" w:rsidP="00272225">
      <w:pPr>
        <w:pStyle w:val="ListParagraph"/>
        <w:numPr>
          <w:ilvl w:val="0"/>
          <w:numId w:val="22"/>
        </w:numPr>
        <w:ind w:left="108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First Appearance, to His Disciples (20:19-23)</w:t>
      </w:r>
    </w:p>
    <w:p w:rsidR="003028F8" w:rsidRPr="00B34E69" w:rsidRDefault="00891BA4" w:rsidP="00272225">
      <w:pPr>
        <w:pStyle w:val="ListParagraph"/>
        <w:numPr>
          <w:ilvl w:val="0"/>
          <w:numId w:val="22"/>
        </w:numPr>
        <w:ind w:left="1080"/>
        <w:rPr>
          <w:szCs w:val="22"/>
        </w:rPr>
      </w:pPr>
      <w:r w:rsidRPr="00B34E69">
        <w:rPr>
          <w:szCs w:val="22"/>
        </w:rPr>
        <w:t>Jesus</w:t>
      </w:r>
      <w:r w:rsidR="00DF1D23" w:rsidRPr="00B34E69">
        <w:rPr>
          <w:szCs w:val="22"/>
        </w:rPr>
        <w:t>’</w:t>
      </w:r>
      <w:r w:rsidRPr="00B34E69">
        <w:rPr>
          <w:szCs w:val="22"/>
        </w:rPr>
        <w:t xml:space="preserve"> Second Appearance, to Thomas (20:24-29)</w:t>
      </w:r>
    </w:p>
    <w:p w:rsidR="003028F8" w:rsidRPr="00B34E69" w:rsidRDefault="00891BA4" w:rsidP="00272225">
      <w:pPr>
        <w:pStyle w:val="ListParagraph"/>
        <w:numPr>
          <w:ilvl w:val="0"/>
          <w:numId w:val="16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Concluding Purpose Statement (20:30-31)</w:t>
      </w:r>
    </w:p>
    <w:p w:rsidR="003028F8" w:rsidRPr="00B34E69" w:rsidRDefault="00891BA4" w:rsidP="00095AA1">
      <w:pPr>
        <w:pStyle w:val="ListParagraph"/>
        <w:numPr>
          <w:ilvl w:val="0"/>
          <w:numId w:val="5"/>
        </w:numPr>
        <w:rPr>
          <w:szCs w:val="22"/>
        </w:rPr>
      </w:pPr>
      <w:r w:rsidRPr="00B34E69">
        <w:rPr>
          <w:szCs w:val="22"/>
        </w:rPr>
        <w:t>EPILOGUE: THE COMPLEMENTARY ROLES OF PETER AND THE BELOVED</w:t>
      </w:r>
      <w:r w:rsidR="00272225" w:rsidRPr="00B34E69">
        <w:rPr>
          <w:szCs w:val="22"/>
        </w:rPr>
        <w:t xml:space="preserve"> </w:t>
      </w:r>
      <w:r w:rsidRPr="00B34E69">
        <w:rPr>
          <w:szCs w:val="22"/>
        </w:rPr>
        <w:t>DISCIPLE (21)</w:t>
      </w:r>
    </w:p>
    <w:p w:rsidR="003028F8" w:rsidRPr="00B34E69" w:rsidRDefault="00891BA4" w:rsidP="00272225">
      <w:pPr>
        <w:pStyle w:val="ListParagraph"/>
        <w:numPr>
          <w:ilvl w:val="0"/>
          <w:numId w:val="17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Jesus</w:t>
      </w:r>
      <w:r w:rsidR="00DF1D23" w:rsidRPr="00B34E69">
        <w:rPr>
          <w:i/>
          <w:iCs/>
          <w:szCs w:val="22"/>
        </w:rPr>
        <w:t>’</w:t>
      </w:r>
      <w:r w:rsidRPr="00B34E69">
        <w:rPr>
          <w:i/>
          <w:iCs/>
          <w:szCs w:val="22"/>
        </w:rPr>
        <w:t xml:space="preserve"> Third Appearance, to Seven Disciples in Galilee (21:1-14)</w:t>
      </w:r>
    </w:p>
    <w:p w:rsidR="003028F8" w:rsidRPr="00B34E69" w:rsidRDefault="00891BA4" w:rsidP="00272225">
      <w:pPr>
        <w:pStyle w:val="ListParagraph"/>
        <w:numPr>
          <w:ilvl w:val="0"/>
          <w:numId w:val="17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Jesus and Peter (21:15-19)</w:t>
      </w:r>
    </w:p>
    <w:p w:rsidR="003028F8" w:rsidRPr="00B34E69" w:rsidRDefault="00891BA4" w:rsidP="00272225">
      <w:pPr>
        <w:pStyle w:val="ListParagraph"/>
        <w:numPr>
          <w:ilvl w:val="0"/>
          <w:numId w:val="17"/>
        </w:numPr>
        <w:rPr>
          <w:i/>
          <w:iCs/>
          <w:szCs w:val="22"/>
        </w:rPr>
      </w:pPr>
      <w:r w:rsidRPr="00B34E69">
        <w:rPr>
          <w:i/>
          <w:iCs/>
          <w:szCs w:val="22"/>
        </w:rPr>
        <w:t>Jesus and the Disciple Jesus Loved (21:20-25)</w:t>
      </w:r>
      <w:bookmarkEnd w:id="0"/>
    </w:p>
    <w:sectPr w:rsidR="003028F8" w:rsidRPr="00B34E69" w:rsidSect="00095AA1">
      <w:type w:val="continuous"/>
      <w:pgSz w:w="11909" w:h="16834"/>
      <w:pgMar w:top="720" w:right="720" w:bottom="720" w:left="720" w:header="0" w:footer="0" w:gutter="72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3E" w:rsidRDefault="00606E3E">
      <w:r>
        <w:separator/>
      </w:r>
    </w:p>
  </w:endnote>
  <w:endnote w:type="continuationSeparator" w:id="0">
    <w:p w:rsidR="00606E3E" w:rsidRDefault="0060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3E" w:rsidRDefault="00606E3E"/>
  </w:footnote>
  <w:footnote w:type="continuationSeparator" w:id="0">
    <w:p w:rsidR="00606E3E" w:rsidRDefault="00606E3E"/>
  </w:footnote>
  <w:footnote w:id="1">
    <w:p w:rsidR="00DF1D23" w:rsidRDefault="00DF1D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{"citationID":"6WAzVBYw","properties":{"formattedCitation":"{\\rtf Andreas J. K\\uc0\\u246{}stenberger, L. Scott Kellum, and Charles L. Quarles, \\i The Cradle, The Cross, and The Crown: An Introduction to the New Testament\\i0{} (Nashville, Tenn: B &amp; H Academic, 2009), 307\\uc0\\u8211{}308.}","plainCitation":"Andreas J. Köstenberger, L. Scott Kellum, and Charles L. Quarles, The Cradle, The Cross, and The Crown: An Introduction to the New Testament (Nashville, Tenn: B &amp; H Academic, 2009), 307–308."},"citationItems":[{"id":1616,"uris":["http://zotero.org/users/2013/items/QD3U7WVE"],"uri":["http://zotero.org/users/2013/items/QD3U7WVE"],"itemData":{"id":1616,"type":"book","title":"The Cradle, The Cross, and The Crown: An Introduction to the New Testament","publisher":"B &amp; H Academic","publisher-place":"Nashville, Tenn","number-of-pages":"954","event-place":"Nashville, Tenn","ISBN":"9780805443653","author":[{"family":"Köstenberger","given":"Andreas J."},{"family":"Kellum","given":"L. Scott"},{"family":"Quarles","given":"Charles L."}],"issued":{"date-parts":[["2009"]]}},"locator":"307-308"}],"schema":"https://github.com/citation-style-language/schema/raw/master/csl-citation.json"} </w:instrText>
      </w:r>
      <w:r>
        <w:fldChar w:fldCharType="separate"/>
      </w:r>
      <w:r w:rsidRPr="00DF1D23">
        <w:rPr>
          <w:szCs w:val="24"/>
        </w:rPr>
        <w:t xml:space="preserve">Andreas J. Köstenberger, L. Scott Kellum, and Charles L. Quarles, </w:t>
      </w:r>
      <w:r w:rsidRPr="00DF1D23">
        <w:rPr>
          <w:i/>
          <w:iCs/>
          <w:szCs w:val="24"/>
        </w:rPr>
        <w:t>The Cradle, The Cross, and The Crown: An Introduction to the New Testament</w:t>
      </w:r>
      <w:r w:rsidRPr="00DF1D23">
        <w:rPr>
          <w:szCs w:val="24"/>
        </w:rPr>
        <w:t xml:space="preserve"> (Nashville, Tenn: B &amp; H Academic, 2009), 307–308.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C23"/>
    <w:multiLevelType w:val="multilevel"/>
    <w:tmpl w:val="A4D06F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start w:val="1"/>
      <w:numFmt w:val="lowerLetter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00A66"/>
    <w:multiLevelType w:val="multilevel"/>
    <w:tmpl w:val="33E422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start w:val="100"/>
      <w:numFmt w:val="upperRoman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3">
      <w:start w:val="4"/>
      <w:numFmt w:val="upperLetter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4">
      <w:start w:val="4"/>
      <w:numFmt w:val="upperRoman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5">
      <w:start w:val="1"/>
      <w:numFmt w:val="upperLetter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455B0"/>
    <w:multiLevelType w:val="hybridMultilevel"/>
    <w:tmpl w:val="013CC1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73BC9"/>
    <w:multiLevelType w:val="hybridMultilevel"/>
    <w:tmpl w:val="B3CAFE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375230"/>
    <w:multiLevelType w:val="hybridMultilevel"/>
    <w:tmpl w:val="6DFAB0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B01EF5"/>
    <w:multiLevelType w:val="multilevel"/>
    <w:tmpl w:val="CE16C8E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start w:val="1"/>
      <w:numFmt w:val="upperLetter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3">
      <w:start w:val="1"/>
      <w:numFmt w:val="lowerLetter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4">
      <w:start w:val="4"/>
      <w:numFmt w:val="upperLetter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6">
      <w:start w:val="2"/>
      <w:numFmt w:val="lowerLetter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7">
      <w:start w:val="3"/>
      <w:numFmt w:val="upperRoman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8">
      <w:start w:val="1"/>
      <w:numFmt w:val="upperLetter"/>
      <w:lvlText w:val="%9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8"/>
  </w:num>
  <w:num w:numId="5">
    <w:abstractNumId w:val="4"/>
  </w:num>
  <w:num w:numId="6">
    <w:abstractNumId w:val="15"/>
  </w:num>
  <w:num w:numId="7">
    <w:abstractNumId w:val="19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5"/>
  </w:num>
  <w:num w:numId="17">
    <w:abstractNumId w:val="1"/>
  </w:num>
  <w:num w:numId="18">
    <w:abstractNumId w:val="17"/>
  </w:num>
  <w:num w:numId="19">
    <w:abstractNumId w:val="2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F8"/>
    <w:rsid w:val="00074D0E"/>
    <w:rsid w:val="00095AA1"/>
    <w:rsid w:val="00272225"/>
    <w:rsid w:val="003028F8"/>
    <w:rsid w:val="00561B9A"/>
    <w:rsid w:val="00606E3E"/>
    <w:rsid w:val="00891BA4"/>
    <w:rsid w:val="00A06CE0"/>
    <w:rsid w:val="00B34E69"/>
    <w:rsid w:val="00C32841"/>
    <w:rsid w:val="00D04E1F"/>
    <w:rsid w:val="00DF1D23"/>
    <w:rsid w:val="00F30921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5AA1"/>
    <w:rPr>
      <w:rFonts w:ascii="Gentium Book Basic" w:hAnsi="Gentium Book Basic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1D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D23"/>
    <w:rPr>
      <w:rFonts w:ascii="Gentium Book Basic" w:hAnsi="Gentium Book Basic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D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5AA1"/>
    <w:rPr>
      <w:rFonts w:ascii="Gentium Book Basic" w:hAnsi="Gentium Book Basic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1D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D23"/>
    <w:rPr>
      <w:rFonts w:ascii="Gentium Book Basic" w:hAnsi="Gentium Book Basic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djohnson</dc:creator>
  <cp:lastModifiedBy>Duncan Johnson</cp:lastModifiedBy>
  <cp:revision>8</cp:revision>
  <cp:lastPrinted>2014-11-01T20:28:00Z</cp:lastPrinted>
  <dcterms:created xsi:type="dcterms:W3CDTF">2014-10-31T22:05:00Z</dcterms:created>
  <dcterms:modified xsi:type="dcterms:W3CDTF">2015-02-11T20:34:00Z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id="ssHfUQJs"/&gt;&lt;style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