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0228A3" w:rsidRDefault="00B06A1E" w:rsidP="000228A3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0228A3">
        <w:rPr>
          <w:rFonts w:ascii="Gentium Book Basic" w:hAnsi="Gentium Book Basic" w:cs="Times New Roman"/>
          <w:b/>
          <w:sz w:val="28"/>
          <w:szCs w:val="28"/>
        </w:rPr>
        <w:t xml:space="preserve">Mark </w:t>
      </w:r>
      <w:r w:rsidR="00A35371" w:rsidRPr="000228A3">
        <w:rPr>
          <w:rFonts w:ascii="Gentium Book Basic" w:hAnsi="Gentium Book Basic" w:cs="Times New Roman"/>
          <w:b/>
          <w:sz w:val="28"/>
          <w:szCs w:val="28"/>
        </w:rPr>
        <w:t>3</w:t>
      </w:r>
      <w:r w:rsidR="00322851" w:rsidRPr="000228A3">
        <w:rPr>
          <w:rFonts w:ascii="Gentium Book Basic" w:hAnsi="Gentium Book Basic" w:cs="Times New Roman"/>
          <w:b/>
          <w:sz w:val="28"/>
          <w:szCs w:val="28"/>
        </w:rPr>
        <w:t>:1-</w:t>
      </w:r>
      <w:r w:rsidR="00A35371" w:rsidRPr="000228A3">
        <w:rPr>
          <w:rFonts w:ascii="Gentium Book Basic" w:hAnsi="Gentium Book Basic" w:cs="Times New Roman"/>
          <w:b/>
          <w:sz w:val="28"/>
          <w:szCs w:val="28"/>
        </w:rPr>
        <w:t>35</w:t>
      </w:r>
      <w:r w:rsidR="000228A3" w:rsidRPr="000228A3">
        <w:rPr>
          <w:rFonts w:ascii="Gentium Book Basic" w:hAnsi="Gentium Book Basic"/>
        </w:rPr>
        <w:t xml:space="preserve"> </w:t>
      </w:r>
      <w:r w:rsidR="000228A3" w:rsidRPr="000228A3">
        <w:rPr>
          <w:rFonts w:ascii="Gentium Book Basic" w:hAnsi="Gentium Book Basic" w:cs="Times New Roman"/>
          <w:b/>
          <w:sz w:val="28"/>
          <w:szCs w:val="28"/>
        </w:rPr>
        <w:t>(NKJV)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2160"/>
      </w:tblGrid>
      <w:tr w:rsidR="00322851" w:rsidRPr="000228A3" w:rsidTr="00322851">
        <w:tc>
          <w:tcPr>
            <w:tcW w:w="8640" w:type="dxa"/>
            <w:tcBorders>
              <w:right w:val="single" w:sz="4" w:space="0" w:color="auto"/>
            </w:tcBorders>
          </w:tcPr>
          <w:p w:rsidR="00322851" w:rsidRPr="000228A3" w:rsidRDefault="00A35371" w:rsidP="00322851">
            <w:pPr>
              <w:tabs>
                <w:tab w:val="left" w:pos="720"/>
              </w:tabs>
              <w:spacing w:line="360" w:lineRule="auto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He entered the synagogue again, and a man was there who had a withered hand.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 they watched Him closely, whether He would heal him on the Sabbath, so that they might accuse Him.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He said to the man who had the withered hand,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Step forward.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4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He said to them,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Is it lawful on the Sabbath to do good or to do evil, to save life or to kill?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they kept silent.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5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when He had looked around at them with anger, being grieved by the hardness of their hearts, He said to the man,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Stretch out your hand.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he stretched it out, and his hand was restored as whole as the other.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6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the Pharisees went out and immediately plotted with the Herodians against Him, how they might destroy Him.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7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Jesus withdrew with His disciples to the sea. And a great multitude from Galilee followed Him, and from Judea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8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Jerusalem and Idumea and beyond the Jordan; and those from Tyre and Sidon, a great multitude, when they heard how many things He was doing, came to Him.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9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 He told His disciples that a small boat should be kept ready for Him because of the multitude, lest they should crush Him.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10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For He healed many, so that as many as had afflictions pressed about Him to touch Him.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11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the unclean spirits, whenever they saw Him, fell down before Him and cried out, saying,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You are the Son of God.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12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He sternly warned them that they should not make Him known.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13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He went up on the mountain and called to Him those He Himself wanted. And they came to Him.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14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He appointed twelve, that they might be with Him and that He might send them out to preach,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15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to have power to heal sicknesses and to cast out demons: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16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Simon, to whom He gave the name Peter;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17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James the son of Zebedee and John the brother of James, to whom He gave the name Boanerges, that is,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Sons of Thunder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;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18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Andrew, Philip, Bartholomew, Matthew, Thomas, James the son of Alphaeus, Thaddaeus, Simon the Cananite;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19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Judas Iscariot, who also betrayed Him. And they went into a house.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20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the multitude came together again, so that they could not so much as eat bread.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21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when His own people heard about this, they went out to lay hold of Him, for they said,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 is out of His mind.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22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the scribes who came down from Jerusalem said,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 has Beelzebub,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By the ruler of the demons He casts out demons.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23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 He called them to Himself and said to them in parables: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How can Satan cast out Satan?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24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If a kingdom is divided against itself, that kingdom cannot stand.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25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if a house is divided against itself, that house cannot stand.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26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if Satan has risen up against himself, and is divided, he cannot stand, but has an end.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lastRenderedPageBreak/>
              <w:t xml:space="preserve">27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“No one can enter a strong man’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 house and plunder his goods, unless he first binds the strong man. And then he will plunder his house.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28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Assuredly, I say to you, all sins will be forgiven the sons of men, and whatever blasphemies they may utter;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29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but he who blasphemes against the Holy Spirit never has forgiveness, but is </w:t>
            </w:r>
            <w:r w:rsidR="00617BCC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subject to eternal condemnation”—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30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because they said,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 has an unclean spirit.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31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 His brothers and His mother came, and standing outside they sent to Him, calling Him.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32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a multitude was sitting around Him; and they said to Him,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Look, Your mother and Your brothers are outside seeking You.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33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 He answered them, saying,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Who is My mother, or My brothers?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34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 He looked around in a circle at those who sat about Him, and said,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Here are My mother and My brothers!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35 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0228A3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For whoever does the will of God is My brother and My sister and mother.</w:t>
            </w:r>
            <w:r w:rsidR="00BD26F5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:rsidR="00322851" w:rsidRP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lastRenderedPageBreak/>
              <w:t>Conflict over Healing on the Sabbath (1–6)</w:t>
            </w:r>
          </w:p>
          <w:p w:rsidR="00C83119" w:rsidRPr="00B215C9" w:rsidRDefault="00C83119" w:rsidP="00322851">
            <w:pPr>
              <w:spacing w:line="360" w:lineRule="auto"/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</w:pPr>
          </w:p>
          <w:p w:rsidR="00C83119" w:rsidRPr="00B215C9" w:rsidRDefault="00C83119" w:rsidP="00322851">
            <w:pPr>
              <w:spacing w:line="360" w:lineRule="auto"/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</w:pPr>
            <w:r w:rsidRPr="00B215C9"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>Why were Jesus’ actions in these verses controversial?</w:t>
            </w:r>
          </w:p>
          <w:p w:rsidR="00B215C9" w:rsidRPr="00B215C9" w:rsidRDefault="00B215C9" w:rsidP="00322851">
            <w:pPr>
              <w:spacing w:line="360" w:lineRule="auto"/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Summary</w:t>
            </w: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 xml:space="preserve"> of Jesus’ Healing in Galilee (</w:t>
            </w: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7–12)</w:t>
            </w: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Call</w:t>
            </w:r>
            <w:r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ing of Disciples: The Twelve (</w:t>
            </w: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13–19)</w:t>
            </w:r>
          </w:p>
          <w:p w:rsidR="00B215C9" w:rsidRDefault="00BD26F5" w:rsidP="00617BCC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r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 xml:space="preserve">What qualifications </w:t>
            </w:r>
            <w:r w:rsidR="00617BCC"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 xml:space="preserve">were required </w:t>
            </w:r>
            <w:r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 xml:space="preserve">to be </w:t>
            </w:r>
            <w:r w:rsidR="00617BCC"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>one of the twelve</w:t>
            </w:r>
            <w:r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>?</w:t>
            </w: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617BCC" w:rsidRDefault="00617BCC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Rejection by Jesu</w:t>
            </w:r>
            <w:r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s’ Family and by the Scribes (</w:t>
            </w: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20–30)</w:t>
            </w: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Pr="00825276" w:rsidRDefault="00825276" w:rsidP="00825276">
            <w:pPr>
              <w:spacing w:line="360" w:lineRule="auto"/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</w:pPr>
            <w:r w:rsidRPr="00825276"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lastRenderedPageBreak/>
              <w:t xml:space="preserve">What do the parables </w:t>
            </w:r>
            <w:r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>(vv. 23–29)</w:t>
            </w:r>
            <w:r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 xml:space="preserve"> teach us about the Holy Spirit?</w:t>
            </w:r>
          </w:p>
          <w:p w:rsidR="00825276" w:rsidRDefault="00825276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B215C9" w:rsidRDefault="00B215C9" w:rsidP="00825276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r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Jesus’ True Family (</w:t>
            </w:r>
            <w:r w:rsidRPr="00B215C9"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  <w:t>31–35)</w:t>
            </w:r>
          </w:p>
          <w:p w:rsidR="00825276" w:rsidRDefault="00825276" w:rsidP="00825276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825276" w:rsidRDefault="00825276" w:rsidP="00825276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:rsidR="00825276" w:rsidRDefault="00825276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</w:p>
          <w:p w:rsidR="00825276" w:rsidRPr="00825276" w:rsidRDefault="00825276" w:rsidP="00B215C9">
            <w:pPr>
              <w:spacing w:line="360" w:lineRule="auto"/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</w:pPr>
            <w:r w:rsidRPr="00825276"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>What does it mean to be Jesus’ brother, sister, or mother? (v. 35)</w:t>
            </w:r>
          </w:p>
          <w:p w:rsidR="00825276" w:rsidRPr="00825276" w:rsidRDefault="00825276" w:rsidP="00B215C9">
            <w:pPr>
              <w:spacing w:line="360" w:lineRule="auto"/>
              <w:rPr>
                <w:rFonts w:ascii="Gentium Book Basic" w:hAnsi="Gentium Book Basic" w:cs="Times New Roman"/>
                <w:sz w:val="24"/>
                <w:szCs w:val="24"/>
              </w:rPr>
            </w:pPr>
          </w:p>
          <w:p w:rsidR="00B215C9" w:rsidRPr="00B215C9" w:rsidRDefault="00B215C9" w:rsidP="00B215C9">
            <w:pPr>
              <w:spacing w:line="360" w:lineRule="auto"/>
              <w:rPr>
                <w:rFonts w:ascii="Gentium Book Basic" w:hAnsi="Gentium Book Basic" w:cs="Times New Roman"/>
                <w:b/>
                <w:bCs/>
                <w:sz w:val="24"/>
                <w:szCs w:val="24"/>
              </w:rPr>
            </w:pPr>
            <w:r w:rsidRPr="00E155F9">
              <w:rPr>
                <w:rFonts w:ascii="Gentium Book Basic" w:hAnsi="Gentium Book Basic" w:cs="Times New Roman"/>
                <w:i/>
                <w:iCs/>
                <w:sz w:val="24"/>
                <w:szCs w:val="24"/>
              </w:rPr>
              <w:t>What does this chapter tell us about Jesus?</w:t>
            </w:r>
          </w:p>
        </w:tc>
      </w:tr>
    </w:tbl>
    <w:p w:rsidR="0085179F" w:rsidRPr="000228A3" w:rsidRDefault="0085179F" w:rsidP="00322851">
      <w:pPr>
        <w:tabs>
          <w:tab w:val="left" w:pos="720"/>
        </w:tabs>
        <w:autoSpaceDE w:val="0"/>
        <w:autoSpaceDN w:val="0"/>
        <w:adjustRightInd w:val="0"/>
        <w:spacing w:before="180"/>
        <w:rPr>
          <w:rFonts w:ascii="Gentium Book Basic" w:hAnsi="Gentium Book Basic" w:cs="Times New Roman"/>
          <w:color w:val="FF0000"/>
          <w:sz w:val="24"/>
          <w:szCs w:val="24"/>
        </w:rPr>
      </w:pPr>
    </w:p>
    <w:sectPr w:rsidR="0085179F" w:rsidRPr="000228A3" w:rsidSect="00C12271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2D3" w:rsidRDefault="005552D3" w:rsidP="001E73CB">
      <w:r>
        <w:separator/>
      </w:r>
    </w:p>
  </w:endnote>
  <w:endnote w:type="continuationSeparator" w:id="0">
    <w:p w:rsidR="005552D3" w:rsidRDefault="005552D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2D3" w:rsidRDefault="005552D3" w:rsidP="001E73CB">
      <w:r>
        <w:separator/>
      </w:r>
    </w:p>
  </w:footnote>
  <w:footnote w:type="continuationSeparator" w:id="0">
    <w:p w:rsidR="005552D3" w:rsidRDefault="005552D3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228A3"/>
    <w:rsid w:val="00143B24"/>
    <w:rsid w:val="001E73CB"/>
    <w:rsid w:val="001F2729"/>
    <w:rsid w:val="0024316E"/>
    <w:rsid w:val="00322851"/>
    <w:rsid w:val="003426B0"/>
    <w:rsid w:val="003E188A"/>
    <w:rsid w:val="004857A9"/>
    <w:rsid w:val="00494592"/>
    <w:rsid w:val="005552D3"/>
    <w:rsid w:val="0060395B"/>
    <w:rsid w:val="00617BCC"/>
    <w:rsid w:val="00750387"/>
    <w:rsid w:val="00757B44"/>
    <w:rsid w:val="00786977"/>
    <w:rsid w:val="00821900"/>
    <w:rsid w:val="00825276"/>
    <w:rsid w:val="0085179F"/>
    <w:rsid w:val="0088714D"/>
    <w:rsid w:val="008C78F0"/>
    <w:rsid w:val="008F1572"/>
    <w:rsid w:val="008F1E7D"/>
    <w:rsid w:val="009368FC"/>
    <w:rsid w:val="009E7EE5"/>
    <w:rsid w:val="00A35371"/>
    <w:rsid w:val="00A51795"/>
    <w:rsid w:val="00A9674C"/>
    <w:rsid w:val="00AA5D5C"/>
    <w:rsid w:val="00B06A1E"/>
    <w:rsid w:val="00B215C9"/>
    <w:rsid w:val="00B47CFB"/>
    <w:rsid w:val="00B63A57"/>
    <w:rsid w:val="00B92293"/>
    <w:rsid w:val="00BA3D35"/>
    <w:rsid w:val="00BD26F5"/>
    <w:rsid w:val="00C12271"/>
    <w:rsid w:val="00C65413"/>
    <w:rsid w:val="00C67099"/>
    <w:rsid w:val="00C83119"/>
    <w:rsid w:val="00CE1C6A"/>
    <w:rsid w:val="00D80BBA"/>
    <w:rsid w:val="00D83714"/>
    <w:rsid w:val="00DD2F28"/>
    <w:rsid w:val="00DD78D6"/>
    <w:rsid w:val="00E059CE"/>
    <w:rsid w:val="00E3533D"/>
    <w:rsid w:val="00E76E4A"/>
    <w:rsid w:val="00E9195C"/>
    <w:rsid w:val="00E92A91"/>
    <w:rsid w:val="00F5755C"/>
    <w:rsid w:val="00FA7564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687B515-725F-4566-A39E-AF3CE5B7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Williams</dc:creator>
  <cp:lastModifiedBy>Duncan Johnson</cp:lastModifiedBy>
  <cp:revision>6</cp:revision>
  <cp:lastPrinted>2012-11-23T22:38:00Z</cp:lastPrinted>
  <dcterms:created xsi:type="dcterms:W3CDTF">2012-11-23T22:53:00Z</dcterms:created>
  <dcterms:modified xsi:type="dcterms:W3CDTF">2013-01-03T23:55:00Z</dcterms:modified>
</cp:coreProperties>
</file>