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7C4247" w:rsidRDefault="00B06A1E" w:rsidP="007C4247">
      <w:pPr>
        <w:spacing w:after="240"/>
        <w:jc w:val="center"/>
        <w:rPr>
          <w:rFonts w:ascii="Gentium Book Basic" w:hAnsi="Gentium Book Basic" w:cs="Times New Roman"/>
          <w:b/>
          <w:sz w:val="28"/>
          <w:szCs w:val="28"/>
        </w:rPr>
      </w:pPr>
      <w:r w:rsidRPr="007C4247">
        <w:rPr>
          <w:rFonts w:ascii="Gentium Book Basic" w:hAnsi="Gentium Book Basic" w:cs="Times New Roman"/>
          <w:b/>
          <w:sz w:val="28"/>
          <w:szCs w:val="28"/>
        </w:rPr>
        <w:t xml:space="preserve">Mark </w:t>
      </w:r>
      <w:r w:rsidR="009F0DC1" w:rsidRPr="007C4247">
        <w:rPr>
          <w:rFonts w:ascii="Gentium Book Basic" w:hAnsi="Gentium Book Basic" w:cs="Times New Roman"/>
          <w:b/>
          <w:sz w:val="28"/>
          <w:szCs w:val="28"/>
        </w:rPr>
        <w:t>1</w:t>
      </w:r>
      <w:r w:rsidR="00DA5F6E" w:rsidRPr="007C4247">
        <w:rPr>
          <w:rFonts w:ascii="Gentium Book Basic" w:hAnsi="Gentium Book Basic" w:cs="Times New Roman"/>
          <w:b/>
          <w:sz w:val="28"/>
          <w:szCs w:val="28"/>
        </w:rPr>
        <w:t>1</w:t>
      </w:r>
      <w:r w:rsidR="004B0723" w:rsidRPr="007C4247">
        <w:rPr>
          <w:rFonts w:ascii="Gentium Book Basic" w:hAnsi="Gentium Book Basic" w:cs="Times New Roman"/>
          <w:b/>
          <w:sz w:val="28"/>
          <w:szCs w:val="28"/>
        </w:rPr>
        <w:t>:1-</w:t>
      </w:r>
      <w:r w:rsidR="00DA5F6E" w:rsidRPr="007C4247">
        <w:rPr>
          <w:rFonts w:ascii="Gentium Book Basic" w:hAnsi="Gentium Book Basic" w:cs="Times New Roman"/>
          <w:b/>
          <w:sz w:val="28"/>
          <w:szCs w:val="28"/>
        </w:rPr>
        <w:t>33</w:t>
      </w:r>
      <w:r w:rsidR="007C4247" w:rsidRPr="007C4247">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7C4247" w:rsidTr="00322851">
        <w:tc>
          <w:tcPr>
            <w:tcW w:w="8640" w:type="dxa"/>
            <w:tcBorders>
              <w:right w:val="single" w:sz="4" w:space="0" w:color="auto"/>
            </w:tcBorders>
          </w:tcPr>
          <w:p w:rsidR="0075433F" w:rsidRDefault="00DA5F6E" w:rsidP="0075433F">
            <w:pPr>
              <w:tabs>
                <w:tab w:val="left" w:pos="720"/>
              </w:tabs>
              <w:spacing w:line="360" w:lineRule="auto"/>
              <w:ind w:firstLine="360"/>
              <w:rPr>
                <w:rFonts w:ascii="Gentium Book Basic" w:hAnsi="Gentium Book Basic" w:cstheme="majorBidi"/>
                <w:sz w:val="24"/>
                <w:szCs w:val="24"/>
                <w:vertAlign w:val="superscript"/>
                <w:lang w:bidi="he-IL"/>
              </w:rPr>
            </w:pPr>
            <w:r w:rsidRPr="007C4247">
              <w:rPr>
                <w:rFonts w:ascii="Gentium Book Basic" w:hAnsi="Gentium Book Basic" w:cstheme="majorBidi"/>
                <w:sz w:val="24"/>
                <w:szCs w:val="24"/>
                <w:lang w:bidi="he-IL"/>
              </w:rPr>
              <w:t xml:space="preserve">Now when they drew near Jerusalem, to </w:t>
            </w:r>
            <w:proofErr w:type="spellStart"/>
            <w:r w:rsidRPr="007C4247">
              <w:rPr>
                <w:rFonts w:ascii="Gentium Book Basic" w:hAnsi="Gentium Book Basic" w:cstheme="majorBidi"/>
                <w:sz w:val="24"/>
                <w:szCs w:val="24"/>
                <w:lang w:bidi="he-IL"/>
              </w:rPr>
              <w:t>Bethphage</w:t>
            </w:r>
            <w:proofErr w:type="spellEnd"/>
            <w:r w:rsidRPr="007C4247">
              <w:rPr>
                <w:rFonts w:ascii="Gentium Book Basic" w:hAnsi="Gentium Book Basic" w:cstheme="majorBidi"/>
                <w:sz w:val="24"/>
                <w:szCs w:val="24"/>
                <w:lang w:bidi="he-IL"/>
              </w:rPr>
              <w:t xml:space="preserve"> and Bethany, at the Mount of Olives, He sent two of His disciples;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He said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Go into the village opposite you; and as soon as you have entered it you will find a colt tied, on which no one has sat. Loose it and bring it.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3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proofErr w:type="gramEnd"/>
            <w:r w:rsidRPr="007C4247">
              <w:rPr>
                <w:rFonts w:ascii="Gentium Book Basic" w:hAnsi="Gentium Book Basic" w:cstheme="majorBidi"/>
                <w:sz w:val="24"/>
                <w:szCs w:val="24"/>
                <w:lang w:bidi="he-IL"/>
              </w:rPr>
              <w:t>And if anyone says to you,</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Why are you doing this?</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say,</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The Lord has need of it,</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and immediately he will send it here.</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4</w:t>
            </w:r>
            <w:proofErr w:type="gramStart"/>
            <w:r w:rsidR="0075433F">
              <w:rPr>
                <w:rFonts w:ascii="Gentium Book Basic" w:hAnsi="Gentium Book Basic" w:cstheme="majorBidi"/>
                <w:sz w:val="24"/>
                <w:szCs w:val="24"/>
                <w:vertAlign w:val="superscript"/>
                <w:lang w:bidi="he-IL"/>
              </w:rPr>
              <w:t> </w:t>
            </w:r>
            <w:r w:rsidRPr="007C4247">
              <w:rPr>
                <w:rFonts w:ascii="Gentium Book Basic" w:hAnsi="Gentium Book Basic" w:cstheme="majorBidi"/>
                <w:sz w:val="24"/>
                <w:szCs w:val="24"/>
                <w:lang w:bidi="he-IL"/>
              </w:rPr>
              <w:t xml:space="preserve"> So</w:t>
            </w:r>
            <w:proofErr w:type="gramEnd"/>
            <w:r w:rsidRPr="007C4247">
              <w:rPr>
                <w:rFonts w:ascii="Gentium Book Basic" w:hAnsi="Gentium Book Basic" w:cstheme="majorBidi"/>
                <w:sz w:val="24"/>
                <w:szCs w:val="24"/>
                <w:lang w:bidi="he-IL"/>
              </w:rPr>
              <w:t xml:space="preserve"> they went their way, and found the colt tied by the door outside on the street, and they loosed it.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5 </w:t>
            </w:r>
            <w:r w:rsidRPr="007C4247">
              <w:rPr>
                <w:rFonts w:ascii="Gentium Book Basic" w:hAnsi="Gentium Book Basic" w:cstheme="majorBidi"/>
                <w:sz w:val="24"/>
                <w:szCs w:val="24"/>
                <w:lang w:bidi="he-IL"/>
              </w:rPr>
              <w:t xml:space="preserve"> But</w:t>
            </w:r>
            <w:proofErr w:type="gramEnd"/>
            <w:r w:rsidRPr="007C4247">
              <w:rPr>
                <w:rFonts w:ascii="Gentium Book Basic" w:hAnsi="Gentium Book Basic" w:cstheme="majorBidi"/>
                <w:sz w:val="24"/>
                <w:szCs w:val="24"/>
                <w:lang w:bidi="he-IL"/>
              </w:rPr>
              <w:t xml:space="preserve"> some of those who stood there said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What are you doing, </w:t>
            </w:r>
            <w:proofErr w:type="spellStart"/>
            <w:r w:rsidRPr="007C4247">
              <w:rPr>
                <w:rFonts w:ascii="Gentium Book Basic" w:hAnsi="Gentium Book Basic" w:cstheme="majorBidi"/>
                <w:sz w:val="24"/>
                <w:szCs w:val="24"/>
                <w:lang w:bidi="he-IL"/>
              </w:rPr>
              <w:t>loosing</w:t>
            </w:r>
            <w:proofErr w:type="spellEnd"/>
            <w:r w:rsidRPr="007C4247">
              <w:rPr>
                <w:rFonts w:ascii="Gentium Book Basic" w:hAnsi="Gentium Book Basic" w:cstheme="majorBidi"/>
                <w:sz w:val="24"/>
                <w:szCs w:val="24"/>
                <w:lang w:bidi="he-IL"/>
              </w:rPr>
              <w:t xml:space="preserve"> the colt?</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6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they spoke to them just as Jesus had commanded. So they let them go.</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7 </w:t>
            </w:r>
            <w:r w:rsidRPr="007C4247">
              <w:rPr>
                <w:rFonts w:ascii="Gentium Book Basic" w:hAnsi="Gentium Book Basic" w:cstheme="majorBidi"/>
                <w:sz w:val="24"/>
                <w:szCs w:val="24"/>
                <w:lang w:bidi="he-IL"/>
              </w:rPr>
              <w:t xml:space="preserve"> Then</w:t>
            </w:r>
            <w:proofErr w:type="gramEnd"/>
            <w:r w:rsidRPr="007C4247">
              <w:rPr>
                <w:rFonts w:ascii="Gentium Book Basic" w:hAnsi="Gentium Book Basic" w:cstheme="majorBidi"/>
                <w:sz w:val="24"/>
                <w:szCs w:val="24"/>
                <w:lang w:bidi="he-IL"/>
              </w:rPr>
              <w:t xml:space="preserve"> they brought the colt to Jesus and threw their clothes on it, and He sat on it.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8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many spread their clothes on the road, and others cut down leafy branches from the trees and spread them on the road.</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9 </w:t>
            </w:r>
            <w:r w:rsidRPr="007C4247">
              <w:rPr>
                <w:rFonts w:ascii="Gentium Book Basic" w:hAnsi="Gentium Book Basic" w:cstheme="majorBidi"/>
                <w:sz w:val="24"/>
                <w:szCs w:val="24"/>
                <w:lang w:bidi="he-IL"/>
              </w:rPr>
              <w:t xml:space="preserve"> Then</w:t>
            </w:r>
            <w:proofErr w:type="gramEnd"/>
            <w:r w:rsidRPr="007C4247">
              <w:rPr>
                <w:rFonts w:ascii="Gentium Book Basic" w:hAnsi="Gentium Book Basic" w:cstheme="majorBidi"/>
                <w:sz w:val="24"/>
                <w:szCs w:val="24"/>
                <w:lang w:bidi="he-IL"/>
              </w:rPr>
              <w:t xml:space="preserve"> those who went before and those who followed cried out, saying: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Hosanna!</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Blessed is He who comes in the name of the LORD!</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10 </w:t>
            </w:r>
            <w:r w:rsidRPr="007C4247">
              <w:rPr>
                <w:rFonts w:ascii="Gentium Book Basic" w:hAnsi="Gentium Book Basic" w:cstheme="majorBidi"/>
                <w:sz w:val="24"/>
                <w:szCs w:val="24"/>
                <w:lang w:bidi="he-IL"/>
              </w:rPr>
              <w:t xml:space="preserve"> Blessed</w:t>
            </w:r>
            <w:proofErr w:type="gramEnd"/>
            <w:r w:rsidRPr="007C4247">
              <w:rPr>
                <w:rFonts w:ascii="Gentium Book Basic" w:hAnsi="Gentium Book Basic" w:cstheme="majorBidi"/>
                <w:sz w:val="24"/>
                <w:szCs w:val="24"/>
                <w:lang w:bidi="he-IL"/>
              </w:rPr>
              <w:t xml:space="preserve"> is the kingdom of our father David That comes in the name of the Lord! Hosanna in the highest!</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11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Jesus went into Jerusalem and into the temple. So when He had looked around at all things, as the hour was already late, He went out to Bethany with the twelve.</w:t>
            </w:r>
            <w:r w:rsidRPr="007C4247">
              <w:rPr>
                <w:rFonts w:ascii="Gentium Book Basic" w:hAnsi="Gentium Book Basic" w:cstheme="majorBidi"/>
                <w:sz w:val="24"/>
                <w:szCs w:val="24"/>
                <w:vertAlign w:val="superscript"/>
                <w:lang w:bidi="he-IL"/>
              </w:rPr>
              <w:t xml:space="preserve"> </w:t>
            </w:r>
          </w:p>
          <w:p w:rsidR="0075433F" w:rsidRDefault="00DA5F6E" w:rsidP="0075433F">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C4247">
              <w:rPr>
                <w:rFonts w:ascii="Gentium Book Basic" w:hAnsi="Gentium Book Basic" w:cstheme="majorBidi"/>
                <w:sz w:val="24"/>
                <w:szCs w:val="24"/>
                <w:vertAlign w:val="superscript"/>
                <w:lang w:bidi="he-IL"/>
              </w:rPr>
              <w:t xml:space="preserve">12 </w:t>
            </w:r>
            <w:r w:rsidRPr="007C4247">
              <w:rPr>
                <w:rFonts w:ascii="Gentium Book Basic" w:hAnsi="Gentium Book Basic" w:cstheme="majorBidi"/>
                <w:sz w:val="24"/>
                <w:szCs w:val="24"/>
                <w:lang w:bidi="he-IL"/>
              </w:rPr>
              <w:t xml:space="preserve"> Now</w:t>
            </w:r>
            <w:proofErr w:type="gramEnd"/>
            <w:r w:rsidRPr="007C4247">
              <w:rPr>
                <w:rFonts w:ascii="Gentium Book Basic" w:hAnsi="Gentium Book Basic" w:cstheme="majorBidi"/>
                <w:sz w:val="24"/>
                <w:szCs w:val="24"/>
                <w:lang w:bidi="he-IL"/>
              </w:rPr>
              <w:t xml:space="preserve"> the next day, when they had come out from Bethany, He was hungry.</w:t>
            </w:r>
            <w:r w:rsidRPr="007C4247">
              <w:rPr>
                <w:rFonts w:ascii="Gentium Book Basic" w:hAnsi="Gentium Book Basic" w:cstheme="majorBidi"/>
                <w:sz w:val="24"/>
                <w:szCs w:val="24"/>
                <w:vertAlign w:val="superscript"/>
                <w:lang w:bidi="he-IL"/>
              </w:rPr>
              <w:t xml:space="preserve"> 13</w:t>
            </w:r>
            <w:proofErr w:type="gramStart"/>
            <w:r w:rsidR="0075433F">
              <w:rPr>
                <w:rFonts w:ascii="Gentium Book Basic" w:hAnsi="Gentium Book Basic" w:cstheme="majorBidi"/>
                <w:sz w:val="24"/>
                <w:szCs w:val="24"/>
                <w:vertAlign w:val="superscript"/>
                <w:lang w:bidi="he-IL"/>
              </w:rPr>
              <w:t>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seeing from afar a fig tree having leaves, He went to see if perhaps He would find something on it. When He came to it, He found nothing but leaves, for it was not the season for figs.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14 </w:t>
            </w:r>
            <w:r w:rsidRPr="007C4247">
              <w:rPr>
                <w:rFonts w:ascii="Gentium Book Basic" w:hAnsi="Gentium Book Basic" w:cstheme="majorBidi"/>
                <w:sz w:val="24"/>
                <w:szCs w:val="24"/>
                <w:lang w:bidi="he-IL"/>
              </w:rPr>
              <w:t xml:space="preserve"> In</w:t>
            </w:r>
            <w:proofErr w:type="gramEnd"/>
            <w:r w:rsidRPr="007C4247">
              <w:rPr>
                <w:rFonts w:ascii="Gentium Book Basic" w:hAnsi="Gentium Book Basic" w:cstheme="majorBidi"/>
                <w:sz w:val="24"/>
                <w:szCs w:val="24"/>
                <w:lang w:bidi="he-IL"/>
              </w:rPr>
              <w:t xml:space="preserve"> response Jesus said to it,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Let no one eat fruit from you ever again.</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And His disciples heard it.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15 </w:t>
            </w:r>
            <w:r w:rsidRPr="007C4247">
              <w:rPr>
                <w:rFonts w:ascii="Gentium Book Basic" w:hAnsi="Gentium Book Basic" w:cstheme="majorBidi"/>
                <w:sz w:val="24"/>
                <w:szCs w:val="24"/>
                <w:lang w:bidi="he-IL"/>
              </w:rPr>
              <w:t xml:space="preserve"> So</w:t>
            </w:r>
            <w:proofErr w:type="gramEnd"/>
            <w:r w:rsidRPr="007C4247">
              <w:rPr>
                <w:rFonts w:ascii="Gentium Book Basic" w:hAnsi="Gentium Book Basic" w:cstheme="majorBidi"/>
                <w:sz w:val="24"/>
                <w:szCs w:val="24"/>
                <w:lang w:bidi="he-IL"/>
              </w:rPr>
              <w:t xml:space="preserve"> they came to Jerusalem. Then Jesus went into the temple and began to drive out those who bought and sold in the temple, and overturned the tables of the money changers and the seats of those who sold doves.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16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He would not allow anyone to carry wares through the temple.</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17 </w:t>
            </w:r>
            <w:r w:rsidRPr="007C4247">
              <w:rPr>
                <w:rFonts w:ascii="Gentium Book Basic" w:hAnsi="Gentium Book Basic" w:cstheme="majorBidi"/>
                <w:sz w:val="24"/>
                <w:szCs w:val="24"/>
                <w:lang w:bidi="he-IL"/>
              </w:rPr>
              <w:t xml:space="preserve"> Then</w:t>
            </w:r>
            <w:proofErr w:type="gramEnd"/>
            <w:r w:rsidRPr="007C4247">
              <w:rPr>
                <w:rFonts w:ascii="Gentium Book Basic" w:hAnsi="Gentium Book Basic" w:cstheme="majorBidi"/>
                <w:sz w:val="24"/>
                <w:szCs w:val="24"/>
                <w:lang w:bidi="he-IL"/>
              </w:rPr>
              <w:t xml:space="preserve"> He taught, saying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Is it not written,</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 xml:space="preserve">My house shall be called a house of prayer for all nations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But you have made it a</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den of thieves.</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18</w:t>
            </w:r>
            <w:proofErr w:type="gramStart"/>
            <w:r w:rsidR="0075433F">
              <w:rPr>
                <w:rFonts w:ascii="Gentium Book Basic" w:hAnsi="Gentium Book Basic" w:cstheme="majorBidi"/>
                <w:sz w:val="24"/>
                <w:szCs w:val="24"/>
                <w:vertAlign w:val="superscript"/>
                <w:lang w:bidi="he-IL"/>
              </w:rPr>
              <w:t>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the scribes and chief priests heard it and sought how they might destroy Him; for they feared Him, because all the people were astonished at His teaching.</w:t>
            </w:r>
            <w:r w:rsidRPr="007C4247">
              <w:rPr>
                <w:rFonts w:ascii="Gentium Book Basic" w:hAnsi="Gentium Book Basic" w:cstheme="majorBidi"/>
                <w:sz w:val="24"/>
                <w:szCs w:val="24"/>
                <w:vertAlign w:val="superscript"/>
                <w:lang w:bidi="he-IL"/>
              </w:rPr>
              <w:t xml:space="preserve"> 19</w:t>
            </w:r>
            <w:proofErr w:type="gramStart"/>
            <w:r w:rsidR="0075433F">
              <w:rPr>
                <w:rFonts w:ascii="Gentium Book Basic" w:hAnsi="Gentium Book Basic" w:cstheme="majorBidi"/>
                <w:sz w:val="24"/>
                <w:szCs w:val="24"/>
                <w:vertAlign w:val="superscript"/>
                <w:lang w:bidi="he-IL"/>
              </w:rPr>
              <w:t> </w:t>
            </w:r>
            <w:r w:rsidRPr="007C4247">
              <w:rPr>
                <w:rFonts w:ascii="Gentium Book Basic" w:hAnsi="Gentium Book Basic" w:cstheme="majorBidi"/>
                <w:sz w:val="24"/>
                <w:szCs w:val="24"/>
                <w:lang w:bidi="he-IL"/>
              </w:rPr>
              <w:t xml:space="preserve"> When</w:t>
            </w:r>
            <w:proofErr w:type="gramEnd"/>
            <w:r w:rsidRPr="007C4247">
              <w:rPr>
                <w:rFonts w:ascii="Gentium Book Basic" w:hAnsi="Gentium Book Basic" w:cstheme="majorBidi"/>
                <w:sz w:val="24"/>
                <w:szCs w:val="24"/>
                <w:lang w:bidi="he-IL"/>
              </w:rPr>
              <w:t xml:space="preserve"> evening had come, He went out of the city.</w:t>
            </w:r>
            <w:r w:rsidRPr="007C4247">
              <w:rPr>
                <w:rFonts w:ascii="Gentium Book Basic" w:hAnsi="Gentium Book Basic" w:cstheme="majorBidi"/>
                <w:sz w:val="24"/>
                <w:szCs w:val="24"/>
                <w:vertAlign w:val="superscript"/>
                <w:lang w:bidi="he-IL"/>
              </w:rPr>
              <w:t xml:space="preserve"> </w:t>
            </w:r>
          </w:p>
          <w:p w:rsidR="00322851" w:rsidRPr="007C4247" w:rsidRDefault="00DA5F6E" w:rsidP="0075433F">
            <w:pPr>
              <w:tabs>
                <w:tab w:val="left" w:pos="720"/>
              </w:tabs>
              <w:spacing w:line="360" w:lineRule="auto"/>
              <w:ind w:firstLine="360"/>
              <w:rPr>
                <w:rFonts w:ascii="Gentium Book Basic" w:hAnsi="Gentium Book Basic" w:cstheme="majorBidi"/>
                <w:sz w:val="24"/>
                <w:szCs w:val="24"/>
                <w:lang w:bidi="he-IL"/>
              </w:rPr>
            </w:pPr>
            <w:proofErr w:type="gramStart"/>
            <w:r w:rsidRPr="007C4247">
              <w:rPr>
                <w:rFonts w:ascii="Gentium Book Basic" w:hAnsi="Gentium Book Basic" w:cstheme="majorBidi"/>
                <w:sz w:val="24"/>
                <w:szCs w:val="24"/>
                <w:vertAlign w:val="superscript"/>
                <w:lang w:bidi="he-IL"/>
              </w:rPr>
              <w:t xml:space="preserve">20 </w:t>
            </w:r>
            <w:r w:rsidRPr="007C4247">
              <w:rPr>
                <w:rFonts w:ascii="Gentium Book Basic" w:hAnsi="Gentium Book Basic" w:cstheme="majorBidi"/>
                <w:sz w:val="24"/>
                <w:szCs w:val="24"/>
                <w:lang w:bidi="he-IL"/>
              </w:rPr>
              <w:t xml:space="preserve"> Now</w:t>
            </w:r>
            <w:proofErr w:type="gramEnd"/>
            <w:r w:rsidRPr="007C4247">
              <w:rPr>
                <w:rFonts w:ascii="Gentium Book Basic" w:hAnsi="Gentium Book Basic" w:cstheme="majorBidi"/>
                <w:sz w:val="24"/>
                <w:szCs w:val="24"/>
                <w:lang w:bidi="he-IL"/>
              </w:rPr>
              <w:t xml:space="preserve"> in the morning, as they passed by, they saw the fig tree dried up from the roots.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21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Peter, remembering, said to Him,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Rabbi, look! The fig tree which You cursed has withered away.</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22 </w:t>
            </w:r>
            <w:r w:rsidRPr="007C4247">
              <w:rPr>
                <w:rFonts w:ascii="Gentium Book Basic" w:hAnsi="Gentium Book Basic" w:cstheme="majorBidi"/>
                <w:sz w:val="24"/>
                <w:szCs w:val="24"/>
                <w:lang w:bidi="he-IL"/>
              </w:rPr>
              <w:t xml:space="preserve"> So</w:t>
            </w:r>
            <w:proofErr w:type="gramEnd"/>
            <w:r w:rsidRPr="007C4247">
              <w:rPr>
                <w:rFonts w:ascii="Gentium Book Basic" w:hAnsi="Gentium Book Basic" w:cstheme="majorBidi"/>
                <w:sz w:val="24"/>
                <w:szCs w:val="24"/>
                <w:lang w:bidi="he-IL"/>
              </w:rPr>
              <w:t xml:space="preserve"> Jesus answered and said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Have faith in God.</w:t>
            </w:r>
            <w:r w:rsidRPr="007C4247">
              <w:rPr>
                <w:rFonts w:ascii="Gentium Book Basic" w:hAnsi="Gentium Book Basic" w:cstheme="majorBidi"/>
                <w:sz w:val="24"/>
                <w:szCs w:val="24"/>
                <w:vertAlign w:val="superscript"/>
                <w:lang w:bidi="he-IL"/>
              </w:rPr>
              <w:t xml:space="preserve"> 23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For assuredly, I say to you, whoever says to this mountain,</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 xml:space="preserve">Be removed </w:t>
            </w:r>
            <w:r w:rsidRPr="007C4247">
              <w:rPr>
                <w:rFonts w:ascii="Gentium Book Basic" w:hAnsi="Gentium Book Basic" w:cstheme="majorBidi"/>
                <w:sz w:val="24"/>
                <w:szCs w:val="24"/>
                <w:lang w:bidi="he-IL"/>
              </w:rPr>
              <w:lastRenderedPageBreak/>
              <w:t>and be cast into the sea,</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and does not doubt in his heart, but believes that those things he says will be done, he will have whatever he says.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24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proofErr w:type="gramEnd"/>
            <w:r w:rsidRPr="007C4247">
              <w:rPr>
                <w:rFonts w:ascii="Gentium Book Basic" w:hAnsi="Gentium Book Basic" w:cstheme="majorBidi"/>
                <w:sz w:val="24"/>
                <w:szCs w:val="24"/>
                <w:lang w:bidi="he-IL"/>
              </w:rPr>
              <w:t>Therefore I say to you, whatever things you ask when you pray, believe that you receive them, and you will have them.</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25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proofErr w:type="gramEnd"/>
            <w:r w:rsidRPr="007C4247">
              <w:rPr>
                <w:rFonts w:ascii="Gentium Book Basic" w:hAnsi="Gentium Book Basic" w:cstheme="majorBidi"/>
                <w:sz w:val="24"/>
                <w:szCs w:val="24"/>
                <w:lang w:bidi="he-IL"/>
              </w:rPr>
              <w:t>And whenever you stand praying, if you have anything against anyone, forgive him, that your Father in heaven may also forgive you your trespasses.</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26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proofErr w:type="gramEnd"/>
            <w:r w:rsidRPr="007C4247">
              <w:rPr>
                <w:rFonts w:ascii="Gentium Book Basic" w:hAnsi="Gentium Book Basic" w:cstheme="majorBidi"/>
                <w:sz w:val="24"/>
                <w:szCs w:val="24"/>
                <w:lang w:bidi="he-IL"/>
              </w:rPr>
              <w:t>But if you do not forgive, neither will your Father in heaven forgive your trespasses.</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27 </w:t>
            </w:r>
            <w:r w:rsidRPr="007C4247">
              <w:rPr>
                <w:rFonts w:ascii="Gentium Book Basic" w:hAnsi="Gentium Book Basic" w:cstheme="majorBidi"/>
                <w:sz w:val="24"/>
                <w:szCs w:val="24"/>
                <w:lang w:bidi="he-IL"/>
              </w:rPr>
              <w:t xml:space="preserve"> Then</w:t>
            </w:r>
            <w:proofErr w:type="gramEnd"/>
            <w:r w:rsidRPr="007C4247">
              <w:rPr>
                <w:rFonts w:ascii="Gentium Book Basic" w:hAnsi="Gentium Book Basic" w:cstheme="majorBidi"/>
                <w:sz w:val="24"/>
                <w:szCs w:val="24"/>
                <w:lang w:bidi="he-IL"/>
              </w:rPr>
              <w:t xml:space="preserve"> they came again to Jerusalem. And as He was walking in the temple, the chief priests, the scribes, and the elders came to Him.</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28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they said to Him,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By what authority are You doing these things? And who gave You this authority to do these things?</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29 </w:t>
            </w:r>
            <w:r w:rsidRPr="007C4247">
              <w:rPr>
                <w:rFonts w:ascii="Gentium Book Basic" w:hAnsi="Gentium Book Basic" w:cstheme="majorBidi"/>
                <w:sz w:val="24"/>
                <w:szCs w:val="24"/>
                <w:lang w:bidi="he-IL"/>
              </w:rPr>
              <w:t xml:space="preserve"> But</w:t>
            </w:r>
            <w:proofErr w:type="gramEnd"/>
            <w:r w:rsidRPr="007C4247">
              <w:rPr>
                <w:rFonts w:ascii="Gentium Book Basic" w:hAnsi="Gentium Book Basic" w:cstheme="majorBidi"/>
                <w:sz w:val="24"/>
                <w:szCs w:val="24"/>
                <w:lang w:bidi="he-IL"/>
              </w:rPr>
              <w:t xml:space="preserve"> Jesus answered and said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I also will ask you one question; then answer Me, and I will tell you by what authority I do these things:</w:t>
            </w:r>
            <w:r w:rsidRPr="007C4247">
              <w:rPr>
                <w:rFonts w:ascii="Gentium Book Basic" w:hAnsi="Gentium Book Basic" w:cstheme="majorBidi"/>
                <w:sz w:val="24"/>
                <w:szCs w:val="24"/>
                <w:vertAlign w:val="superscript"/>
                <w:lang w:bidi="he-IL"/>
              </w:rPr>
              <w:t xml:space="preserve"> 30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The baptism of John</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was it from heaven or from men? Answer Me.</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31 </w:t>
            </w:r>
            <w:r w:rsidRPr="007C4247">
              <w:rPr>
                <w:rFonts w:ascii="Gentium Book Basic" w:hAnsi="Gentium Book Basic" w:cstheme="majorBidi"/>
                <w:sz w:val="24"/>
                <w:szCs w:val="24"/>
                <w:lang w:bidi="he-IL"/>
              </w:rPr>
              <w:t xml:space="preserve"> And</w:t>
            </w:r>
            <w:proofErr w:type="gramEnd"/>
            <w:r w:rsidRPr="007C4247">
              <w:rPr>
                <w:rFonts w:ascii="Gentium Book Basic" w:hAnsi="Gentium Book Basic" w:cstheme="majorBidi"/>
                <w:sz w:val="24"/>
                <w:szCs w:val="24"/>
                <w:lang w:bidi="he-IL"/>
              </w:rPr>
              <w:t xml:space="preserve"> they reasoned among themselves, saying,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If we say,</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From heaven,</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He will say,</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Why then did you not believe him?</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32 </w:t>
            </w:r>
            <w:r w:rsidRPr="007C4247">
              <w:rPr>
                <w:rFonts w:ascii="Gentium Book Basic" w:hAnsi="Gentium Book Basic" w:cstheme="majorBidi"/>
                <w:sz w:val="24"/>
                <w:szCs w:val="24"/>
                <w:lang w:bidi="he-IL"/>
              </w:rPr>
              <w:t xml:space="preserve"> </w:t>
            </w:r>
            <w:r w:rsidR="0075433F">
              <w:rPr>
                <w:rFonts w:ascii="Gentium Book Basic" w:hAnsi="Gentium Book Basic" w:cstheme="majorBidi"/>
                <w:sz w:val="24"/>
                <w:szCs w:val="24"/>
                <w:lang w:bidi="he-IL"/>
              </w:rPr>
              <w:t>“</w:t>
            </w:r>
            <w:proofErr w:type="gramEnd"/>
            <w:r w:rsidRPr="007C4247">
              <w:rPr>
                <w:rFonts w:ascii="Gentium Book Basic" w:hAnsi="Gentium Book Basic" w:cstheme="majorBidi"/>
                <w:sz w:val="24"/>
                <w:szCs w:val="24"/>
                <w:lang w:bidi="he-IL"/>
              </w:rPr>
              <w:t>But if we say,</w:t>
            </w:r>
            <w:r w:rsidR="0075433F">
              <w:rPr>
                <w:rFonts w:ascii="Gentium Book Basic" w:hAnsi="Gentium Book Basic" w:cstheme="majorBidi"/>
                <w:sz w:val="24"/>
                <w:szCs w:val="24"/>
                <w:lang w:bidi="he-IL"/>
              </w:rPr>
              <w:t xml:space="preserve"> ‘</w:t>
            </w:r>
            <w:r w:rsidRPr="007C4247">
              <w:rPr>
                <w:rFonts w:ascii="Gentium Book Basic" w:hAnsi="Gentium Book Basic" w:cstheme="majorBidi"/>
                <w:sz w:val="24"/>
                <w:szCs w:val="24"/>
                <w:lang w:bidi="he-IL"/>
              </w:rPr>
              <w:t>From men</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they feared the people, for all counted John to have been a prophet indeed.</w:t>
            </w:r>
            <w:r w:rsidRPr="007C4247">
              <w:rPr>
                <w:rFonts w:ascii="Gentium Book Basic" w:hAnsi="Gentium Book Basic" w:cstheme="majorBidi"/>
                <w:sz w:val="24"/>
                <w:szCs w:val="24"/>
                <w:vertAlign w:val="superscript"/>
                <w:lang w:bidi="he-IL"/>
              </w:rPr>
              <w:t xml:space="preserve"> </w:t>
            </w:r>
            <w:proofErr w:type="gramStart"/>
            <w:r w:rsidRPr="007C4247">
              <w:rPr>
                <w:rFonts w:ascii="Gentium Book Basic" w:hAnsi="Gentium Book Basic" w:cstheme="majorBidi"/>
                <w:sz w:val="24"/>
                <w:szCs w:val="24"/>
                <w:vertAlign w:val="superscript"/>
                <w:lang w:bidi="he-IL"/>
              </w:rPr>
              <w:t xml:space="preserve">33 </w:t>
            </w:r>
            <w:r w:rsidRPr="007C4247">
              <w:rPr>
                <w:rFonts w:ascii="Gentium Book Basic" w:hAnsi="Gentium Book Basic" w:cstheme="majorBidi"/>
                <w:sz w:val="24"/>
                <w:szCs w:val="24"/>
                <w:lang w:bidi="he-IL"/>
              </w:rPr>
              <w:t xml:space="preserve"> So</w:t>
            </w:r>
            <w:proofErr w:type="gramEnd"/>
            <w:r w:rsidRPr="007C4247">
              <w:rPr>
                <w:rFonts w:ascii="Gentium Book Basic" w:hAnsi="Gentium Book Basic" w:cstheme="majorBidi"/>
                <w:sz w:val="24"/>
                <w:szCs w:val="24"/>
                <w:lang w:bidi="he-IL"/>
              </w:rPr>
              <w:t xml:space="preserve"> they answered and said to Jesus,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We do not know.</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 xml:space="preserve"> And Jesus answered and said to them, </w:t>
            </w:r>
            <w:r w:rsidR="0075433F">
              <w:rPr>
                <w:rFonts w:ascii="Gentium Book Basic" w:hAnsi="Gentium Book Basic" w:cstheme="majorBidi"/>
                <w:sz w:val="24"/>
                <w:szCs w:val="24"/>
                <w:lang w:bidi="he-IL"/>
              </w:rPr>
              <w:t>“</w:t>
            </w:r>
            <w:r w:rsidRPr="007C4247">
              <w:rPr>
                <w:rFonts w:ascii="Gentium Book Basic" w:hAnsi="Gentium Book Basic" w:cstheme="majorBidi"/>
                <w:sz w:val="24"/>
                <w:szCs w:val="24"/>
                <w:lang w:bidi="he-IL"/>
              </w:rPr>
              <w:t>Neither will I tell you by what authority I do these things.</w:t>
            </w:r>
            <w:r w:rsidR="0075433F">
              <w:rPr>
                <w:rFonts w:ascii="Gentium Book Basic" w:hAnsi="Gentium Book Basic" w:cstheme="majorBidi"/>
                <w:sz w:val="24"/>
                <w:szCs w:val="24"/>
                <w:lang w:bidi="he-IL"/>
              </w:rPr>
              <w:t>”</w:t>
            </w:r>
          </w:p>
        </w:tc>
        <w:tc>
          <w:tcPr>
            <w:tcW w:w="2160" w:type="dxa"/>
            <w:tcBorders>
              <w:left w:val="single" w:sz="4" w:space="0" w:color="auto"/>
            </w:tcBorders>
          </w:tcPr>
          <w:p w:rsidR="0075433F" w:rsidRPr="0075433F" w:rsidRDefault="0075433F" w:rsidP="007C4247">
            <w:pPr>
              <w:spacing w:line="360" w:lineRule="auto"/>
              <w:rPr>
                <w:rFonts w:ascii="Gentium Book Basic" w:hAnsi="Gentium Book Basic" w:cstheme="majorBidi"/>
                <w:b/>
                <w:bCs/>
                <w:sz w:val="24"/>
                <w:szCs w:val="24"/>
              </w:rPr>
            </w:pPr>
            <w:r>
              <w:rPr>
                <w:rFonts w:ascii="Gentium Book Basic" w:hAnsi="Gentium Book Basic" w:cstheme="majorBidi"/>
                <w:b/>
                <w:bCs/>
                <w:sz w:val="24"/>
                <w:szCs w:val="24"/>
              </w:rPr>
              <w:lastRenderedPageBreak/>
              <w:t>First Trip to the Temple (</w:t>
            </w:r>
            <w:r w:rsidRPr="0075433F">
              <w:rPr>
                <w:rFonts w:ascii="Gentium Book Basic" w:hAnsi="Gentium Book Basic" w:cstheme="majorBidi"/>
                <w:b/>
                <w:bCs/>
                <w:sz w:val="24"/>
                <w:szCs w:val="24"/>
              </w:rPr>
              <w:t>1–11)</w:t>
            </w:r>
          </w:p>
          <w:p w:rsidR="0075433F" w:rsidRPr="0095612D" w:rsidRDefault="00604EA9" w:rsidP="00604EA9">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1. Why does Mark give such detail on the acquisition of the colt? (2–6)</w:t>
            </w:r>
          </w:p>
          <w:p w:rsidR="0075433F" w:rsidRDefault="0075433F" w:rsidP="007C4247">
            <w:pPr>
              <w:spacing w:line="360" w:lineRule="auto"/>
              <w:rPr>
                <w:rFonts w:ascii="Gentium Book Basic" w:hAnsi="Gentium Book Basic" w:cstheme="majorBidi"/>
                <w:i/>
                <w:iCs/>
                <w:sz w:val="24"/>
                <w:szCs w:val="24"/>
              </w:rPr>
            </w:pPr>
          </w:p>
          <w:p w:rsidR="0075433F" w:rsidRDefault="00604EA9" w:rsidP="008165D2">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2. </w:t>
            </w:r>
            <w:r w:rsidR="008165D2">
              <w:rPr>
                <w:rFonts w:ascii="Gentium Book Basic" w:hAnsi="Gentium Book Basic" w:cstheme="majorBidi"/>
                <w:i/>
                <w:iCs/>
                <w:sz w:val="24"/>
                <w:szCs w:val="24"/>
              </w:rPr>
              <w:t>How do</w:t>
            </w:r>
            <w:r>
              <w:rPr>
                <w:rFonts w:ascii="Gentium Book Basic" w:hAnsi="Gentium Book Basic" w:cstheme="majorBidi"/>
                <w:i/>
                <w:iCs/>
                <w:sz w:val="24"/>
                <w:szCs w:val="24"/>
              </w:rPr>
              <w:t xml:space="preserve"> the</w:t>
            </w:r>
            <w:r w:rsidR="008165D2">
              <w:rPr>
                <w:rFonts w:ascii="Gentium Book Basic" w:hAnsi="Gentium Book Basic" w:cstheme="majorBidi"/>
                <w:i/>
                <w:iCs/>
                <w:sz w:val="24"/>
                <w:szCs w:val="24"/>
              </w:rPr>
              <w:t>se</w:t>
            </w:r>
            <w:r>
              <w:rPr>
                <w:rFonts w:ascii="Gentium Book Basic" w:hAnsi="Gentium Book Basic" w:cstheme="majorBidi"/>
                <w:i/>
                <w:iCs/>
                <w:sz w:val="24"/>
                <w:szCs w:val="24"/>
              </w:rPr>
              <w:t xml:space="preserve"> Old Test</w:t>
            </w:r>
            <w:r>
              <w:rPr>
                <w:rFonts w:ascii="Gentium Book Basic" w:hAnsi="Gentium Book Basic" w:cstheme="majorBidi"/>
                <w:i/>
                <w:iCs/>
                <w:sz w:val="24"/>
                <w:szCs w:val="24"/>
              </w:rPr>
              <w:softHyphen/>
              <w:t xml:space="preserve">ament passages </w:t>
            </w:r>
            <w:r w:rsidR="008165D2">
              <w:rPr>
                <w:rFonts w:ascii="Gentium Book Basic" w:hAnsi="Gentium Book Basic" w:cstheme="majorBidi"/>
                <w:i/>
                <w:iCs/>
                <w:sz w:val="24"/>
                <w:szCs w:val="24"/>
              </w:rPr>
              <w:t>relate to</w:t>
            </w:r>
            <w:r>
              <w:rPr>
                <w:rFonts w:ascii="Gentium Book Basic" w:hAnsi="Gentium Book Basic" w:cstheme="majorBidi"/>
                <w:i/>
                <w:iCs/>
                <w:sz w:val="24"/>
                <w:szCs w:val="24"/>
              </w:rPr>
              <w:t xml:space="preserve"> this event</w:t>
            </w:r>
            <w:r w:rsidR="008165D2">
              <w:rPr>
                <w:rFonts w:ascii="Gentium Book Basic" w:hAnsi="Gentium Book Basic" w:cstheme="majorBidi"/>
                <w:i/>
                <w:iCs/>
                <w:sz w:val="24"/>
                <w:szCs w:val="24"/>
              </w:rPr>
              <w:t>?</w:t>
            </w:r>
            <w:r>
              <w:rPr>
                <w:rFonts w:ascii="Gentium Book Basic" w:hAnsi="Gentium Book Basic" w:cstheme="majorBidi"/>
                <w:i/>
                <w:iCs/>
                <w:sz w:val="24"/>
                <w:szCs w:val="24"/>
              </w:rPr>
              <w:t xml:space="preserve"> </w:t>
            </w:r>
            <w:r w:rsidR="008165D2">
              <w:rPr>
                <w:rFonts w:ascii="Gentium Book Basic" w:hAnsi="Gentium Book Basic" w:cstheme="majorBidi"/>
                <w:i/>
                <w:iCs/>
                <w:sz w:val="24"/>
                <w:szCs w:val="24"/>
              </w:rPr>
              <w:t>Gen 49:10</w:t>
            </w:r>
            <w:r w:rsidR="008165D2">
              <w:rPr>
                <w:rFonts w:ascii="Gentium Book Basic" w:hAnsi="Gentium Book Basic" w:cstheme="majorBidi"/>
                <w:i/>
                <w:iCs/>
                <w:sz w:val="24"/>
                <w:szCs w:val="24"/>
              </w:rPr>
              <w:t>–</w:t>
            </w:r>
            <w:r w:rsidR="008165D2">
              <w:rPr>
                <w:rFonts w:ascii="Gentium Book Basic" w:hAnsi="Gentium Book Basic" w:cstheme="majorBidi"/>
                <w:i/>
                <w:iCs/>
                <w:sz w:val="24"/>
                <w:szCs w:val="24"/>
              </w:rPr>
              <w:t xml:space="preserve">11; </w:t>
            </w:r>
            <w:proofErr w:type="spellStart"/>
            <w:r>
              <w:rPr>
                <w:rFonts w:ascii="Gentium Book Basic" w:hAnsi="Gentium Book Basic" w:cstheme="majorBidi"/>
                <w:i/>
                <w:iCs/>
                <w:sz w:val="24"/>
                <w:szCs w:val="24"/>
              </w:rPr>
              <w:t>Num</w:t>
            </w:r>
            <w:proofErr w:type="spellEnd"/>
            <w:r w:rsidR="008165D2">
              <w:rPr>
                <w:rFonts w:ascii="Gentium Book Basic" w:hAnsi="Gentium Book Basic" w:cstheme="majorBidi"/>
                <w:i/>
                <w:iCs/>
                <w:sz w:val="24"/>
                <w:szCs w:val="24"/>
              </w:rPr>
              <w:t> </w:t>
            </w:r>
            <w:r>
              <w:rPr>
                <w:rFonts w:ascii="Gentium Book Basic" w:hAnsi="Gentium Book Basic" w:cstheme="majorBidi"/>
                <w:i/>
                <w:iCs/>
                <w:sz w:val="24"/>
                <w:szCs w:val="24"/>
              </w:rPr>
              <w:t xml:space="preserve">19:2; </w:t>
            </w:r>
            <w:proofErr w:type="spellStart"/>
            <w:r>
              <w:rPr>
                <w:rFonts w:ascii="Gentium Book Basic" w:hAnsi="Gentium Book Basic" w:cstheme="majorBidi"/>
                <w:i/>
                <w:iCs/>
                <w:sz w:val="24"/>
                <w:szCs w:val="24"/>
              </w:rPr>
              <w:t>Deut</w:t>
            </w:r>
            <w:proofErr w:type="spellEnd"/>
            <w:r>
              <w:rPr>
                <w:rFonts w:ascii="Gentium Book Basic" w:hAnsi="Gentium Book Basic" w:cstheme="majorBidi"/>
                <w:i/>
                <w:iCs/>
                <w:sz w:val="24"/>
                <w:szCs w:val="24"/>
              </w:rPr>
              <w:t xml:space="preserve"> 21:3; 1</w:t>
            </w:r>
            <w:r w:rsidR="008165D2">
              <w:rPr>
                <w:rFonts w:ascii="Gentium Book Basic" w:hAnsi="Gentium Book Basic" w:cstheme="majorBidi"/>
                <w:i/>
                <w:iCs/>
                <w:sz w:val="24"/>
                <w:szCs w:val="24"/>
              </w:rPr>
              <w:t> </w:t>
            </w:r>
            <w:r>
              <w:rPr>
                <w:rFonts w:ascii="Gentium Book Basic" w:hAnsi="Gentium Book Basic" w:cstheme="majorBidi"/>
                <w:i/>
                <w:iCs/>
                <w:sz w:val="24"/>
                <w:szCs w:val="24"/>
              </w:rPr>
              <w:t xml:space="preserve">Sam 6:7; </w:t>
            </w:r>
            <w:r w:rsidR="008165D2">
              <w:rPr>
                <w:rFonts w:ascii="Gentium Book Basic" w:hAnsi="Gentium Book Basic" w:cstheme="majorBidi"/>
                <w:i/>
                <w:iCs/>
                <w:sz w:val="24"/>
                <w:szCs w:val="24"/>
              </w:rPr>
              <w:t xml:space="preserve">2 Ki. 9:13; </w:t>
            </w:r>
            <w:proofErr w:type="spellStart"/>
            <w:r w:rsidR="008165D2">
              <w:rPr>
                <w:rFonts w:ascii="Gentium Book Basic" w:hAnsi="Gentium Book Basic" w:cstheme="majorBidi"/>
                <w:i/>
                <w:iCs/>
                <w:sz w:val="24"/>
                <w:szCs w:val="24"/>
              </w:rPr>
              <w:t>Zech</w:t>
            </w:r>
            <w:proofErr w:type="spellEnd"/>
            <w:r w:rsidR="008165D2">
              <w:rPr>
                <w:rFonts w:ascii="Gentium Book Basic" w:hAnsi="Gentium Book Basic" w:cstheme="majorBidi"/>
                <w:i/>
                <w:iCs/>
                <w:sz w:val="24"/>
                <w:szCs w:val="24"/>
              </w:rPr>
              <w:t xml:space="preserve"> 9:9; </w:t>
            </w:r>
            <w:proofErr w:type="spellStart"/>
            <w:r>
              <w:rPr>
                <w:rFonts w:ascii="Gentium Book Basic" w:hAnsi="Gentium Book Basic" w:cstheme="majorBidi"/>
                <w:i/>
                <w:iCs/>
                <w:sz w:val="24"/>
                <w:szCs w:val="24"/>
              </w:rPr>
              <w:t>Psa</w:t>
            </w:r>
            <w:proofErr w:type="spellEnd"/>
            <w:r>
              <w:rPr>
                <w:rFonts w:ascii="Gentium Book Basic" w:hAnsi="Gentium Book Basic" w:cstheme="majorBidi"/>
                <w:i/>
                <w:iCs/>
                <w:sz w:val="24"/>
                <w:szCs w:val="24"/>
              </w:rPr>
              <w:t xml:space="preserve"> 118:25–26; 148:1.</w:t>
            </w:r>
          </w:p>
          <w:p w:rsidR="006C6B4F" w:rsidRDefault="006C6B4F" w:rsidP="008165D2">
            <w:pPr>
              <w:spacing w:line="360" w:lineRule="auto"/>
              <w:rPr>
                <w:rFonts w:ascii="Gentium Book Basic" w:hAnsi="Gentium Book Basic" w:cstheme="majorBidi"/>
                <w:i/>
                <w:iCs/>
                <w:sz w:val="24"/>
                <w:szCs w:val="24"/>
              </w:rPr>
            </w:pPr>
          </w:p>
          <w:p w:rsidR="0075433F" w:rsidRDefault="0075433F" w:rsidP="007C4247">
            <w:pPr>
              <w:spacing w:line="360" w:lineRule="auto"/>
              <w:rPr>
                <w:rFonts w:ascii="Gentium Book Basic" w:hAnsi="Gentium Book Basic" w:cstheme="majorBidi"/>
                <w:b/>
                <w:bCs/>
                <w:sz w:val="24"/>
                <w:szCs w:val="24"/>
              </w:rPr>
            </w:pPr>
            <w:r>
              <w:rPr>
                <w:rFonts w:ascii="Gentium Book Basic" w:hAnsi="Gentium Book Basic" w:cstheme="majorBidi"/>
                <w:b/>
                <w:bCs/>
                <w:sz w:val="24"/>
                <w:szCs w:val="24"/>
              </w:rPr>
              <w:t>Second Trip to the Temple (</w:t>
            </w:r>
            <w:r w:rsidRPr="0075433F">
              <w:rPr>
                <w:rFonts w:ascii="Gentium Book Basic" w:hAnsi="Gentium Book Basic" w:cstheme="majorBidi"/>
                <w:b/>
                <w:bCs/>
                <w:sz w:val="24"/>
                <w:szCs w:val="24"/>
              </w:rPr>
              <w:t>12–19)</w:t>
            </w:r>
          </w:p>
          <w:p w:rsidR="0075433F" w:rsidRPr="0095612D" w:rsidRDefault="00371087" w:rsidP="00371087">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3. What is the significance of interrupting the story of the fig tree (12-14, 20-23) with the Temple cleansing (15-19)?</w:t>
            </w:r>
          </w:p>
          <w:p w:rsidR="0075433F" w:rsidRPr="0095612D" w:rsidRDefault="0075433F" w:rsidP="007C4247">
            <w:pPr>
              <w:spacing w:line="360" w:lineRule="auto"/>
              <w:rPr>
                <w:rFonts w:ascii="Gentium Book Basic" w:hAnsi="Gentium Book Basic" w:cstheme="majorBidi"/>
                <w:i/>
                <w:iCs/>
                <w:sz w:val="24"/>
                <w:szCs w:val="24"/>
              </w:rPr>
            </w:pPr>
          </w:p>
          <w:p w:rsidR="0075433F" w:rsidRPr="0095612D" w:rsidRDefault="0075433F" w:rsidP="007C4247">
            <w:pPr>
              <w:spacing w:line="360" w:lineRule="auto"/>
              <w:rPr>
                <w:rFonts w:ascii="Gentium Book Basic" w:hAnsi="Gentium Book Basic" w:cstheme="majorBidi"/>
                <w:i/>
                <w:iCs/>
                <w:sz w:val="24"/>
                <w:szCs w:val="24"/>
              </w:rPr>
            </w:pPr>
          </w:p>
          <w:p w:rsidR="0075433F" w:rsidRPr="0095612D" w:rsidRDefault="0075433F" w:rsidP="007C4247">
            <w:pPr>
              <w:spacing w:line="360" w:lineRule="auto"/>
              <w:rPr>
                <w:rFonts w:ascii="Gentium Book Basic" w:hAnsi="Gentium Book Basic" w:cstheme="majorBidi"/>
                <w:i/>
                <w:iCs/>
                <w:sz w:val="24"/>
                <w:szCs w:val="24"/>
              </w:rPr>
            </w:pPr>
          </w:p>
          <w:p w:rsidR="0075433F" w:rsidRDefault="0075433F" w:rsidP="007C4247">
            <w:pPr>
              <w:spacing w:line="360" w:lineRule="auto"/>
              <w:rPr>
                <w:rFonts w:ascii="Gentium Book Basic" w:hAnsi="Gentium Book Basic" w:cstheme="majorBidi"/>
                <w:b/>
                <w:bCs/>
                <w:sz w:val="24"/>
                <w:szCs w:val="24"/>
              </w:rPr>
            </w:pPr>
            <w:r w:rsidRPr="0075433F">
              <w:rPr>
                <w:rFonts w:ascii="Gentium Book Basic" w:hAnsi="Gentium Book Basic" w:cstheme="majorBidi"/>
                <w:b/>
                <w:bCs/>
                <w:sz w:val="24"/>
                <w:szCs w:val="24"/>
              </w:rPr>
              <w:t>Third Trip to the Temple (11:20–13:37)</w:t>
            </w:r>
          </w:p>
          <w:p w:rsidR="0075433F" w:rsidRPr="0095612D" w:rsidRDefault="0075433F" w:rsidP="007C4247">
            <w:pPr>
              <w:spacing w:line="360" w:lineRule="auto"/>
              <w:rPr>
                <w:rFonts w:ascii="Gentium Book Basic" w:hAnsi="Gentium Book Basic" w:cstheme="majorBidi"/>
                <w:i/>
                <w:iCs/>
                <w:sz w:val="24"/>
                <w:szCs w:val="24"/>
              </w:rPr>
            </w:pPr>
          </w:p>
          <w:p w:rsidR="00322851" w:rsidRDefault="00322851"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p>
          <w:p w:rsidR="00371087" w:rsidRDefault="00371087" w:rsidP="007C4247">
            <w:pPr>
              <w:spacing w:line="360" w:lineRule="auto"/>
              <w:rPr>
                <w:rFonts w:ascii="Gentium Book Basic" w:hAnsi="Gentium Book Basic" w:cstheme="majorBidi"/>
                <w:i/>
                <w:iCs/>
                <w:sz w:val="24"/>
                <w:szCs w:val="24"/>
              </w:rPr>
            </w:pPr>
            <w:bookmarkStart w:id="0" w:name="_GoBack"/>
            <w:bookmarkEnd w:id="0"/>
          </w:p>
          <w:p w:rsidR="00371087" w:rsidRPr="007C4247" w:rsidRDefault="00371087" w:rsidP="007C4247">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4. </w:t>
            </w:r>
            <w:r>
              <w:rPr>
                <w:rFonts w:ascii="Gentium Book Basic" w:hAnsi="Gentium Book Basic"/>
                <w:i/>
                <w:iCs/>
                <w:sz w:val="24"/>
                <w:szCs w:val="24"/>
              </w:rPr>
              <w:t>What does this chapter tell us about Jesus?</w:t>
            </w:r>
          </w:p>
        </w:tc>
      </w:tr>
    </w:tbl>
    <w:p w:rsidR="0085179F" w:rsidRPr="0095612D" w:rsidRDefault="0085179F" w:rsidP="0095612D"/>
    <w:sectPr w:rsidR="0085179F" w:rsidRPr="0095612D" w:rsidSect="009C470C">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711" w:rsidRDefault="003D3711" w:rsidP="001E73CB">
      <w:r>
        <w:separator/>
      </w:r>
    </w:p>
  </w:endnote>
  <w:endnote w:type="continuationSeparator" w:id="0">
    <w:p w:rsidR="003D3711" w:rsidRDefault="003D3711"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711" w:rsidRDefault="003D3711" w:rsidP="001E73CB">
      <w:r>
        <w:separator/>
      </w:r>
    </w:p>
  </w:footnote>
  <w:footnote w:type="continuationSeparator" w:id="0">
    <w:p w:rsidR="003D3711" w:rsidRDefault="003D3711"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33355"/>
    <w:rsid w:val="000F3F9C"/>
    <w:rsid w:val="00123AD7"/>
    <w:rsid w:val="00143B24"/>
    <w:rsid w:val="001557F3"/>
    <w:rsid w:val="001E73CB"/>
    <w:rsid w:val="001F2729"/>
    <w:rsid w:val="0024316E"/>
    <w:rsid w:val="00322851"/>
    <w:rsid w:val="003426B0"/>
    <w:rsid w:val="00371087"/>
    <w:rsid w:val="003D3711"/>
    <w:rsid w:val="003E188A"/>
    <w:rsid w:val="003E4773"/>
    <w:rsid w:val="004334DD"/>
    <w:rsid w:val="004857A9"/>
    <w:rsid w:val="00494592"/>
    <w:rsid w:val="004B0723"/>
    <w:rsid w:val="0060395B"/>
    <w:rsid w:val="00604EA9"/>
    <w:rsid w:val="006314FC"/>
    <w:rsid w:val="006C6B4F"/>
    <w:rsid w:val="0075433F"/>
    <w:rsid w:val="00757B44"/>
    <w:rsid w:val="00786977"/>
    <w:rsid w:val="007C20C1"/>
    <w:rsid w:val="007C4247"/>
    <w:rsid w:val="008165D2"/>
    <w:rsid w:val="00821900"/>
    <w:rsid w:val="00836F7E"/>
    <w:rsid w:val="0085179F"/>
    <w:rsid w:val="0088714D"/>
    <w:rsid w:val="008C78F0"/>
    <w:rsid w:val="008F1572"/>
    <w:rsid w:val="008F1E7D"/>
    <w:rsid w:val="009368FC"/>
    <w:rsid w:val="0095612D"/>
    <w:rsid w:val="009C470C"/>
    <w:rsid w:val="009E7EE5"/>
    <w:rsid w:val="009F0DC1"/>
    <w:rsid w:val="00A35371"/>
    <w:rsid w:val="00A51795"/>
    <w:rsid w:val="00A9674C"/>
    <w:rsid w:val="00AB0623"/>
    <w:rsid w:val="00B06A1E"/>
    <w:rsid w:val="00B47CFB"/>
    <w:rsid w:val="00B63A57"/>
    <w:rsid w:val="00B77F79"/>
    <w:rsid w:val="00B92293"/>
    <w:rsid w:val="00BA3D35"/>
    <w:rsid w:val="00BD0810"/>
    <w:rsid w:val="00C65413"/>
    <w:rsid w:val="00C84C0A"/>
    <w:rsid w:val="00CD253A"/>
    <w:rsid w:val="00CE1C6A"/>
    <w:rsid w:val="00D80BBA"/>
    <w:rsid w:val="00D83714"/>
    <w:rsid w:val="00DA5F6E"/>
    <w:rsid w:val="00DC32D5"/>
    <w:rsid w:val="00DD2F28"/>
    <w:rsid w:val="00DD78D6"/>
    <w:rsid w:val="00E059CE"/>
    <w:rsid w:val="00E3533D"/>
    <w:rsid w:val="00E3712D"/>
    <w:rsid w:val="00E76E4A"/>
    <w:rsid w:val="00E9195C"/>
    <w:rsid w:val="00E92A91"/>
    <w:rsid w:val="00EB55B6"/>
    <w:rsid w:val="00F5755C"/>
    <w:rsid w:val="00FA7564"/>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7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E12CE84-E4B3-4343-A799-BD970051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7</cp:revision>
  <cp:lastPrinted>2012-11-23T22:38:00Z</cp:lastPrinted>
  <dcterms:created xsi:type="dcterms:W3CDTF">2012-11-23T23:01:00Z</dcterms:created>
  <dcterms:modified xsi:type="dcterms:W3CDTF">2013-02-26T20:15:00Z</dcterms:modified>
</cp:coreProperties>
</file>