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F59F8A" w14:textId="77777777" w:rsidR="008D79CD" w:rsidRPr="000D429E" w:rsidRDefault="008D79CD" w:rsidP="008D79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8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D429E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регламентных (эксплуатационных) работ на системе автоматизированной пожарной сигнализации здания (сооружения) объекта мониторинга</w:t>
      </w:r>
    </w:p>
    <w:p w14:paraId="66F64520" w14:textId="77777777" w:rsidR="008D79CD" w:rsidRPr="000D429E" w:rsidRDefault="008D79CD" w:rsidP="008D79C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28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bookmarkStart w:id="0" w:name="_GoBack"/>
      <w:bookmarkEnd w:id="0"/>
    </w:p>
    <w:tbl>
      <w:tblPr>
        <w:tblStyle w:val="a7"/>
        <w:tblW w:w="10201" w:type="dxa"/>
        <w:tblBorders>
          <w:bottom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737"/>
        <w:gridCol w:w="1526"/>
        <w:gridCol w:w="6379"/>
        <w:gridCol w:w="1559"/>
      </w:tblGrid>
      <w:tr w:rsidR="008D79CD" w:rsidRPr="000D429E" w14:paraId="2D83D6D3" w14:textId="77777777" w:rsidTr="00AC6B6C">
        <w:trPr>
          <w:trHeight w:val="20"/>
        </w:trPr>
        <w:tc>
          <w:tcPr>
            <w:tcW w:w="737" w:type="dxa"/>
          </w:tcPr>
          <w:p w14:paraId="10C6CE38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№ п/п</w:t>
            </w:r>
          </w:p>
        </w:tc>
        <w:tc>
          <w:tcPr>
            <w:tcW w:w="1526" w:type="dxa"/>
          </w:tcPr>
          <w:p w14:paraId="35E1FBE8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работ</w:t>
            </w:r>
          </w:p>
        </w:tc>
        <w:tc>
          <w:tcPr>
            <w:tcW w:w="6379" w:type="dxa"/>
          </w:tcPr>
          <w:p w14:paraId="3989CAA6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Вид и состав работ</w:t>
            </w:r>
          </w:p>
        </w:tc>
        <w:tc>
          <w:tcPr>
            <w:tcW w:w="1559" w:type="dxa"/>
          </w:tcPr>
          <w:p w14:paraId="76301433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Периодичность</w:t>
            </w:r>
          </w:p>
        </w:tc>
      </w:tr>
    </w:tbl>
    <w:p w14:paraId="35D51E84" w14:textId="77777777" w:rsidR="008D79CD" w:rsidRPr="000D429E" w:rsidRDefault="008D79CD" w:rsidP="008D79CD">
      <w:pPr>
        <w:spacing w:after="0" w:line="228" w:lineRule="auto"/>
        <w:rPr>
          <w:sz w:val="2"/>
          <w:szCs w:val="2"/>
        </w:rPr>
      </w:pPr>
    </w:p>
    <w:tbl>
      <w:tblPr>
        <w:tblStyle w:val="a7"/>
        <w:tblW w:w="10201" w:type="dxa"/>
        <w:tblLayout w:type="fixed"/>
        <w:tblLook w:val="0400" w:firstRow="0" w:lastRow="0" w:firstColumn="0" w:lastColumn="0" w:noHBand="0" w:noVBand="1"/>
      </w:tblPr>
      <w:tblGrid>
        <w:gridCol w:w="737"/>
        <w:gridCol w:w="1526"/>
        <w:gridCol w:w="6379"/>
        <w:gridCol w:w="1559"/>
      </w:tblGrid>
      <w:tr w:rsidR="008D79CD" w:rsidRPr="000D429E" w14:paraId="4F944D97" w14:textId="77777777" w:rsidTr="00AC6B6C">
        <w:trPr>
          <w:trHeight w:val="20"/>
          <w:tblHeader/>
        </w:trPr>
        <w:tc>
          <w:tcPr>
            <w:tcW w:w="737" w:type="dxa"/>
          </w:tcPr>
          <w:p w14:paraId="4C007AD4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526" w:type="dxa"/>
          </w:tcPr>
          <w:p w14:paraId="4974FECB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6379" w:type="dxa"/>
          </w:tcPr>
          <w:p w14:paraId="285F7B2D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7205477C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8D79CD" w:rsidRPr="000D429E" w14:paraId="459522DC" w14:textId="77777777" w:rsidTr="00AC6B6C">
        <w:trPr>
          <w:trHeight w:val="20"/>
        </w:trPr>
        <w:tc>
          <w:tcPr>
            <w:tcW w:w="737" w:type="dxa"/>
            <w:hideMark/>
          </w:tcPr>
          <w:p w14:paraId="07718947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</w:t>
            </w:r>
          </w:p>
        </w:tc>
        <w:tc>
          <w:tcPr>
            <w:tcW w:w="1526" w:type="dxa"/>
            <w:hideMark/>
          </w:tcPr>
          <w:p w14:paraId="29AC2017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B57EE24" w14:textId="77777777" w:rsidR="008D79CD" w:rsidRPr="000D429E" w:rsidRDefault="008D79CD" w:rsidP="00AC6B6C">
            <w:pPr>
              <w:widowControl w:val="0"/>
              <w:spacing w:line="22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и обслуживание прибора приемно-контрольного пожарного, прибора управления пожарного, прибора приемно-контрольного и управления пожарного:</w:t>
            </w:r>
          </w:p>
          <w:p w14:paraId="0757C87A" w14:textId="77777777" w:rsidR="008D79CD" w:rsidRPr="000D429E" w:rsidRDefault="008D79CD" w:rsidP="00AC6B6C">
            <w:pPr>
              <w:widowControl w:val="0"/>
              <w:spacing w:line="22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внешний осмотр целостности корпуса. Проверка на отсутствие механических повреждений, следов коррозии;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проверка сохранности пломб, наличие индикации на приборе;</w:t>
            </w:r>
          </w:p>
          <w:p w14:paraId="4DB2AB4A" w14:textId="77777777" w:rsidR="008D79CD" w:rsidRPr="000D429E" w:rsidRDefault="008D79CD" w:rsidP="00AC6B6C">
            <w:pPr>
              <w:widowControl w:val="0"/>
              <w:spacing w:line="22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контроль рабочего положения выключателей и переключателей;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4. удаление пыли и загрязнений с поверхности корпуса;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5. проверка состояния крепления прибора, состояния внешних монтажных проводов, контактных соединений. Подтяжка креплений, подтяжка винтовых соединений;</w:t>
            </w:r>
          </w:p>
          <w:p w14:paraId="5A620DD9" w14:textId="77777777" w:rsidR="008D79CD" w:rsidRPr="000D429E" w:rsidRDefault="008D79CD" w:rsidP="00AC6B6C">
            <w:pPr>
              <w:widowControl w:val="0"/>
              <w:spacing w:line="22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очистка внутренних элементов. Измерение напряжения питания шлейфов сигнализации. Проверка заземления и протяжка соединений</w:t>
            </w:r>
          </w:p>
        </w:tc>
        <w:tc>
          <w:tcPr>
            <w:tcW w:w="1559" w:type="dxa"/>
            <w:hideMark/>
          </w:tcPr>
          <w:p w14:paraId="7EBA211C" w14:textId="77777777" w:rsidR="008D79CD" w:rsidRPr="000D429E" w:rsidRDefault="008D79CD" w:rsidP="00AC6B6C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Ежемесячно</w:t>
            </w:r>
          </w:p>
        </w:tc>
      </w:tr>
      <w:tr w:rsidR="008D79CD" w:rsidRPr="000D429E" w14:paraId="3191E220" w14:textId="77777777" w:rsidTr="00AC6B6C">
        <w:trPr>
          <w:trHeight w:val="20"/>
        </w:trPr>
        <w:tc>
          <w:tcPr>
            <w:tcW w:w="737" w:type="dxa"/>
            <w:hideMark/>
          </w:tcPr>
          <w:p w14:paraId="05673D26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</w:t>
            </w:r>
          </w:p>
        </w:tc>
        <w:tc>
          <w:tcPr>
            <w:tcW w:w="1526" w:type="dxa"/>
            <w:hideMark/>
          </w:tcPr>
          <w:p w14:paraId="64A18B8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2471D69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устройств управления (пульта охранно-пожарной сигнализации, клавиатуры, пульта настенного типа):</w:t>
            </w:r>
          </w:p>
          <w:p w14:paraId="3E431D73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внешний осмотр корпуса, удаление пыли и загрязнений;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проверка сохранности пломб, наличия индикации;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3. проверка состояния креплений, контактных соединений;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4. проверка звукового и светодиодного индикатора;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5. ввод кода для просмотра событий (для пульта настенного типа);</w:t>
            </w:r>
          </w:p>
          <w:p w14:paraId="2FCDAB8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проверка клавиатуры, передачи сигнала, тестирование дисплея, сенсорной панели, просмотр журнала событий (для пульта настенного типа)</w:t>
            </w:r>
          </w:p>
        </w:tc>
        <w:tc>
          <w:tcPr>
            <w:tcW w:w="1559" w:type="dxa"/>
            <w:hideMark/>
          </w:tcPr>
          <w:p w14:paraId="00394ED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Ежемесячно</w:t>
            </w:r>
          </w:p>
        </w:tc>
      </w:tr>
      <w:tr w:rsidR="008D79CD" w:rsidRPr="000D429E" w14:paraId="297EE741" w14:textId="77777777" w:rsidTr="00AC6B6C">
        <w:trPr>
          <w:trHeight w:val="20"/>
        </w:trPr>
        <w:tc>
          <w:tcPr>
            <w:tcW w:w="737" w:type="dxa"/>
            <w:hideMark/>
          </w:tcPr>
          <w:p w14:paraId="449CA790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</w:t>
            </w:r>
          </w:p>
        </w:tc>
        <w:tc>
          <w:tcPr>
            <w:tcW w:w="1526" w:type="dxa"/>
            <w:hideMark/>
          </w:tcPr>
          <w:p w14:paraId="48D5218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374B05B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источников бесперебойного электропитания: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E9E6B4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визуальный осмотр внешнего вида на отсутствие механических повреждений;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3E85481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2. удаление пыли и загрязнений с поверхности корпуса, аккумуляторных батарей;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A2AC1D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сохранности пломб, наличия индикации на блоке питания;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55C27A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состояния крепления прибора, состояния крепления кабельных линий, контактных соединений, предохранителей;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6B693E5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контроль положения выключателей и переключателей</w:t>
            </w:r>
          </w:p>
        </w:tc>
        <w:tc>
          <w:tcPr>
            <w:tcW w:w="1559" w:type="dxa"/>
            <w:hideMark/>
          </w:tcPr>
          <w:p w14:paraId="3F89EE11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Ежемесячно</w:t>
            </w:r>
          </w:p>
        </w:tc>
      </w:tr>
      <w:tr w:rsidR="008D79CD" w:rsidRPr="000D429E" w14:paraId="44C32F96" w14:textId="77777777" w:rsidTr="00AC6B6C">
        <w:trPr>
          <w:trHeight w:val="20"/>
        </w:trPr>
        <w:tc>
          <w:tcPr>
            <w:tcW w:w="737" w:type="dxa"/>
            <w:hideMark/>
          </w:tcPr>
          <w:p w14:paraId="047A83B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</w:p>
        </w:tc>
        <w:tc>
          <w:tcPr>
            <w:tcW w:w="1526" w:type="dxa"/>
            <w:hideMark/>
          </w:tcPr>
          <w:p w14:paraId="6B1C4B9D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78DA61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Техническое обслуживание кабеля экранированного: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1. внешний осмотр состояния изоляции;</w:t>
            </w:r>
          </w:p>
          <w:p w14:paraId="5029BB7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осмотр укладки кабеля, состояния крепления кабеля;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3. осмотр состояния кабельных вводов в стены и коробки;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4. проверка наличия маркировочных бирок и состояния информационных надписей</w:t>
            </w:r>
          </w:p>
        </w:tc>
        <w:tc>
          <w:tcPr>
            <w:tcW w:w="1559" w:type="dxa"/>
            <w:hideMark/>
          </w:tcPr>
          <w:p w14:paraId="6C09886A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Ежемесячно</w:t>
            </w:r>
          </w:p>
        </w:tc>
      </w:tr>
      <w:tr w:rsidR="008D79CD" w:rsidRPr="000D429E" w14:paraId="5DB5A13E" w14:textId="77777777" w:rsidTr="00AC6B6C">
        <w:trPr>
          <w:trHeight w:val="20"/>
        </w:trPr>
        <w:tc>
          <w:tcPr>
            <w:tcW w:w="737" w:type="dxa"/>
            <w:hideMark/>
          </w:tcPr>
          <w:p w14:paraId="0F0568AF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</w:t>
            </w:r>
          </w:p>
        </w:tc>
        <w:tc>
          <w:tcPr>
            <w:tcW w:w="1526" w:type="dxa"/>
            <w:hideMark/>
          </w:tcPr>
          <w:p w14:paraId="5D8DB739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20BAE1A5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устройства локализации коротких замыканий, блоков защиты: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1. осмотр, очистка, проверка на отсутствие повреждений, надежности крепления, состояния внешних монтажных проводов, контактных соединений;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очистка контактных соединений, проверка и протяжка креплений проводов;</w:t>
            </w:r>
          </w:p>
          <w:p w14:paraId="3C6F4BE9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индикации;</w:t>
            </w:r>
          </w:p>
          <w:p w14:paraId="14C002BD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измерение сопротивления изоляции;</w:t>
            </w:r>
          </w:p>
          <w:p w14:paraId="2535BF04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измерение напряжения;</w:t>
            </w:r>
          </w:p>
          <w:p w14:paraId="19EDB254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проверка работоспособности устройства, блока</w:t>
            </w:r>
          </w:p>
        </w:tc>
        <w:tc>
          <w:tcPr>
            <w:tcW w:w="1559" w:type="dxa"/>
            <w:noWrap/>
            <w:hideMark/>
          </w:tcPr>
          <w:p w14:paraId="4EDF0AFE" w14:textId="77777777" w:rsidR="008D79CD" w:rsidRPr="000D429E" w:rsidRDefault="008D79CD" w:rsidP="00AC6B6C">
            <w:pPr>
              <w:widowControl w:val="0"/>
              <w:spacing w:line="233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 </w:t>
            </w:r>
          </w:p>
        </w:tc>
      </w:tr>
      <w:tr w:rsidR="008D79CD" w:rsidRPr="000D429E" w14:paraId="611C84FD" w14:textId="77777777" w:rsidTr="00AC6B6C">
        <w:trPr>
          <w:trHeight w:val="20"/>
        </w:trPr>
        <w:tc>
          <w:tcPr>
            <w:tcW w:w="737" w:type="dxa"/>
            <w:hideMark/>
          </w:tcPr>
          <w:p w14:paraId="1BF7A1BD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</w:t>
            </w:r>
          </w:p>
        </w:tc>
        <w:tc>
          <w:tcPr>
            <w:tcW w:w="1526" w:type="dxa"/>
            <w:hideMark/>
          </w:tcPr>
          <w:p w14:paraId="06049DD0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7A26F958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Технический осмотр устройства сигнально-пускового пожарного адресуемого, блока контрольно-пускового системы пожарной </w:t>
            </w:r>
            <w:proofErr w:type="gram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сигнализации::</w:t>
            </w:r>
            <w:proofErr w:type="gram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1. внешний осмотр целостности корпуса устройства;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удаление пыли и загрязнений с поверхности корпуса устройства;</w:t>
            </w:r>
          </w:p>
          <w:p w14:paraId="44389B6E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сохранности пломб, наличия индикации на устройстве;</w:t>
            </w:r>
          </w:p>
          <w:p w14:paraId="4AAFAB8B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состояния крепления устройства;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5. при необходимости – замена светодиодов</w:t>
            </w:r>
          </w:p>
        </w:tc>
        <w:tc>
          <w:tcPr>
            <w:tcW w:w="1559" w:type="dxa"/>
            <w:hideMark/>
          </w:tcPr>
          <w:p w14:paraId="5054D281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Ежемесячно</w:t>
            </w:r>
          </w:p>
        </w:tc>
      </w:tr>
      <w:tr w:rsidR="008D79CD" w:rsidRPr="000D429E" w14:paraId="6205BFBA" w14:textId="77777777" w:rsidTr="00AC6B6C">
        <w:trPr>
          <w:trHeight w:val="20"/>
        </w:trPr>
        <w:tc>
          <w:tcPr>
            <w:tcW w:w="737" w:type="dxa"/>
            <w:hideMark/>
          </w:tcPr>
          <w:p w14:paraId="1E26CDDB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7.</w:t>
            </w:r>
          </w:p>
        </w:tc>
        <w:tc>
          <w:tcPr>
            <w:tcW w:w="1526" w:type="dxa"/>
            <w:hideMark/>
          </w:tcPr>
          <w:p w14:paraId="51B40C45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03479860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рабочего места программно-аппаратного комплекса «Стрелец-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Мониторинг»:</w:t>
            </w:r>
          </w:p>
          <w:p w14:paraId="6CAD3E2A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1. проверка перехода оборудования на аккумуляторные батареи при потере питания. Контроль индикации;</w:t>
            </w:r>
          </w:p>
          <w:p w14:paraId="4D36C04E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2. очистка оборудования рабочего места администратора, оператора. Проверка исправного подключения разъемов, сетевых соединений проводов. Подтяжка соединителей. Обновление программного обеспечения с перезагрузкой персонального компьютера</w:t>
            </w:r>
          </w:p>
        </w:tc>
        <w:tc>
          <w:tcPr>
            <w:tcW w:w="1559" w:type="dxa"/>
            <w:hideMark/>
          </w:tcPr>
          <w:p w14:paraId="487C423B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Ежемесячно</w:t>
            </w:r>
          </w:p>
        </w:tc>
      </w:tr>
      <w:tr w:rsidR="008D79CD" w:rsidRPr="000D429E" w14:paraId="08F93C29" w14:textId="77777777" w:rsidTr="00AC6B6C">
        <w:trPr>
          <w:trHeight w:val="20"/>
        </w:trPr>
        <w:tc>
          <w:tcPr>
            <w:tcW w:w="737" w:type="dxa"/>
            <w:hideMark/>
          </w:tcPr>
          <w:p w14:paraId="11992ACC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8.</w:t>
            </w:r>
          </w:p>
        </w:tc>
        <w:tc>
          <w:tcPr>
            <w:tcW w:w="1526" w:type="dxa"/>
            <w:hideMark/>
          </w:tcPr>
          <w:p w14:paraId="3C0BA0FD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252BCB53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антенно-фидерного оборудования программно-аппаратного комплекса системы передачи извещений:</w:t>
            </w:r>
          </w:p>
          <w:p w14:paraId="1C23F896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1. проверка отсутствия повреждений антенны, кабелей,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грозоразрядников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соединителей и кабельных соединений;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проверка состояния мачт, вертикальности антенны, регулировка оттяжек, восстановление покрытий элементов;</w:t>
            </w:r>
          </w:p>
          <w:p w14:paraId="2B044645" w14:textId="77777777" w:rsidR="008D79CD" w:rsidRPr="000D429E" w:rsidRDefault="008D79CD" w:rsidP="00AC6B6C">
            <w:pPr>
              <w:widowControl w:val="0"/>
              <w:spacing w:line="233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3. проверка коэффициента стоячей волны антенно-фидерного тракта. Проверка заземления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грозоразрядников</w:t>
            </w:r>
            <w:proofErr w:type="spellEnd"/>
          </w:p>
        </w:tc>
        <w:tc>
          <w:tcPr>
            <w:tcW w:w="1559" w:type="dxa"/>
            <w:hideMark/>
          </w:tcPr>
          <w:p w14:paraId="5E088C3F" w14:textId="77777777" w:rsidR="008D79CD" w:rsidRPr="000D429E" w:rsidRDefault="008D79CD" w:rsidP="00AC6B6C">
            <w:pPr>
              <w:widowControl w:val="0"/>
              <w:spacing w:line="233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Ежемесячно</w:t>
            </w:r>
          </w:p>
        </w:tc>
      </w:tr>
      <w:tr w:rsidR="008D79CD" w:rsidRPr="000D429E" w14:paraId="69713578" w14:textId="77777777" w:rsidTr="00AC6B6C">
        <w:trPr>
          <w:trHeight w:val="20"/>
        </w:trPr>
        <w:tc>
          <w:tcPr>
            <w:tcW w:w="737" w:type="dxa"/>
            <w:hideMark/>
          </w:tcPr>
          <w:p w14:paraId="5C859A41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9.</w:t>
            </w:r>
          </w:p>
        </w:tc>
        <w:tc>
          <w:tcPr>
            <w:tcW w:w="1526" w:type="dxa"/>
            <w:hideMark/>
          </w:tcPr>
          <w:p w14:paraId="0C7B93A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7BDBE73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объектовой станции радиосистемы передачи извещений: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3E425E15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внешний осмотр корпуса передатчика и антенны, очистка, протирка;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3202685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2. проверка клеммных соединений, протяжка, очистка. Проверка на отсутствие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подгораний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целостности изоляции проводов, заземляющего провода. Проверка соответствия подключения внешних цепей;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53727C7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уровня заряда аккумуляторной батареи, замена аккумуляторной батареи. Подключение сетевого питания;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6A1D5A8F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на отсутствие повреждений антенны, кабеля соединителей;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032819C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контроль поступления сигнала о неисправности на автоматизированном рабочем месте. Проверка качества радиоканала, уровня связи с единой дежурной диспетчерской службой. Устранение неисправностей;</w:t>
            </w:r>
          </w:p>
          <w:p w14:paraId="3471F4D5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6. замер входного напряжения;</w:t>
            </w:r>
          </w:p>
          <w:p w14:paraId="12CA6DCB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7. проверка работы индикации станции. Проверка перехода станции на работу от аккумуляторной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батареи при отключении сетевого питания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</w:tc>
        <w:tc>
          <w:tcPr>
            <w:tcW w:w="1559" w:type="dxa"/>
            <w:hideMark/>
          </w:tcPr>
          <w:p w14:paraId="7AE2CA20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Ежемесячно</w:t>
            </w:r>
          </w:p>
        </w:tc>
      </w:tr>
      <w:tr w:rsidR="008D79CD" w:rsidRPr="000D429E" w14:paraId="025799FE" w14:textId="77777777" w:rsidTr="00AC6B6C">
        <w:trPr>
          <w:trHeight w:val="20"/>
        </w:trPr>
        <w:tc>
          <w:tcPr>
            <w:tcW w:w="737" w:type="dxa"/>
            <w:hideMark/>
          </w:tcPr>
          <w:p w14:paraId="371D229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10.</w:t>
            </w:r>
          </w:p>
        </w:tc>
        <w:tc>
          <w:tcPr>
            <w:tcW w:w="1526" w:type="dxa"/>
            <w:hideMark/>
          </w:tcPr>
          <w:p w14:paraId="73C41D0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59B1F5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оповещателей пожарных (светового, звукового, речевого, речевого рупорного, комбинированного типов):</w:t>
            </w:r>
          </w:p>
          <w:p w14:paraId="6B0D24B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1. внешний осмотр оповещателя на отсутствие механических повреждений и пыли;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24571F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удаление пыли с внешней поверхности;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6D31FEA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надежности крепления оповещателя, состояния внешних монтажных проводов, контактных соединений;</w:t>
            </w:r>
          </w:p>
          <w:p w14:paraId="3203122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4. визуальный осмотр наличия индикации на оповещателе, замена сгоревших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свтодиодов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, проверка сохранности пломб;</w:t>
            </w:r>
          </w:p>
          <w:p w14:paraId="3ADB3E2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5. проверка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металлорукава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 соединительных коробок (для оповещателя светового)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;</w:t>
            </w:r>
          </w:p>
          <w:p w14:paraId="07EC208F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подтяжка соединений;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08A9BEE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7. проверка напряжения питания шлейфов сигнализации;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30C88A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8. осмотр металлической поверхности кронштейна, на котором крепится оповещатель, на отсутствие коррозии, механических повреждений (для рупорного типа);</w:t>
            </w:r>
          </w:p>
          <w:p w14:paraId="42E3D42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9. проверка работоспособности оповещателя;</w:t>
            </w:r>
          </w:p>
          <w:p w14:paraId="394F83E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10. проверка качества звука (для оповещателей речевого типа)</w:t>
            </w:r>
          </w:p>
        </w:tc>
        <w:tc>
          <w:tcPr>
            <w:tcW w:w="1559" w:type="dxa"/>
            <w:hideMark/>
          </w:tcPr>
          <w:p w14:paraId="3A845903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0C306D0F" w14:textId="77777777" w:rsidTr="00AC6B6C">
        <w:trPr>
          <w:trHeight w:val="20"/>
        </w:trPr>
        <w:tc>
          <w:tcPr>
            <w:tcW w:w="737" w:type="dxa"/>
            <w:hideMark/>
          </w:tcPr>
          <w:p w14:paraId="75BB46D7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11.</w:t>
            </w:r>
          </w:p>
        </w:tc>
        <w:tc>
          <w:tcPr>
            <w:tcW w:w="1526" w:type="dxa"/>
            <w:hideMark/>
          </w:tcPr>
          <w:p w14:paraId="2C998E56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19F636C3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модуля речевого оповещения: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59F8F3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осмотр, очистка поверхности модуля;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2544EEB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крепления модуля, состояние внешних монтажных проводов, контактных соединений;</w:t>
            </w:r>
          </w:p>
          <w:p w14:paraId="6085D65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3. измерение сопротивления изоляции;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097D945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очистка, протяжка контактов, поверхности клемм, предохранителей, заземляющего провода, удаление следов коррозии;</w:t>
            </w:r>
          </w:p>
          <w:p w14:paraId="31B180D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5. снятие аккумулятора, очистка, проверка, установка на штатное место;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01A77AE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подключение к сети, измерение напряжения</w:t>
            </w:r>
          </w:p>
        </w:tc>
        <w:tc>
          <w:tcPr>
            <w:tcW w:w="1559" w:type="dxa"/>
            <w:hideMark/>
          </w:tcPr>
          <w:p w14:paraId="11232433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5A266B60" w14:textId="77777777" w:rsidTr="00AC6B6C">
        <w:trPr>
          <w:trHeight w:val="20"/>
        </w:trPr>
        <w:tc>
          <w:tcPr>
            <w:tcW w:w="737" w:type="dxa"/>
            <w:hideMark/>
          </w:tcPr>
          <w:p w14:paraId="38D47DBA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12.</w:t>
            </w:r>
          </w:p>
        </w:tc>
        <w:tc>
          <w:tcPr>
            <w:tcW w:w="1526" w:type="dxa"/>
            <w:hideMark/>
          </w:tcPr>
          <w:p w14:paraId="4AE81D47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5B800B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приборов системы автоматического речевого пожарного оповещения типа РЕЧОР (блок автоматический, выносной пульт речевого пожарного оповещения):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1. осмотр, очистка, проверка внешнего состояния прибора;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2. проверка состояния монтажных проводов, контактных соединений;</w:t>
            </w:r>
          </w:p>
          <w:p w14:paraId="3F0030B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3. проверка крепления корпуса. Проверка заряда аккумуляторной батареи;</w:t>
            </w:r>
          </w:p>
          <w:p w14:paraId="055AAEB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исправности индикаторов «Питание», «Связь», «Авария»;</w:t>
            </w:r>
          </w:p>
          <w:p w14:paraId="02ED2CC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проверка работоспособности прибора</w:t>
            </w:r>
          </w:p>
        </w:tc>
        <w:tc>
          <w:tcPr>
            <w:tcW w:w="1559" w:type="dxa"/>
            <w:hideMark/>
          </w:tcPr>
          <w:p w14:paraId="5FDA70CE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Ежеквартально</w:t>
            </w:r>
          </w:p>
        </w:tc>
      </w:tr>
      <w:tr w:rsidR="008D79CD" w:rsidRPr="000D429E" w14:paraId="572718B5" w14:textId="77777777" w:rsidTr="00AC6B6C">
        <w:trPr>
          <w:trHeight w:val="20"/>
        </w:trPr>
        <w:tc>
          <w:tcPr>
            <w:tcW w:w="737" w:type="dxa"/>
            <w:hideMark/>
          </w:tcPr>
          <w:p w14:paraId="0EF218DF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13.</w:t>
            </w:r>
          </w:p>
        </w:tc>
        <w:tc>
          <w:tcPr>
            <w:tcW w:w="1526" w:type="dxa"/>
            <w:hideMark/>
          </w:tcPr>
          <w:p w14:paraId="78B0D210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277B2B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коробки установочной наружной для оповещателей:</w:t>
            </w:r>
          </w:p>
          <w:p w14:paraId="350FD68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демонтаж неисправной коробки;</w:t>
            </w:r>
          </w:p>
          <w:p w14:paraId="3BA677F3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визуальный осмотр внешнего вида новой коробки на отсутствие механических повреждений;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3. удаление пыли с внешней поверхности металлического корпуса новой коробки;</w:t>
            </w:r>
          </w:p>
          <w:p w14:paraId="7C547CD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надежности крепления коробки, состояния внешних монтажных проводов, контактных соединений</w:t>
            </w:r>
          </w:p>
        </w:tc>
        <w:tc>
          <w:tcPr>
            <w:tcW w:w="1559" w:type="dxa"/>
            <w:hideMark/>
          </w:tcPr>
          <w:p w14:paraId="50473773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404D4DBD" w14:textId="77777777" w:rsidTr="00AC6B6C">
        <w:trPr>
          <w:trHeight w:val="20"/>
        </w:trPr>
        <w:tc>
          <w:tcPr>
            <w:tcW w:w="737" w:type="dxa"/>
            <w:hideMark/>
          </w:tcPr>
          <w:p w14:paraId="11EBC11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14.</w:t>
            </w:r>
          </w:p>
        </w:tc>
        <w:tc>
          <w:tcPr>
            <w:tcW w:w="1526" w:type="dxa"/>
            <w:hideMark/>
          </w:tcPr>
          <w:p w14:paraId="1C5BEB1F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0D57D49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микрофонной консоли системы оповещения и управления эвакуацией:</w:t>
            </w:r>
          </w:p>
          <w:p w14:paraId="7D834D8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1. проверка микрофонной консоли на отсутствие механических повреждений, очистка;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3142992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технического состояния разъема, подключения кабеля;</w:t>
            </w:r>
          </w:p>
          <w:p w14:paraId="62FB188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3. проверка работоспособности микрофонной консоли</w:t>
            </w:r>
          </w:p>
        </w:tc>
        <w:tc>
          <w:tcPr>
            <w:tcW w:w="1559" w:type="dxa"/>
            <w:hideMark/>
          </w:tcPr>
          <w:p w14:paraId="55E7FFCD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795E1A9F" w14:textId="77777777" w:rsidTr="00AC6B6C">
        <w:trPr>
          <w:trHeight w:val="20"/>
        </w:trPr>
        <w:tc>
          <w:tcPr>
            <w:tcW w:w="737" w:type="dxa"/>
            <w:hideMark/>
          </w:tcPr>
          <w:p w14:paraId="70AC259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15.</w:t>
            </w:r>
          </w:p>
        </w:tc>
        <w:tc>
          <w:tcPr>
            <w:tcW w:w="1526" w:type="dxa"/>
            <w:hideMark/>
          </w:tcPr>
          <w:p w14:paraId="172A510C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D73E85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устройств управления (пульта охранно-пожарной сигнализации, клавиатуры, пульта настенного типа):</w:t>
            </w:r>
          </w:p>
          <w:p w14:paraId="72A5272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проверка клеммных колодок и системных разъемов со снятием и установкой крышки;</w:t>
            </w:r>
          </w:p>
          <w:p w14:paraId="44DCAD75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регулировка яркости и звуковой сигнализации;</w:t>
            </w:r>
          </w:p>
          <w:p w14:paraId="60F73FB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исправной работы</w:t>
            </w:r>
          </w:p>
        </w:tc>
        <w:tc>
          <w:tcPr>
            <w:tcW w:w="1559" w:type="dxa"/>
            <w:hideMark/>
          </w:tcPr>
          <w:p w14:paraId="0853292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29736808" w14:textId="77777777" w:rsidTr="00AC6B6C">
        <w:trPr>
          <w:trHeight w:val="20"/>
        </w:trPr>
        <w:tc>
          <w:tcPr>
            <w:tcW w:w="737" w:type="dxa"/>
            <w:hideMark/>
          </w:tcPr>
          <w:p w14:paraId="2A30501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16.</w:t>
            </w:r>
          </w:p>
        </w:tc>
        <w:tc>
          <w:tcPr>
            <w:tcW w:w="1526" w:type="dxa"/>
            <w:hideMark/>
          </w:tcPr>
          <w:p w14:paraId="1A7CF519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6D36DC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Техническое обслуживание прибора приемно-контрольного пожарного, прибора пожарного управления, прибора приемно-контрольного и управления пожарного: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1. подтяжка винтовых соединений;</w:t>
            </w:r>
          </w:p>
          <w:p w14:paraId="3827B09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исправности световой индикации прибора, замена сгоревших светодиодов;</w:t>
            </w:r>
          </w:p>
          <w:p w14:paraId="65AE019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напряжения питания шлейфов сигнализации;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4. проверка работоспособности прибора. Тестирование индикации и звуковой сигнализации. Проверка индикаторов, кнопок, звуковой сигнализации и подключенных звуковых и световых оповещателей в режиме «Диагностика»</w:t>
            </w:r>
          </w:p>
        </w:tc>
        <w:tc>
          <w:tcPr>
            <w:tcW w:w="1559" w:type="dxa"/>
            <w:hideMark/>
          </w:tcPr>
          <w:p w14:paraId="5F7F15C7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Ежеквартально</w:t>
            </w:r>
          </w:p>
        </w:tc>
      </w:tr>
      <w:tr w:rsidR="008D79CD" w:rsidRPr="000D429E" w14:paraId="6890D41E" w14:textId="77777777" w:rsidTr="00AC6B6C">
        <w:trPr>
          <w:trHeight w:val="20"/>
        </w:trPr>
        <w:tc>
          <w:tcPr>
            <w:tcW w:w="737" w:type="dxa"/>
            <w:hideMark/>
          </w:tcPr>
          <w:p w14:paraId="4B6AD498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17.</w:t>
            </w:r>
          </w:p>
        </w:tc>
        <w:tc>
          <w:tcPr>
            <w:tcW w:w="1526" w:type="dxa"/>
            <w:hideMark/>
          </w:tcPr>
          <w:p w14:paraId="5C6AB551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04BAC61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извещателя пожарного (теплового, мультисенсорного, дымового; точечного, линейного, ручного):</w:t>
            </w:r>
          </w:p>
          <w:p w14:paraId="0C4CFAE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внешний осмотр целостности корпуса на отсутствие механических повреждений;</w:t>
            </w:r>
          </w:p>
          <w:p w14:paraId="004328E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надежности креплений, состояния монтажных проводов, контактных соединений;</w:t>
            </w:r>
          </w:p>
          <w:p w14:paraId="2B84A80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удаление пыли и загрязнений с поверхности корпуса;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4. проверка наличия световой индикации на извещателе;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>5. очистка внешних поверхностей блока приемо-передатчика и отражателя (для линейного)</w:t>
            </w:r>
          </w:p>
        </w:tc>
        <w:tc>
          <w:tcPr>
            <w:tcW w:w="1559" w:type="dxa"/>
            <w:hideMark/>
          </w:tcPr>
          <w:p w14:paraId="1B2E7E98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Один раз </w:t>
            </w:r>
          </w:p>
          <w:p w14:paraId="61BB469D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шесть месяцев</w:t>
            </w:r>
          </w:p>
        </w:tc>
      </w:tr>
      <w:tr w:rsidR="008D79CD" w:rsidRPr="000D429E" w14:paraId="7861960A" w14:textId="77777777" w:rsidTr="00AC6B6C">
        <w:trPr>
          <w:trHeight w:val="20"/>
        </w:trPr>
        <w:tc>
          <w:tcPr>
            <w:tcW w:w="737" w:type="dxa"/>
            <w:hideMark/>
          </w:tcPr>
          <w:p w14:paraId="17266FFF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18.</w:t>
            </w:r>
          </w:p>
        </w:tc>
        <w:tc>
          <w:tcPr>
            <w:tcW w:w="1526" w:type="dxa"/>
            <w:hideMark/>
          </w:tcPr>
          <w:p w14:paraId="38A34F19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6C1E342B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Технический осмотр извещателя аспирационного: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5DC4376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снятие защитного кожуха извещателя, отключение питания;</w:t>
            </w:r>
          </w:p>
          <w:p w14:paraId="4B8E45E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2. осмотр на отсутствие механических повреждений извещателя, очистка от пыли корпуса и платы извещателя, поверхности воздухозаборных трубок;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2C1CA6C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затяжки проводов на клеммной колодке, контактных узлов, протяжка клеммных колодок;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6237F84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подключения воздухозаборной капиллярной трубки к воздухозаборному отверстию, заглушек неиспользуемых воздухозаборных отверстий на правильность соединения и плотность состыковки;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83D055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подключение питания;</w:t>
            </w:r>
          </w:p>
          <w:p w14:paraId="780318B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6. считывание информационных кодов через встроенное меню извещателя, расшифровка информационных кодов, устранение неисправностей;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29D75E0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7. калибровка потока воздуха на извещателе;</w:t>
            </w:r>
          </w:p>
          <w:p w14:paraId="463FD61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8. установка защитного кожуха извещателя;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1A05012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9. подключение управляющего оборудования на автоматизированном рабочем месте, контроль включения прибора в рабочий режим</w:t>
            </w:r>
          </w:p>
        </w:tc>
        <w:tc>
          <w:tcPr>
            <w:tcW w:w="1559" w:type="dxa"/>
            <w:hideMark/>
          </w:tcPr>
          <w:p w14:paraId="4D09217C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Один раз</w:t>
            </w:r>
          </w:p>
          <w:p w14:paraId="72566B5C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шесть месяцев</w:t>
            </w:r>
          </w:p>
        </w:tc>
      </w:tr>
      <w:tr w:rsidR="008D79CD" w:rsidRPr="000D429E" w14:paraId="5947E0A9" w14:textId="77777777" w:rsidTr="00AC6B6C">
        <w:trPr>
          <w:trHeight w:val="20"/>
        </w:trPr>
        <w:tc>
          <w:tcPr>
            <w:tcW w:w="737" w:type="dxa"/>
            <w:hideMark/>
          </w:tcPr>
          <w:p w14:paraId="52C5F3F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526" w:type="dxa"/>
            <w:hideMark/>
          </w:tcPr>
          <w:p w14:paraId="0F2C5D90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40E1E3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Технический осмотр устройства выносного оптической сигнализации: </w:t>
            </w:r>
          </w:p>
          <w:p w14:paraId="1CA96FE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внешний осмотр корпуса устройства на отсутствие механических повреждений</w:t>
            </w:r>
          </w:p>
        </w:tc>
        <w:tc>
          <w:tcPr>
            <w:tcW w:w="1559" w:type="dxa"/>
            <w:hideMark/>
          </w:tcPr>
          <w:p w14:paraId="2B36E7E8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Один раз </w:t>
            </w:r>
          </w:p>
          <w:p w14:paraId="746B73D6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 шесть месяцев</w:t>
            </w:r>
          </w:p>
        </w:tc>
      </w:tr>
      <w:tr w:rsidR="008D79CD" w:rsidRPr="000D429E" w14:paraId="042E24D6" w14:textId="77777777" w:rsidTr="00AC6B6C">
        <w:trPr>
          <w:trHeight w:val="20"/>
        </w:trPr>
        <w:tc>
          <w:tcPr>
            <w:tcW w:w="737" w:type="dxa"/>
            <w:hideMark/>
          </w:tcPr>
          <w:p w14:paraId="3582A06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1526" w:type="dxa"/>
            <w:hideMark/>
          </w:tcPr>
          <w:p w14:paraId="6F50E75C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0DC8A0FF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источников бесперебойного электропитания:</w:t>
            </w:r>
          </w:p>
          <w:p w14:paraId="64D511C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1. подтягивание винтовых соединений прибора;</w:t>
            </w:r>
          </w:p>
          <w:p w14:paraId="5D16FF0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исправности световой индикации блока питания и звукового сигнализатора;</w:t>
            </w:r>
          </w:p>
          <w:p w14:paraId="5642177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выходного напряжения при питании от сети и от аккумуляторных батарей. Проверка состояния аккумуляторных батарей;</w:t>
            </w:r>
          </w:p>
          <w:p w14:paraId="408C0AD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исправной работы источника питания</w:t>
            </w:r>
          </w:p>
        </w:tc>
        <w:tc>
          <w:tcPr>
            <w:tcW w:w="1559" w:type="dxa"/>
            <w:hideMark/>
          </w:tcPr>
          <w:p w14:paraId="57890B03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Один раз </w:t>
            </w:r>
          </w:p>
          <w:p w14:paraId="3F78464F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в шесть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месяцев</w:t>
            </w:r>
          </w:p>
        </w:tc>
      </w:tr>
      <w:tr w:rsidR="008D79CD" w:rsidRPr="000D429E" w14:paraId="746D6ADA" w14:textId="77777777" w:rsidTr="00AC6B6C">
        <w:trPr>
          <w:trHeight w:val="20"/>
        </w:trPr>
        <w:tc>
          <w:tcPr>
            <w:tcW w:w="737" w:type="dxa"/>
            <w:hideMark/>
          </w:tcPr>
          <w:p w14:paraId="7947DAF0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21.</w:t>
            </w:r>
          </w:p>
        </w:tc>
        <w:tc>
          <w:tcPr>
            <w:tcW w:w="1526" w:type="dxa"/>
            <w:hideMark/>
          </w:tcPr>
          <w:p w14:paraId="54A7280A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2BB7F56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извещателя пожарного (теплового, дымового, мультисенсорного; точечного, линейного):</w:t>
            </w:r>
          </w:p>
          <w:p w14:paraId="4B4E4E3A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1. очистка внешней поверхности корпуса извещателя от пыли, грязи; </w:t>
            </w:r>
          </w:p>
          <w:p w14:paraId="161BF0C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2. удаление с поверхности клемм коррозионных налетов, зачистка и подкраска; </w:t>
            </w:r>
          </w:p>
          <w:p w14:paraId="48F180E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3. проверка надежности контактов в разъемах.  Продувка и протяжка контактов;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3EAD9A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 проверка работоспособности извещателя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;</w:t>
            </w:r>
          </w:p>
          <w:p w14:paraId="13AC132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5.очистка внешних поверхностей блока приемо-передатчика и отражателя, внешних поверхностей оптических линз приемо-передатчика и отражателя (</w:t>
            </w:r>
            <w:proofErr w:type="gram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для  извещателя</w:t>
            </w:r>
            <w:proofErr w:type="gram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пожарного дымового оптико-электронного линейного);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4B67062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6. юстировка извещателя (для извещателя пожарного дымового оптико-электронного линейного);</w:t>
            </w:r>
          </w:p>
          <w:p w14:paraId="4A63B0E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7. проверка состояния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светоиндикаторов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(для извещателя инфракрасного пассивного, извещателя пожарного ручного);</w:t>
            </w:r>
          </w:p>
          <w:p w14:paraId="6D856FBE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8. очистка и продувка внутренних и внешних поверхностей дымовой камеры и защитной сетки. Антистатическая обработка (для извещателя пожарного дымового оптико-электронного адресно-аналогового);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331CBB3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9. сборка схемы выделенного рабочего места, включение в схему извещателя, считывание отсчетов аналого-цифровых преобразователей с помощью пульта, контроль числовых значений аналого-цифровых преобразователей на индикаторе пульта, отключение извещателя от схемы (для извещателя пожарного дымового оптико-электронного адресно-аналогового);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0471C19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10. снятие извещателя с базы (основания), очистка и проверка сенсоров, подтяжка креплений, установка извещателя на штатное место (для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мультисенсорного)</w:t>
            </w:r>
          </w:p>
        </w:tc>
        <w:tc>
          <w:tcPr>
            <w:tcW w:w="1559" w:type="dxa"/>
            <w:hideMark/>
          </w:tcPr>
          <w:p w14:paraId="730DD33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Ежегодно</w:t>
            </w:r>
          </w:p>
        </w:tc>
      </w:tr>
      <w:tr w:rsidR="008D79CD" w:rsidRPr="000D429E" w14:paraId="78D08D23" w14:textId="77777777" w:rsidTr="00AC6B6C">
        <w:trPr>
          <w:trHeight w:val="20"/>
        </w:trPr>
        <w:tc>
          <w:tcPr>
            <w:tcW w:w="737" w:type="dxa"/>
            <w:hideMark/>
          </w:tcPr>
          <w:p w14:paraId="24A9271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22.</w:t>
            </w:r>
          </w:p>
        </w:tc>
        <w:tc>
          <w:tcPr>
            <w:tcW w:w="1526" w:type="dxa"/>
            <w:hideMark/>
          </w:tcPr>
          <w:p w14:paraId="084DFEAB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32FA10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аспирационного извещателя: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/>
              <w:t xml:space="preserve">1. отсоединение воздухозаборной капиллярной трубки от воздухозаборного отверстия; </w:t>
            </w:r>
          </w:p>
          <w:p w14:paraId="4540E773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продувка воздухозаборной капиллярной трубки, воздухозаборного отверстия при помощи компрессора;</w:t>
            </w:r>
          </w:p>
          <w:p w14:paraId="65FC0E2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 подсоединение воздухозаборной капиллярной трубки к воздухозаборному отверстию</w:t>
            </w:r>
          </w:p>
        </w:tc>
        <w:tc>
          <w:tcPr>
            <w:tcW w:w="1559" w:type="dxa"/>
            <w:hideMark/>
          </w:tcPr>
          <w:p w14:paraId="11B8C7AA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Ежегодно</w:t>
            </w:r>
          </w:p>
        </w:tc>
      </w:tr>
      <w:tr w:rsidR="008D79CD" w:rsidRPr="000D429E" w14:paraId="1C74F98B" w14:textId="77777777" w:rsidTr="00AC6B6C">
        <w:trPr>
          <w:trHeight w:val="20"/>
        </w:trPr>
        <w:tc>
          <w:tcPr>
            <w:tcW w:w="737" w:type="dxa"/>
            <w:hideMark/>
          </w:tcPr>
          <w:p w14:paraId="73C3636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23.</w:t>
            </w:r>
          </w:p>
        </w:tc>
        <w:tc>
          <w:tcPr>
            <w:tcW w:w="1526" w:type="dxa"/>
            <w:hideMark/>
          </w:tcPr>
          <w:p w14:paraId="29C8A78E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11D0BD4B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устройства выносного оптической сигнализации: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 xml:space="preserve"> проверка работоспособности</w:t>
            </w:r>
          </w:p>
        </w:tc>
        <w:tc>
          <w:tcPr>
            <w:tcW w:w="1559" w:type="dxa"/>
            <w:hideMark/>
          </w:tcPr>
          <w:p w14:paraId="0FFA9D66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Ежегодно</w:t>
            </w:r>
          </w:p>
        </w:tc>
      </w:tr>
      <w:tr w:rsidR="008D79CD" w:rsidRPr="000D429E" w14:paraId="3C3F9B6A" w14:textId="77777777" w:rsidTr="00AC6B6C">
        <w:trPr>
          <w:trHeight w:val="20"/>
        </w:trPr>
        <w:tc>
          <w:tcPr>
            <w:tcW w:w="737" w:type="dxa"/>
            <w:hideMark/>
          </w:tcPr>
          <w:p w14:paraId="4E9618C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24.</w:t>
            </w:r>
          </w:p>
        </w:tc>
        <w:tc>
          <w:tcPr>
            <w:tcW w:w="1526" w:type="dxa"/>
            <w:hideMark/>
          </w:tcPr>
          <w:p w14:paraId="6F411E25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302E76D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устройства сигнально-пускового пожарного адресуемого:</w:t>
            </w:r>
          </w:p>
          <w:p w14:paraId="0190EFB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при необходимости – подтяжка винтовых соединений прибора;</w:t>
            </w:r>
          </w:p>
          <w:p w14:paraId="304822E2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работоспособности прибора;</w:t>
            </w:r>
          </w:p>
          <w:p w14:paraId="5A6EF9D0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 проверка работы светодиодного извещателя и оповещателя</w:t>
            </w:r>
          </w:p>
        </w:tc>
        <w:tc>
          <w:tcPr>
            <w:tcW w:w="1559" w:type="dxa"/>
            <w:hideMark/>
          </w:tcPr>
          <w:p w14:paraId="6E72915D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Ежегодно</w:t>
            </w:r>
          </w:p>
        </w:tc>
      </w:tr>
      <w:tr w:rsidR="008D79CD" w:rsidRPr="000D429E" w14:paraId="5CC3FD71" w14:textId="77777777" w:rsidTr="00AC6B6C">
        <w:trPr>
          <w:trHeight w:val="20"/>
        </w:trPr>
        <w:tc>
          <w:tcPr>
            <w:tcW w:w="737" w:type="dxa"/>
            <w:hideMark/>
          </w:tcPr>
          <w:p w14:paraId="6F3A0A7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25.</w:t>
            </w:r>
          </w:p>
        </w:tc>
        <w:tc>
          <w:tcPr>
            <w:tcW w:w="1526" w:type="dxa"/>
            <w:hideMark/>
          </w:tcPr>
          <w:p w14:paraId="20AFA88F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0DE23438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Техническое обслуживание устройства коммутационного типа «УК-ВК»:</w:t>
            </w:r>
          </w:p>
          <w:p w14:paraId="39F9F9A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 внешний осмотр корпуса прибора, очистка от загрязнений, проверка надежности крепления;</w:t>
            </w:r>
          </w:p>
          <w:p w14:paraId="45EB1CB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состояния внешних монтажных проводов, контактных соединений;</w:t>
            </w:r>
          </w:p>
          <w:p w14:paraId="67B94FE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3. проверка работоспособности, </w:t>
            </w:r>
            <w:proofErr w:type="spellStart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прозвонка</w:t>
            </w:r>
            <w:proofErr w:type="spellEnd"/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контактов нормально замкнутых и нормально разомкнутых мультиметром в режиме нормы и в режиме сработки</w:t>
            </w:r>
          </w:p>
        </w:tc>
        <w:tc>
          <w:tcPr>
            <w:tcW w:w="1559" w:type="dxa"/>
            <w:hideMark/>
          </w:tcPr>
          <w:p w14:paraId="4B3C20D2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Ежегодно</w:t>
            </w:r>
          </w:p>
        </w:tc>
      </w:tr>
      <w:tr w:rsidR="008D79CD" w:rsidRPr="000D429E" w14:paraId="28BD3DFC" w14:textId="77777777" w:rsidTr="00AC6B6C">
        <w:trPr>
          <w:trHeight w:val="20"/>
        </w:trPr>
        <w:tc>
          <w:tcPr>
            <w:tcW w:w="737" w:type="dxa"/>
            <w:hideMark/>
          </w:tcPr>
          <w:p w14:paraId="65DEBA21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26.</w:t>
            </w:r>
          </w:p>
        </w:tc>
        <w:tc>
          <w:tcPr>
            <w:tcW w:w="1526" w:type="dxa"/>
            <w:hideMark/>
          </w:tcPr>
          <w:p w14:paraId="2C977B47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Обязательные</w:t>
            </w:r>
          </w:p>
        </w:tc>
        <w:tc>
          <w:tcPr>
            <w:tcW w:w="6379" w:type="dxa"/>
            <w:hideMark/>
          </w:tcPr>
          <w:p w14:paraId="4A610CD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Комплексные испытания систем пожарной сигнализации, оповещения и управления эвакуацией людей, дымоудаления:</w:t>
            </w:r>
          </w:p>
          <w:p w14:paraId="08374B5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1. имитация задымления помещения устройством для проверки срабатывания дымовых извещателей или пуск системы пожарной сигнализации с автоматизированного рабочего места;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4C52D06D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 проверка реакции системы пожарной сигнализации на срабатывание извещателей;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2012D4CB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3. проверка взаимодействия системы пожарной сигнализации с системами оповещения и управления эвакуацией людей, контроля управления доступом, управлением движения вертикального транспорта, дымоудаления, другими 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инженерными системами;</w:t>
            </w:r>
          </w:p>
          <w:p w14:paraId="0D7A3881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4. проверка прохождения сигналов с индикацией событий на автоматизированное рабочее место;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24D66EA7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5. замер скорости потока воздуха дымоудаления, скорости компенсирующей подачи воздуха, перепада давления, уровня звукового давления;</w:t>
            </w:r>
          </w:p>
          <w:p w14:paraId="515FC293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6. проверка работоспособности световых и звуковых оповещателей, обратной связи подсистемы связи и управления в кризисных ситуациях;</w:t>
            </w:r>
          </w:p>
          <w:p w14:paraId="61B86D4C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7. контроль перехода лифтов в пожарный режим, разблокировки эвакуационных выходов, опускания противопожарных штор и противодымных экранов;</w:t>
            </w: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</w:r>
          </w:p>
          <w:p w14:paraId="7B45EC06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8.  восстановление штатных рабочих параметров систем с контролем на автоматизированное рабочее место;</w:t>
            </w:r>
          </w:p>
          <w:p w14:paraId="447CA634" w14:textId="77777777" w:rsidR="008D79CD" w:rsidRPr="000D429E" w:rsidRDefault="008D79CD" w:rsidP="00AC6B6C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br w:type="page"/>
              <w:t>9. обработка результатов измерений</w:t>
            </w:r>
          </w:p>
        </w:tc>
        <w:tc>
          <w:tcPr>
            <w:tcW w:w="1559" w:type="dxa"/>
            <w:hideMark/>
          </w:tcPr>
          <w:p w14:paraId="7D00F4D3" w14:textId="77777777" w:rsidR="008D79CD" w:rsidRPr="000D429E" w:rsidRDefault="008D79CD" w:rsidP="00AC6B6C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0D429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lastRenderedPageBreak/>
              <w:t>Ежегодно</w:t>
            </w:r>
          </w:p>
        </w:tc>
      </w:tr>
    </w:tbl>
    <w:p w14:paraId="774EE671" w14:textId="77777777" w:rsidR="007113E8" w:rsidRDefault="007113E8" w:rsidP="008D79CD">
      <w:pPr>
        <w:ind w:left="-709" w:firstLine="709"/>
      </w:pPr>
    </w:p>
    <w:sectPr w:rsidR="007113E8" w:rsidSect="008D79CD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4DC1B7" w14:textId="77777777" w:rsidR="00E37AF8" w:rsidRDefault="00E37AF8" w:rsidP="008D79CD">
      <w:pPr>
        <w:spacing w:after="0" w:line="240" w:lineRule="auto"/>
      </w:pPr>
      <w:r>
        <w:separator/>
      </w:r>
    </w:p>
  </w:endnote>
  <w:endnote w:type="continuationSeparator" w:id="0">
    <w:p w14:paraId="5781305A" w14:textId="77777777" w:rsidR="00E37AF8" w:rsidRDefault="00E37AF8" w:rsidP="008D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D62B8D" w14:textId="77777777" w:rsidR="00E37AF8" w:rsidRDefault="00E37AF8" w:rsidP="008D79CD">
      <w:pPr>
        <w:spacing w:after="0" w:line="240" w:lineRule="auto"/>
      </w:pPr>
      <w:r>
        <w:separator/>
      </w:r>
    </w:p>
  </w:footnote>
  <w:footnote w:type="continuationSeparator" w:id="0">
    <w:p w14:paraId="61C9A6E5" w14:textId="77777777" w:rsidR="00E37AF8" w:rsidRDefault="00E37AF8" w:rsidP="008D79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72"/>
    <w:rsid w:val="007113E8"/>
    <w:rsid w:val="008D79CD"/>
    <w:rsid w:val="00E37AF8"/>
    <w:rsid w:val="00EB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06F78B-0C9C-4FE9-A75D-41216B10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9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79CD"/>
  </w:style>
  <w:style w:type="paragraph" w:styleId="a5">
    <w:name w:val="footer"/>
    <w:basedOn w:val="a"/>
    <w:link w:val="a6"/>
    <w:uiPriority w:val="99"/>
    <w:unhideWhenUsed/>
    <w:rsid w:val="008D79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D79CD"/>
  </w:style>
  <w:style w:type="table" w:styleId="a7">
    <w:name w:val="Table Grid"/>
    <w:basedOn w:val="a1"/>
    <w:uiPriority w:val="39"/>
    <w:rsid w:val="008D79CD"/>
    <w:pPr>
      <w:spacing w:after="0" w:line="240" w:lineRule="auto"/>
    </w:pPr>
    <w:rPr>
      <w:rFonts w:ascii="Calibri" w:eastAsia="Calibri" w:hAnsi="Calibri" w:cs="Calibri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2154</Words>
  <Characters>12282</Characters>
  <Application>Microsoft Office Word</Application>
  <DocSecurity>0</DocSecurity>
  <Lines>102</Lines>
  <Paragraphs>28</Paragraphs>
  <ScaleCrop>false</ScaleCrop>
  <Company/>
  <LinksUpToDate>false</LinksUpToDate>
  <CharactersWithSpaces>14408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</dc:creator>
  <cp:keywords/>
  <dc:description/>
  <cp:lastModifiedBy>Ильнур</cp:lastModifiedBy>
  <cp:revision>2</cp:revision>
  <dcterms:created xsi:type="dcterms:W3CDTF">2026-04-29T15:06:00Z</dcterms:created>
  <dcterms:modified xsi:type="dcterms:W3CDTF">2026-04-29T15:06:00Z</dcterms:modified>
</cp:coreProperties>
</file>