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D03EED7">
      <w:pPr>
        <w:pStyle w:val="2"/>
        <w:rPr>
          <w:rFonts w:eastAsiaTheme="minorEastAsia"/>
          <w:b/>
          <w:bCs/>
        </w:rPr>
      </w:pPr>
      <w:r>
        <w:rPr>
          <w:rFonts w:eastAsiaTheme="minorEastAsia"/>
          <w:b/>
          <w:bCs/>
        </w:rPr>
        <w:t>Project Leaders</w:t>
      </w:r>
    </w:p>
    <w:p w14:paraId="69CC6D7A">
      <w:r>
        <w:rPr>
          <w:rFonts w:hint="eastAsia"/>
        </w:rPr>
        <w:t>Y</w:t>
      </w:r>
      <w:r>
        <w:rPr>
          <w:rFonts w:hint="eastAsia"/>
          <w:lang w:val="en-US" w:eastAsia="zh-CN"/>
        </w:rPr>
        <w:t>aofei Duan</w:t>
      </w:r>
    </w:p>
    <w:p w14:paraId="47F1B86B">
      <w:pPr>
        <w:pStyle w:val="2"/>
        <w:rPr>
          <w:rFonts w:hint="default" w:eastAsiaTheme="minorEastAsia"/>
          <w:lang w:val="en-US" w:eastAsia="zh-CN"/>
        </w:rPr>
      </w:pPr>
      <w:r>
        <w:rPr>
          <w:rFonts w:hint="eastAsia" w:eastAsiaTheme="minorEastAsia"/>
        </w:rPr>
        <w:t>Unsupervised Active Learning for</w:t>
      </w:r>
      <w:r>
        <w:rPr>
          <w:rFonts w:hint="eastAsia" w:eastAsiaTheme="minorEastAsia"/>
          <w:lang w:val="en-US" w:eastAsia="zh-CN"/>
        </w:rPr>
        <w:t xml:space="preserve"> Efficient Annotation</w:t>
      </w:r>
    </w:p>
    <w:p w14:paraId="01C89044">
      <w:pPr>
        <w:pStyle w:val="14"/>
        <w:keepNext w:val="0"/>
        <w:keepLines w:val="0"/>
        <w:widowControl/>
        <w:suppressLineNumbers w:val="0"/>
      </w:pPr>
      <w:r>
        <w:t xml:space="preserve">In real-world applications, the performance of artificial intelligence models often declines when there are discrepancies between training data and the data encountered in deployment environments—a challenge commonly known as </w:t>
      </w:r>
      <w:r>
        <w:rPr>
          <w:rStyle w:val="18"/>
        </w:rPr>
        <w:t>domain shift</w:t>
      </w:r>
      <w:r>
        <w:t>. This issue is particularly critical in data-sensitive fields such as medical imaging, where collecting and labeling new domain-specific data is costly and time-consuming.</w:t>
      </w:r>
    </w:p>
    <w:p w14:paraId="07C89403">
      <w:pPr>
        <w:pStyle w:val="14"/>
        <w:keepNext w:val="0"/>
        <w:keepLines w:val="0"/>
        <w:widowControl/>
        <w:suppressLineNumbers w:val="0"/>
      </w:pPr>
      <w:r>
        <w:t xml:space="preserve">To address this challenge, this project introduces an innovative framework that integrates </w:t>
      </w:r>
      <w:r>
        <w:rPr>
          <w:rStyle w:val="18"/>
        </w:rPr>
        <w:t>unsupervised domain adaptation</w:t>
      </w:r>
      <w:r>
        <w:t xml:space="preserve"> with </w:t>
      </w:r>
      <w:r>
        <w:rPr>
          <w:rStyle w:val="18"/>
        </w:rPr>
        <w:t>active learning</w:t>
      </w:r>
      <w:r>
        <w:t>, aiming to improve model robustness under limited annotation budgets. The proposed approach enhances data efficiency by selectively identifying the most valuable samples from diverse data sources, reducing the need for extensive manual labeling.</w:t>
      </w:r>
      <w:r>
        <w:rPr>
          <w:rFonts w:hint="eastAsia"/>
          <w:lang w:val="en-US" w:eastAsia="zh-CN"/>
        </w:rPr>
        <w:t xml:space="preserve"> </w:t>
      </w:r>
      <w:r>
        <w:t xml:space="preserve">A key feature of this framework is the use of advanced </w:t>
      </w:r>
      <w:r>
        <w:rPr>
          <w:rStyle w:val="18"/>
        </w:rPr>
        <w:t>distribution alignment techniques</w:t>
      </w:r>
      <w:r>
        <w:t xml:space="preserve">, which minimize domain discrepancies by harmonizing data characteristics across different environments. Furthermore, it incorporates </w:t>
      </w:r>
      <w:r>
        <w:rPr>
          <w:rStyle w:val="18"/>
        </w:rPr>
        <w:t>intelligent sample selection mechanisms</w:t>
      </w:r>
      <w:r>
        <w:t xml:space="preserve"> that consider both uncertainty and representativeness, ensuring that each labeled sample contributes meaningfully to model improvement.</w:t>
      </w:r>
    </w:p>
    <w:p w14:paraId="2EF581E5">
      <w:pPr>
        <w:pStyle w:val="14"/>
        <w:keepNext w:val="0"/>
        <w:keepLines w:val="0"/>
        <w:widowControl/>
        <w:suppressLineNumbers w:val="0"/>
      </w:pPr>
      <w:r>
        <w:t>This methodology has demonstrated strong adaptability and scalability, making it applicable not only to medical diagnostics but also to a wide range of cross-domain machine learning tasks. By combining data-efficient learning with enhanced generalization capabilities, the project provides a practical solution for real-world scenarios where data diversity and resource limitations are major concerns.</w:t>
      </w:r>
    </w:p>
    <w:p w14:paraId="4EAB74B8">
      <w:pPr>
        <w:jc w:val="both"/>
        <w:rPr>
          <w:rFonts w:hint="eastAsia" w:eastAsiaTheme="minorEastAsia"/>
          <w:lang w:val="en-US" w:eastAsia="zh-CN"/>
        </w:rPr>
      </w:pPr>
      <w:r>
        <w:rPr>
          <w:rFonts w:hint="eastAsia" w:eastAsiaTheme="minorEastAsia"/>
          <w:lang w:val="en-US" w:eastAsia="zh-CN"/>
        </w:rPr>
        <w:drawing>
          <wp:inline distT="0" distB="0" distL="114300" distR="114300">
            <wp:extent cx="5246370" cy="3175635"/>
            <wp:effectExtent l="0" t="0" r="11430" b="12065"/>
            <wp:docPr id="2" name="图片 2" descr="final_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final_ach"/>
                    <pic:cNvPicPr>
                      <a:picLocks noChangeAspect="1"/>
                    </pic:cNvPicPr>
                  </pic:nvPicPr>
                  <pic:blipFill>
                    <a:blip r:embed="rId6"/>
                    <a:stretch>
                      <a:fillRect/>
                    </a:stretch>
                  </pic:blipFill>
                  <pic:spPr>
                    <a:xfrm>
                      <a:off x="0" y="0"/>
                      <a:ext cx="5246370" cy="3175635"/>
                    </a:xfrm>
                    <a:prstGeom prst="rect">
                      <a:avLst/>
                    </a:prstGeom>
                  </pic:spPr>
                </pic:pic>
              </a:graphicData>
            </a:graphic>
          </wp:inline>
        </w:drawing>
      </w:r>
      <w:bookmarkStart w:id="0" w:name="_GoBack"/>
      <w:bookmarkEnd w:id="0"/>
    </w:p>
    <w:sectPr>
      <w:pgSz w:w="11906" w:h="16838"/>
      <w:pgMar w:top="1440" w:right="1800" w:bottom="1440" w:left="1800" w:header="720" w:footer="720" w:gutter="0"/>
      <w:cols w:space="720"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583"/>
    <w:rsid w:val="00061E51"/>
    <w:rsid w:val="00087E47"/>
    <w:rsid w:val="001249BA"/>
    <w:rsid w:val="0018446E"/>
    <w:rsid w:val="0020050F"/>
    <w:rsid w:val="00243B6C"/>
    <w:rsid w:val="002B0997"/>
    <w:rsid w:val="002B520B"/>
    <w:rsid w:val="003624AA"/>
    <w:rsid w:val="005520DD"/>
    <w:rsid w:val="006C30F1"/>
    <w:rsid w:val="007744B9"/>
    <w:rsid w:val="007A73C4"/>
    <w:rsid w:val="008440EC"/>
    <w:rsid w:val="00882583"/>
    <w:rsid w:val="00957693"/>
    <w:rsid w:val="0099101F"/>
    <w:rsid w:val="009A4A03"/>
    <w:rsid w:val="009F4707"/>
    <w:rsid w:val="00A25D8C"/>
    <w:rsid w:val="00CB69E7"/>
    <w:rsid w:val="00D07D8D"/>
    <w:rsid w:val="00D5742B"/>
    <w:rsid w:val="00DD0C61"/>
    <w:rsid w:val="00DD586A"/>
    <w:rsid w:val="00E83658"/>
    <w:rsid w:val="14A73E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78" w:lineRule="auto"/>
    </w:pPr>
    <w:rPr>
      <w:rFonts w:asciiTheme="minorHAnsi" w:hAnsiTheme="minorHAnsi" w:eastAsiaTheme="minorEastAsia" w:cstheme="minorBidi"/>
      <w:kern w:val="2"/>
      <w:sz w:val="22"/>
      <w:szCs w:val="24"/>
      <w:lang w:val="en-US" w:eastAsia="zh-CN" w:bidi="ar-SA"/>
      <w14:ligatures w14:val="standardContextual"/>
    </w:rPr>
  </w:style>
  <w:style w:type="paragraph" w:styleId="2">
    <w:name w:val="heading 1"/>
    <w:basedOn w:val="1"/>
    <w:next w:val="1"/>
    <w:link w:val="19"/>
    <w:qFormat/>
    <w:uiPriority w:val="9"/>
    <w:pPr>
      <w:keepNext/>
      <w:keepLines/>
      <w:spacing w:before="480" w:after="80"/>
      <w:outlineLvl w:val="0"/>
    </w:pPr>
    <w:rPr>
      <w:rFonts w:eastAsia="Times New Roman" w:asciiTheme="majorHAnsi" w:hAnsiTheme="majorHAnsi" w:cstheme="majorBidi"/>
      <w:color w:val="000000" w:themeColor="text1"/>
      <w:sz w:val="32"/>
      <w:szCs w:val="48"/>
      <w14:textFill>
        <w14:solidFill>
          <w14:schemeClr w14:val="tx1"/>
        </w14:solidFill>
      </w14:textFill>
    </w:rPr>
  </w:style>
  <w:style w:type="paragraph" w:styleId="3">
    <w:name w:val="heading 2"/>
    <w:basedOn w:val="1"/>
    <w:next w:val="1"/>
    <w:link w:val="20"/>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21"/>
    <w:semiHidden/>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22"/>
    <w:semiHidden/>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23"/>
    <w:semiHidden/>
    <w:unhideWhenUsed/>
    <w:qFormat/>
    <w:uiPriority w:val="9"/>
    <w:pPr>
      <w:keepNext/>
      <w:keepLines/>
      <w:spacing w:before="80" w:after="40"/>
      <w:outlineLvl w:val="4"/>
    </w:pPr>
    <w:rPr>
      <w:rFonts w:cstheme="majorBidi"/>
      <w:color w:val="104862" w:themeColor="accent1" w:themeShade="BF"/>
      <w:sz w:val="24"/>
    </w:rPr>
  </w:style>
  <w:style w:type="paragraph" w:styleId="7">
    <w:name w:val="heading 6"/>
    <w:basedOn w:val="1"/>
    <w:next w:val="1"/>
    <w:link w:val="24"/>
    <w:semiHidden/>
    <w:unhideWhenUsed/>
    <w:qFormat/>
    <w:uiPriority w:val="9"/>
    <w:pPr>
      <w:keepNext/>
      <w:keepLines/>
      <w:spacing w:before="40" w:after="0"/>
      <w:outlineLvl w:val="5"/>
    </w:pPr>
    <w:rPr>
      <w:rFonts w:cstheme="majorBidi"/>
      <w:b/>
      <w:bCs/>
      <w:color w:val="104862" w:themeColor="accent1" w:themeShade="BF"/>
    </w:rPr>
  </w:style>
  <w:style w:type="paragraph" w:styleId="8">
    <w:name w:val="heading 7"/>
    <w:basedOn w:val="1"/>
    <w:next w:val="1"/>
    <w:link w:val="25"/>
    <w:semiHidden/>
    <w:unhideWhenUsed/>
    <w:qFormat/>
    <w:uiPriority w:val="9"/>
    <w:pPr>
      <w:keepNext/>
      <w:keepLines/>
      <w:spacing w:before="40" w:after="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6"/>
    <w:semiHidden/>
    <w:unhideWhenUsed/>
    <w:qFormat/>
    <w:uiPriority w:val="9"/>
    <w:pPr>
      <w:keepNext/>
      <w:keepLines/>
      <w:spacing w:after="0"/>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7"/>
    <w:semiHidden/>
    <w:unhideWhenUsed/>
    <w:qFormat/>
    <w:uiPriority w:val="9"/>
    <w:pPr>
      <w:keepNext/>
      <w:keepLines/>
      <w:spacing w:after="0"/>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7">
    <w:name w:val="Default Paragraph Font"/>
    <w:unhideWhenUsed/>
    <w:uiPriority w:val="1"/>
  </w:style>
  <w:style w:type="table" w:default="1" w:styleId="16">
    <w:name w:val="Normal Table"/>
    <w:semiHidden/>
    <w:unhideWhenUsed/>
    <w:uiPriority w:val="99"/>
    <w:tblPr>
      <w:tblCellMar>
        <w:top w:w="0" w:type="dxa"/>
        <w:left w:w="108" w:type="dxa"/>
        <w:bottom w:w="0" w:type="dxa"/>
        <w:right w:w="108" w:type="dxa"/>
      </w:tblCellMar>
    </w:tblPr>
  </w:style>
  <w:style w:type="paragraph" w:styleId="11">
    <w:name w:val="footer"/>
    <w:basedOn w:val="1"/>
    <w:link w:val="38"/>
    <w:unhideWhenUsed/>
    <w:uiPriority w:val="99"/>
    <w:pPr>
      <w:tabs>
        <w:tab w:val="center" w:pos="4153"/>
        <w:tab w:val="right" w:pos="8306"/>
      </w:tabs>
      <w:snapToGrid w:val="0"/>
      <w:spacing w:line="240" w:lineRule="auto"/>
    </w:pPr>
    <w:rPr>
      <w:sz w:val="18"/>
      <w:szCs w:val="18"/>
    </w:rPr>
  </w:style>
  <w:style w:type="paragraph" w:styleId="12">
    <w:name w:val="header"/>
    <w:basedOn w:val="1"/>
    <w:link w:val="37"/>
    <w:unhideWhenUsed/>
    <w:uiPriority w:val="99"/>
    <w:pPr>
      <w:tabs>
        <w:tab w:val="center" w:pos="4153"/>
        <w:tab w:val="right" w:pos="8306"/>
      </w:tabs>
      <w:snapToGrid w:val="0"/>
      <w:spacing w:line="240" w:lineRule="auto"/>
      <w:jc w:val="center"/>
    </w:pPr>
    <w:rPr>
      <w:sz w:val="18"/>
      <w:szCs w:val="18"/>
    </w:rPr>
  </w:style>
  <w:style w:type="paragraph" w:styleId="13">
    <w:name w:val="Subtitle"/>
    <w:basedOn w:val="1"/>
    <w:next w:val="1"/>
    <w:link w:val="29"/>
    <w:qFormat/>
    <w:uiPriority w:val="11"/>
    <w:pPr>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8"/>
    <w:qFormat/>
    <w:uiPriority w:val="10"/>
    <w:pPr>
      <w:spacing w:after="80" w:line="240" w:lineRule="auto"/>
      <w:contextualSpacing/>
      <w:jc w:val="center"/>
    </w:pPr>
    <w:rPr>
      <w:rFonts w:asciiTheme="majorHAnsi" w:hAnsiTheme="majorHAnsi" w:eastAsiaTheme="majorEastAsia" w:cstheme="majorBidi"/>
      <w:spacing w:val="-10"/>
      <w:kern w:val="28"/>
      <w:sz w:val="56"/>
      <w:szCs w:val="56"/>
    </w:rPr>
  </w:style>
  <w:style w:type="character" w:styleId="18">
    <w:name w:val="Strong"/>
    <w:basedOn w:val="17"/>
    <w:qFormat/>
    <w:uiPriority w:val="22"/>
    <w:rPr>
      <w:b/>
    </w:rPr>
  </w:style>
  <w:style w:type="character" w:customStyle="1" w:styleId="19">
    <w:name w:val="标题 1 字符"/>
    <w:basedOn w:val="17"/>
    <w:link w:val="2"/>
    <w:qFormat/>
    <w:uiPriority w:val="9"/>
    <w:rPr>
      <w:rFonts w:eastAsia="Times New Roman" w:asciiTheme="majorHAnsi" w:hAnsiTheme="majorHAnsi" w:cstheme="majorBidi"/>
      <w:color w:val="000000" w:themeColor="text1"/>
      <w:sz w:val="32"/>
      <w:szCs w:val="48"/>
      <w14:textFill>
        <w14:solidFill>
          <w14:schemeClr w14:val="tx1"/>
        </w14:solidFill>
      </w14:textFill>
    </w:rPr>
  </w:style>
  <w:style w:type="character" w:customStyle="1" w:styleId="20">
    <w:name w:val="标题 2 字符"/>
    <w:basedOn w:val="17"/>
    <w:link w:val="3"/>
    <w:semiHidden/>
    <w:uiPriority w:val="9"/>
    <w:rPr>
      <w:rFonts w:asciiTheme="majorHAnsi" w:hAnsiTheme="majorHAnsi" w:eastAsiaTheme="majorEastAsia" w:cstheme="majorBidi"/>
      <w:color w:val="104862" w:themeColor="accent1" w:themeShade="BF"/>
      <w:sz w:val="40"/>
      <w:szCs w:val="40"/>
    </w:rPr>
  </w:style>
  <w:style w:type="character" w:customStyle="1" w:styleId="21">
    <w:name w:val="标题 3 字符"/>
    <w:basedOn w:val="17"/>
    <w:link w:val="4"/>
    <w:semiHidden/>
    <w:uiPriority w:val="9"/>
    <w:rPr>
      <w:rFonts w:asciiTheme="majorHAnsi" w:hAnsiTheme="majorHAnsi" w:eastAsiaTheme="majorEastAsia" w:cstheme="majorBidi"/>
      <w:color w:val="104862" w:themeColor="accent1" w:themeShade="BF"/>
      <w:sz w:val="32"/>
      <w:szCs w:val="32"/>
    </w:rPr>
  </w:style>
  <w:style w:type="character" w:customStyle="1" w:styleId="22">
    <w:name w:val="标题 4 字符"/>
    <w:basedOn w:val="17"/>
    <w:link w:val="5"/>
    <w:semiHidden/>
    <w:uiPriority w:val="9"/>
    <w:rPr>
      <w:rFonts w:cstheme="majorBidi"/>
      <w:color w:val="104862" w:themeColor="accent1" w:themeShade="BF"/>
      <w:sz w:val="28"/>
      <w:szCs w:val="28"/>
    </w:rPr>
  </w:style>
  <w:style w:type="character" w:customStyle="1" w:styleId="23">
    <w:name w:val="标题 5 字符"/>
    <w:basedOn w:val="17"/>
    <w:link w:val="6"/>
    <w:semiHidden/>
    <w:uiPriority w:val="9"/>
    <w:rPr>
      <w:rFonts w:cstheme="majorBidi"/>
      <w:color w:val="104862" w:themeColor="accent1" w:themeShade="BF"/>
      <w:sz w:val="24"/>
    </w:rPr>
  </w:style>
  <w:style w:type="character" w:customStyle="1" w:styleId="24">
    <w:name w:val="标题 6 字符"/>
    <w:basedOn w:val="17"/>
    <w:link w:val="7"/>
    <w:semiHidden/>
    <w:uiPriority w:val="9"/>
    <w:rPr>
      <w:rFonts w:cstheme="majorBidi"/>
      <w:b/>
      <w:bCs/>
      <w:color w:val="104862" w:themeColor="accent1" w:themeShade="BF"/>
    </w:rPr>
  </w:style>
  <w:style w:type="character" w:customStyle="1" w:styleId="25">
    <w:name w:val="标题 7 字符"/>
    <w:basedOn w:val="17"/>
    <w:link w:val="8"/>
    <w:semiHidden/>
    <w:qFormat/>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6">
    <w:name w:val="标题 8 字符"/>
    <w:basedOn w:val="17"/>
    <w:link w:val="9"/>
    <w:semiHidden/>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7">
    <w:name w:val="标题 9 字符"/>
    <w:basedOn w:val="17"/>
    <w:link w:val="10"/>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8">
    <w:name w:val="标题 字符"/>
    <w:basedOn w:val="17"/>
    <w:link w:val="15"/>
    <w:uiPriority w:val="10"/>
    <w:rPr>
      <w:rFonts w:asciiTheme="majorHAnsi" w:hAnsiTheme="majorHAnsi" w:eastAsiaTheme="majorEastAsia" w:cstheme="majorBidi"/>
      <w:spacing w:val="-10"/>
      <w:kern w:val="28"/>
      <w:sz w:val="56"/>
      <w:szCs w:val="56"/>
    </w:rPr>
  </w:style>
  <w:style w:type="character" w:customStyle="1" w:styleId="29">
    <w:name w:val="副标题 字符"/>
    <w:basedOn w:val="17"/>
    <w:link w:val="13"/>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0">
    <w:name w:val="Quote"/>
    <w:basedOn w:val="1"/>
    <w:next w:val="1"/>
    <w:link w:val="31"/>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1">
    <w:name w:val="引用 字符"/>
    <w:basedOn w:val="17"/>
    <w:link w:val="30"/>
    <w:uiPriority w:val="29"/>
    <w:rPr>
      <w:i/>
      <w:iCs/>
      <w:color w:val="404040" w:themeColor="text1" w:themeTint="BF"/>
      <w14:textFill>
        <w14:solidFill>
          <w14:schemeClr w14:val="tx1">
            <w14:lumMod w14:val="75000"/>
            <w14:lumOff w14:val="25000"/>
          </w14:schemeClr>
        </w14:solidFill>
      </w14:textFill>
    </w:rPr>
  </w:style>
  <w:style w:type="paragraph" w:styleId="32">
    <w:name w:val="List Paragraph"/>
    <w:basedOn w:val="1"/>
    <w:qFormat/>
    <w:uiPriority w:val="34"/>
    <w:pPr>
      <w:ind w:left="720"/>
      <w:contextualSpacing/>
    </w:pPr>
  </w:style>
  <w:style w:type="character" w:customStyle="1" w:styleId="33">
    <w:name w:val="Intense Emphasis"/>
    <w:basedOn w:val="17"/>
    <w:qFormat/>
    <w:uiPriority w:val="21"/>
    <w:rPr>
      <w:i/>
      <w:iCs/>
      <w:color w:val="104862" w:themeColor="accent1" w:themeShade="BF"/>
    </w:rPr>
  </w:style>
  <w:style w:type="paragraph" w:styleId="34">
    <w:name w:val="Intense Quote"/>
    <w:basedOn w:val="1"/>
    <w:next w:val="1"/>
    <w:link w:val="35"/>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5">
    <w:name w:val="明显引用 字符"/>
    <w:basedOn w:val="17"/>
    <w:link w:val="34"/>
    <w:uiPriority w:val="30"/>
    <w:rPr>
      <w:i/>
      <w:iCs/>
      <w:color w:val="104862" w:themeColor="accent1" w:themeShade="BF"/>
    </w:rPr>
  </w:style>
  <w:style w:type="character" w:customStyle="1" w:styleId="36">
    <w:name w:val="Intense Reference"/>
    <w:basedOn w:val="17"/>
    <w:qFormat/>
    <w:uiPriority w:val="32"/>
    <w:rPr>
      <w:b/>
      <w:bCs/>
      <w:smallCaps/>
      <w:color w:val="104862" w:themeColor="accent1" w:themeShade="BF"/>
      <w:spacing w:val="5"/>
    </w:rPr>
  </w:style>
  <w:style w:type="character" w:customStyle="1" w:styleId="37">
    <w:name w:val="页眉 字符"/>
    <w:basedOn w:val="17"/>
    <w:link w:val="12"/>
    <w:uiPriority w:val="99"/>
    <w:rPr>
      <w:sz w:val="18"/>
      <w:szCs w:val="18"/>
    </w:rPr>
  </w:style>
  <w:style w:type="character" w:customStyle="1" w:styleId="38">
    <w:name w:val="页脚 字符"/>
    <w:basedOn w:val="17"/>
    <w:link w:val="11"/>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849</Words>
  <Characters>5194</Characters>
  <Lines>43</Lines>
  <Paragraphs>12</Paragraphs>
  <TotalTime>451</TotalTime>
  <ScaleCrop>false</ScaleCrop>
  <LinksUpToDate>false</LinksUpToDate>
  <CharactersWithSpaces>6033</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2025-02-20T09:53:00Z</dcterms:created>
  <dc:creator>XIE JIEFENG</dc:creator>
  <cp:lastModifiedBy>Duan</cp:lastModifiedBy>
  <dcterms:modified xsi:type="dcterms:W3CDTF">2025-03-13T08:53:26Z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8b9bd4a4484fbe7c79c4bd566448b15b9891b066149988967f79ac1722b1d47e</vt:lpwstr>
  </property>
  <property fmtid="{D5CDD505-2E9C-101B-9397-08002B2CF9AE}" pid="3" name="KSOTemplateDocerSaveRecord">
    <vt:lpwstr>eyJoZGlkIjoiZWIxYjYzMjU2MTAxZGY3MzFkYzNjZDg4NmE5ZWY1MDgiLCJ1c2VySWQiOiI0OTc0NjQ1MDQifQ==</vt:lpwstr>
  </property>
  <property fmtid="{D5CDD505-2E9C-101B-9397-08002B2CF9AE}" pid="4" name="KSOProductBuildVer">
    <vt:lpwstr>2052-12.1.0.20305</vt:lpwstr>
  </property>
  <property fmtid="{D5CDD505-2E9C-101B-9397-08002B2CF9AE}" pid="5" name="ICV">
    <vt:lpwstr>D721E1DD461744B289C7F0420C0877DD_12</vt:lpwstr>
  </property>
</Properties>
</file>