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4FA6BA">
      <w:pPr>
        <w:jc w:val="center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SAMASK-CLTR : A spatial-aware mask guided</w:t>
      </w:r>
    </w:p>
    <w:p w14:paraId="65AE776D">
      <w:pPr>
        <w:jc w:val="center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  <w:b/>
          <w:bCs/>
          <w:sz w:val="24"/>
        </w:rPr>
        <w:t>learning model for benign and malignant tumor</w:t>
      </w:r>
    </w:p>
    <w:p w14:paraId="32431CA6">
      <w:pPr>
        <w:jc w:val="center"/>
        <w:rPr>
          <w:rFonts w:hint="default" w:ascii="Times New Roman" w:hAnsi="Times New Roman" w:cs="Times New Roman" w:eastAsiaTheme="minorEastAsia"/>
          <w:b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</w:rPr>
        <w:t>classification in ABUS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/ABVS</w:t>
      </w:r>
    </w:p>
    <w:p w14:paraId="6C8FA317">
      <w:pPr>
        <w:jc w:val="center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PEIRONG XU</w:t>
      </w:r>
    </w:p>
    <w:p w14:paraId="235F72FF"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we propose SAMASK-CLTR (Spatial-Aware Mask Prompting with Con-</w:t>
      </w:r>
    </w:p>
    <w:p w14:paraId="262459D7"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volutional Transformer Architecture), a hybrid framework that combines the feature</w:t>
      </w:r>
    </w:p>
    <w:p w14:paraId="27D11256"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extraction power of CNNs with the global modeling capability of Transformers. In</w:t>
      </w:r>
    </w:p>
    <w:p w14:paraId="4514E69B"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our approach, ResNet-50 extracts hierarchical, multi-scale features that are refined</w:t>
      </w:r>
    </w:p>
    <w:p w14:paraId="0307F8AA"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by a Transformer encoder-decoder to capture global context. Crucially, during de-</w:t>
      </w:r>
    </w:p>
    <w:p w14:paraId="5E22765C"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coding, a mask prompt enhanced with 3D positional encoding guides the network to</w:t>
      </w:r>
    </w:p>
    <w:p w14:paraId="2DB4EEC2"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focus on key tumor regions, directly addressing the challenges of precise localiza-</w:t>
      </w:r>
    </w:p>
    <w:p w14:paraId="58225AA8"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tion and classification. Experiments on 6,973 ABUS/ABVS images—including 6,873</w:t>
      </w:r>
    </w:p>
    <w:p w14:paraId="70E38570"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clinical cases from Internal Datasets and 100 cases from the public ABUS Challenge</w:t>
      </w:r>
    </w:p>
    <w:p w14:paraId="7A35C57D"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Cup—demonstrate that SAMASK-CLTR achieves AUCs of 88.45% and 70.46% on</w:t>
      </w:r>
    </w:p>
    <w:p w14:paraId="329ABD2F"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internal and external datasets, respectively. These results highlight the potential of our</w:t>
      </w:r>
    </w:p>
    <w:p w14:paraId="411A573E">
      <w:pPr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framework to significantly enhance breast cancer diagnosis by improving the accuracy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</w:rPr>
        <w:t>and reliability of lesion classification</w:t>
      </w:r>
      <w:bookmarkStart w:id="0" w:name="_GoBack"/>
      <w:bookmarkEnd w:id="0"/>
    </w:p>
    <w:p w14:paraId="6C0F75C1">
      <w:pPr>
        <w:rPr>
          <w:rFonts w:hint="eastAsia" w:ascii="Times New Roman" w:hAnsi="Times New Roman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70"/>
    <w:rsid w:val="0029357E"/>
    <w:rsid w:val="00A34670"/>
    <w:rsid w:val="00A91546"/>
    <w:rsid w:val="00FF1291"/>
    <w:rsid w:val="6AFFE638"/>
    <w:rsid w:val="C6B5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17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1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1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1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1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1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1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1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1"/>
    <w:link w:val="14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1"/>
    <w:link w:val="13"/>
    <w:uiPriority w:val="99"/>
    <w:rPr>
      <w:sz w:val="18"/>
      <w:szCs w:val="18"/>
    </w:rPr>
  </w:style>
  <w:style w:type="character" w:customStyle="1" w:styleId="36">
    <w:name w:val="页脚 字符"/>
    <w:basedOn w:val="11"/>
    <w:link w:val="1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498</Words>
  <Characters>1143</Characters>
  <Lines>95</Lines>
  <Paragraphs>102</Paragraphs>
  <TotalTime>2</TotalTime>
  <ScaleCrop>false</ScaleCrop>
  <LinksUpToDate>false</LinksUpToDate>
  <CharactersWithSpaces>1539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2024-12-11T11:48:00Z</dcterms:created>
  <dc:creator>Mickey MI</dc:creator>
  <cp:lastModifiedBy>一隻特立獨行的豬</cp:lastModifiedBy>
  <dcterms:modified xsi:type="dcterms:W3CDTF">2025-04-09T03:51:31Z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3076-7.2.2.8955</vt:lpwstr>
  </property>
  <property fmtid="{D5CDD505-2E9C-101B-9397-08002B2CF9AE}" pid="3" name="ICV">
    <vt:lpwstr>5B9CF7D17046CF3FD17DF567DD8C7683_42</vt:lpwstr>
  </property>
</Properties>
</file>