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ED" w:rsidRDefault="00053058" w:rsidP="000F0EED">
      <w:bookmarkStart w:id="0" w:name="_GoBack"/>
      <w:bookmarkEnd w:id="0"/>
      <w:r>
        <w:t>July 21, 2016</w:t>
      </w:r>
    </w:p>
    <w:p w:rsidR="000F0EED" w:rsidRDefault="000F0EED" w:rsidP="000F0EED"/>
    <w:p w:rsidR="000F0EED" w:rsidRDefault="0061489B" w:rsidP="000F0EED"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93345</wp:posOffset>
                </wp:positionV>
                <wp:extent cx="143510" cy="38735"/>
                <wp:effectExtent l="47625" t="47625" r="46990" b="46990"/>
                <wp:wrapNone/>
                <wp:docPr id="3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3510" cy="387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1E802" id="Ink 15" o:spid="_x0000_s1026" type="#_x0000_t75" style="position:absolute;margin-left:30.25pt;margin-top:6.85pt;width:12.3pt;height:4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">
                <v:imagedata r:id="rId9" o:title=""/>
                <o:lock v:ext="edit" rotation="t" verticies="t" shapetype="t"/>
              </v:shape>
            </w:pict>
          </mc:Fallback>
        </mc:AlternateContent>
      </w:r>
      <w:r w:rsidR="00053058">
        <w:rPr>
          <w:noProof/>
        </w:rPr>
        <w:t>North Star BlueScope Steel</w:t>
      </w:r>
    </w:p>
    <w:p w:rsidR="000F0EED" w:rsidRDefault="00053058" w:rsidP="000F0EED">
      <w:r>
        <w:t>Delta</w:t>
      </w:r>
      <w:r w:rsidR="007A6DB5">
        <w:t>,</w:t>
      </w:r>
      <w:r>
        <w:t xml:space="preserve"> Ohio</w:t>
      </w:r>
    </w:p>
    <w:p w:rsidR="00FC2C41" w:rsidRDefault="00FC2C41" w:rsidP="000F0EED"/>
    <w:p w:rsidR="000F0EED" w:rsidRDefault="00B77843" w:rsidP="000F0EED">
      <w:r>
        <w:t xml:space="preserve">RE: </w:t>
      </w:r>
      <w:r w:rsidR="00053058">
        <w:t>NSBS RxE OpenTrac Update 2016</w:t>
      </w:r>
    </w:p>
    <w:p w:rsidR="000F0EED" w:rsidRDefault="000F0EED" w:rsidP="000F0EED"/>
    <w:p w:rsidR="000F0EED" w:rsidRDefault="00053058" w:rsidP="000F0EED">
      <w:r>
        <w:t>Dear Mr. Steve Markward</w:t>
      </w:r>
    </w:p>
    <w:p w:rsidR="000F0EED" w:rsidRDefault="000F0EED" w:rsidP="000F0EED"/>
    <w:p w:rsidR="006D37CB" w:rsidRDefault="00053058" w:rsidP="000F0EED">
      <w:r>
        <w:t>AS&amp;E, an NSBS</w:t>
      </w:r>
      <w:r w:rsidR="006D37CB">
        <w:t xml:space="preserve"> approved vendor, i</w:t>
      </w:r>
      <w:r w:rsidR="00B77843">
        <w:t>s pleased to present this Time and Materials</w:t>
      </w:r>
      <w:r w:rsidR="00806166">
        <w:t xml:space="preserve"> quote for </w:t>
      </w:r>
      <w:r w:rsidR="00B77843">
        <w:t xml:space="preserve">changes </w:t>
      </w:r>
      <w:r>
        <w:t>to the RxE system to accommodate the OpenTrac interfacing.</w:t>
      </w:r>
    </w:p>
    <w:p w:rsidR="00B77843" w:rsidRDefault="00B77843" w:rsidP="000F0EED"/>
    <w:p w:rsidR="00E013DF" w:rsidRDefault="00B77843" w:rsidP="000F0EED">
      <w:r>
        <w:t>T</w:t>
      </w:r>
      <w:r w:rsidR="00806166">
        <w:t xml:space="preserve">he scope </w:t>
      </w:r>
      <w:r>
        <w:t>of work under this proposal is described in the accompanying document, and the first task in th</w:t>
      </w:r>
      <w:r w:rsidR="0026638A">
        <w:t>is work will be to finalize any remaining</w:t>
      </w:r>
      <w:r>
        <w:t xml:space="preserve"> </w:t>
      </w:r>
      <w:r w:rsidR="0026638A">
        <w:t>questions raised in this</w:t>
      </w:r>
      <w:r>
        <w:t xml:space="preserve"> document.</w:t>
      </w:r>
      <w:r w:rsidR="00806166">
        <w:t xml:space="preserve"> </w:t>
      </w:r>
      <w:r>
        <w:t>The work includes:</w:t>
      </w:r>
    </w:p>
    <w:p w:rsidR="00B77843" w:rsidRDefault="00B77843" w:rsidP="000F0EED"/>
    <w:p w:rsidR="00E013DF" w:rsidRDefault="00053058" w:rsidP="00E013DF">
      <w:pPr>
        <w:numPr>
          <w:ilvl w:val="0"/>
          <w:numId w:val="6"/>
        </w:numPr>
      </w:pPr>
      <w:r>
        <w:t>Finalizing design</w:t>
      </w:r>
      <w:r w:rsidR="00B77843">
        <w:t xml:space="preserve"> details</w:t>
      </w:r>
    </w:p>
    <w:p w:rsidR="00E013DF" w:rsidRDefault="00B77843" w:rsidP="00E013DF">
      <w:pPr>
        <w:numPr>
          <w:ilvl w:val="0"/>
          <w:numId w:val="6"/>
        </w:numPr>
      </w:pPr>
      <w:r>
        <w:t>C</w:t>
      </w:r>
      <w:r w:rsidR="00053058">
        <w:t>onfiguring, c</w:t>
      </w:r>
      <w:r>
        <w:t>odi</w:t>
      </w:r>
      <w:r w:rsidR="00053058">
        <w:t>ng, and testing the interface</w:t>
      </w:r>
    </w:p>
    <w:p w:rsidR="00E013DF" w:rsidRDefault="00B77843" w:rsidP="00E013DF">
      <w:pPr>
        <w:numPr>
          <w:ilvl w:val="0"/>
          <w:numId w:val="6"/>
        </w:numPr>
      </w:pPr>
      <w:r>
        <w:t>Updating the documentation</w:t>
      </w:r>
    </w:p>
    <w:p w:rsidR="004F6E9F" w:rsidRDefault="00053058" w:rsidP="00E013DF">
      <w:pPr>
        <w:numPr>
          <w:ilvl w:val="0"/>
          <w:numId w:val="6"/>
        </w:numPr>
      </w:pPr>
      <w:r>
        <w:t xml:space="preserve">Assistance in </w:t>
      </w:r>
      <w:r w:rsidR="007A6DB5">
        <w:t>i</w:t>
      </w:r>
      <w:r w:rsidR="00B77843">
        <w:t>nstallation and monitoring</w:t>
      </w:r>
    </w:p>
    <w:p w:rsidR="00806166" w:rsidRDefault="00806166" w:rsidP="000F0EED"/>
    <w:p w:rsidR="00E013DF" w:rsidRDefault="00E013DF" w:rsidP="000F0EED">
      <w:r>
        <w:t xml:space="preserve">The </w:t>
      </w:r>
      <w:r w:rsidR="00B77843">
        <w:t>work</w:t>
      </w:r>
      <w:r>
        <w:t xml:space="preserve"> would b</w:t>
      </w:r>
      <w:r w:rsidR="00053058">
        <w:t>e performed by Dan Houck.</w:t>
      </w:r>
      <w:r w:rsidR="00A71FB5">
        <w:t xml:space="preserve"> </w:t>
      </w:r>
      <w:r w:rsidR="0026638A">
        <w:t>The</w:t>
      </w:r>
      <w:r w:rsidR="00E230CB">
        <w:t xml:space="preserve"> work </w:t>
      </w:r>
      <w:r w:rsidR="00053058">
        <w:t>estimate is 12</w:t>
      </w:r>
      <w:r w:rsidR="0026638A">
        <w:t>0 hours at the hourly rate of</w:t>
      </w:r>
      <w:r w:rsidR="004F6E9F">
        <w:t xml:space="preserve"> $9</w:t>
      </w:r>
      <w:r w:rsidR="00053058">
        <w:t>5</w:t>
      </w:r>
      <w:r w:rsidR="008956BA">
        <w:t>, and</w:t>
      </w:r>
      <w:r w:rsidR="004C4FC3">
        <w:t xml:space="preserve"> any </w:t>
      </w:r>
      <w:r w:rsidR="00053058">
        <w:t xml:space="preserve">travel </w:t>
      </w:r>
      <w:r w:rsidR="004C4FC3">
        <w:t>expense</w:t>
      </w:r>
      <w:r w:rsidR="008956BA">
        <w:t xml:space="preserve"> (two trips are envisioned) incurred</w:t>
      </w:r>
      <w:r w:rsidR="004C4FC3">
        <w:t xml:space="preserve"> will be billed at cost plus 10%.</w:t>
      </w:r>
    </w:p>
    <w:p w:rsidR="000F0EED" w:rsidRPr="006B280B" w:rsidRDefault="000F0EED" w:rsidP="00D81FF1">
      <w:pPr>
        <w:rPr>
          <w:b/>
        </w:rPr>
      </w:pPr>
    </w:p>
    <w:p w:rsidR="000F0EED" w:rsidRDefault="004C4FC3" w:rsidP="000F0EED">
      <w:r>
        <w:t>Once a Purchase Order is received, AS&amp;E would be av</w:t>
      </w:r>
      <w:r w:rsidR="00D81FF1">
        <w:t xml:space="preserve">ailable to </w:t>
      </w:r>
      <w:r w:rsidR="00E230CB">
        <w:t>begin the task work</w:t>
      </w:r>
      <w:r w:rsidR="00B77843">
        <w:t xml:space="preserve"> </w:t>
      </w:r>
      <w:r w:rsidR="00053058">
        <w:t>immediately upon acceptance of order</w:t>
      </w:r>
      <w:r w:rsidR="00B77843">
        <w:t>, with the conclusion of work b</w:t>
      </w:r>
      <w:r w:rsidR="00053058">
        <w:t>eing anticipated for October, 2016</w:t>
      </w:r>
      <w:r w:rsidR="00B77843">
        <w:t>.</w:t>
      </w:r>
    </w:p>
    <w:p w:rsidR="000F0EED" w:rsidRDefault="000F0EED" w:rsidP="000F0EED"/>
    <w:p w:rsidR="000F0EED" w:rsidRDefault="000F0EED" w:rsidP="000F0EED">
      <w:r>
        <w:t>We appreciate your consideration for this work</w:t>
      </w:r>
      <w:r w:rsidR="00891E7F">
        <w:t>. Please feel free to contact us</w:t>
      </w:r>
      <w:r>
        <w:t xml:space="preserve"> with any questions or issues.</w:t>
      </w:r>
    </w:p>
    <w:p w:rsidR="000F0EED" w:rsidRDefault="000F0EED" w:rsidP="000F0EED"/>
    <w:p w:rsidR="000F0EED" w:rsidRDefault="000F0EED" w:rsidP="000F0EED">
      <w:r>
        <w:t>Sincerely,</w:t>
      </w:r>
    </w:p>
    <w:p w:rsidR="000F0EED" w:rsidRDefault="000F0EED" w:rsidP="000F0EED"/>
    <w:p w:rsidR="000F0EED" w:rsidRDefault="0061489B" w:rsidP="000F0EED">
      <w:r w:rsidRPr="00AC7544">
        <w:rPr>
          <w:noProof/>
        </w:rPr>
        <w:drawing>
          <wp:inline distT="0" distB="0" distL="0" distR="0">
            <wp:extent cx="1440180" cy="54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ED" w:rsidRDefault="00053058" w:rsidP="000F0EED">
      <w:r>
        <w:t>Daniel Houck</w:t>
      </w:r>
    </w:p>
    <w:p w:rsidR="00053058" w:rsidRDefault="00053058" w:rsidP="000F0EED"/>
    <w:p w:rsidR="00053058" w:rsidRDefault="00053058" w:rsidP="000F0EED">
      <w:r>
        <w:t xml:space="preserve">Enclosure: </w:t>
      </w:r>
      <w:r w:rsidR="007A6DB5">
        <w:t>NSBS RxE OpenTrac Update Plan.docx</w:t>
      </w:r>
    </w:p>
    <w:p w:rsidR="00053058" w:rsidRDefault="00053058" w:rsidP="000F0EED"/>
    <w:p w:rsidR="00053058" w:rsidRDefault="00053058" w:rsidP="000F0EED">
      <w:r>
        <w:t>cc:</w:t>
      </w:r>
    </w:p>
    <w:p w:rsidR="00053058" w:rsidRDefault="00053058" w:rsidP="000F0EED">
      <w:r>
        <w:t>Ken Hutchison</w:t>
      </w:r>
    </w:p>
    <w:p w:rsidR="00053058" w:rsidRDefault="00053058" w:rsidP="000F0EED">
      <w:r>
        <w:t>Kathy Harrington</w:t>
      </w:r>
    </w:p>
    <w:p w:rsidR="00053058" w:rsidRDefault="00053058" w:rsidP="000F0EED"/>
    <w:p w:rsidR="00090E1E" w:rsidRDefault="00090E1E">
      <w:pPr>
        <w:rPr>
          <w:color w:val="000080"/>
        </w:rPr>
      </w:pPr>
    </w:p>
    <w:sectPr w:rsidR="00090E1E" w:rsidSect="008C7385">
      <w:headerReference w:type="default" r:id="rId11"/>
      <w:footerReference w:type="even" r:id="rId12"/>
      <w:footerReference w:type="default" r:id="rId13"/>
      <w:pgSz w:w="12240" w:h="15840"/>
      <w:pgMar w:top="1440" w:right="1080" w:bottom="1440" w:left="1800" w:header="720" w:footer="720" w:gutter="0"/>
      <w:pgBorders w:offsetFrom="page">
        <w:top w:val="single" w:sz="4" w:space="24" w:color="AAAAAA" w:shadow="1"/>
        <w:left w:val="single" w:sz="4" w:space="24" w:color="AAAAAA" w:shadow="1"/>
        <w:bottom w:val="single" w:sz="4" w:space="24" w:color="AAAAAA" w:shadow="1"/>
        <w:right w:val="single" w:sz="4" w:space="24" w:color="AAAAAA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6D8" w:rsidRDefault="007966D8">
      <w:r>
        <w:separator/>
      </w:r>
    </w:p>
  </w:endnote>
  <w:endnote w:type="continuationSeparator" w:id="0">
    <w:p w:rsidR="007966D8" w:rsidRDefault="0079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907" w:rsidRDefault="00523907" w:rsidP="00EA7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23907" w:rsidRDefault="00523907" w:rsidP="002159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907" w:rsidRDefault="00523907" w:rsidP="00EA7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89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1489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:rsidR="00523907" w:rsidRDefault="0061489B" w:rsidP="00AC7DCC">
    <w:pPr>
      <w:pStyle w:val="Footer"/>
      <w:ind w:right="360"/>
    </w:pPr>
    <w:bookmarkStart w:id="1" w:name="OLE_LINK1"/>
    <w:bookmarkStart w:id="2" w:name="OLE_LINK2"/>
    <w:r w:rsidRPr="00AC7DCC">
      <w:rPr>
        <w:b/>
        <w:noProof/>
        <w:sz w:val="28"/>
        <w:szCs w:val="28"/>
      </w:rPr>
      <w:drawing>
        <wp:inline distT="0" distB="0" distL="0" distR="0">
          <wp:extent cx="3070860" cy="350520"/>
          <wp:effectExtent l="0" t="0" r="0" b="0"/>
          <wp:docPr id="2" name="Picture 1" descr="Description: mast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ast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0860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6D8" w:rsidRDefault="007966D8">
      <w:r>
        <w:separator/>
      </w:r>
    </w:p>
  </w:footnote>
  <w:footnote w:type="continuationSeparator" w:id="0">
    <w:p w:rsidR="007966D8" w:rsidRDefault="00796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907" w:rsidRPr="000E6019" w:rsidRDefault="00053058">
    <w:pPr>
      <w:pStyle w:val="Header"/>
      <w:rPr>
        <w:sz w:val="28"/>
      </w:rPr>
    </w:pPr>
    <w:r>
      <w:rPr>
        <w:noProof/>
        <w:sz w:val="28"/>
      </w:rPr>
      <w:t>N</w:t>
    </w:r>
    <w:r w:rsidR="007A6DB5">
      <w:rPr>
        <w:noProof/>
        <w:sz w:val="28"/>
      </w:rPr>
      <w:t>SBS</w:t>
    </w:r>
    <w:r>
      <w:rPr>
        <w:noProof/>
        <w:sz w:val="28"/>
      </w:rPr>
      <w:t xml:space="preserve"> RxE OpenTrac Update 2016</w:t>
    </w:r>
  </w:p>
  <w:p w:rsidR="00523907" w:rsidRDefault="00523907">
    <w:pPr>
      <w:pStyle w:val="Header"/>
      <w:rPr>
        <w:sz w:val="28"/>
      </w:rPr>
    </w:pPr>
  </w:p>
  <w:p w:rsidR="00523907" w:rsidRPr="005B2CB9" w:rsidRDefault="00523907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pt;height:9pt" o:bullet="t">
        <v:imagedata r:id="rId1" o:title="bullet1"/>
      </v:shape>
    </w:pict>
  </w:numPicBullet>
  <w:numPicBullet w:numPicBulletId="1">
    <w:pict>
      <v:shape id="_x0000_i1039" type="#_x0000_t75" style="width:3pt;height:9pt" o:bullet="t">
        <v:imagedata r:id="rId2" o:title="bullet2"/>
      </v:shape>
    </w:pict>
  </w:numPicBullet>
  <w:numPicBullet w:numPicBulletId="2">
    <w:pict>
      <v:shape id="_x0000_i1040" type="#_x0000_t75" style="width:3pt;height:9pt" o:bullet="t">
        <v:imagedata r:id="rId3" o:title="bullet3"/>
      </v:shape>
    </w:pict>
  </w:numPicBullet>
  <w:abstractNum w:abstractNumId="0" w15:restartNumberingAfterBreak="0">
    <w:nsid w:val="031F6C80"/>
    <w:multiLevelType w:val="hybridMultilevel"/>
    <w:tmpl w:val="8500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4F9"/>
    <w:multiLevelType w:val="hybridMultilevel"/>
    <w:tmpl w:val="79F0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71A6A"/>
    <w:multiLevelType w:val="hybridMultilevel"/>
    <w:tmpl w:val="122C6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83AE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0D6113"/>
    <w:multiLevelType w:val="hybridMultilevel"/>
    <w:tmpl w:val="A9BC22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2478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1D"/>
    <w:rsid w:val="00016DAB"/>
    <w:rsid w:val="00022E41"/>
    <w:rsid w:val="00035325"/>
    <w:rsid w:val="00040502"/>
    <w:rsid w:val="00041D43"/>
    <w:rsid w:val="00046860"/>
    <w:rsid w:val="00053058"/>
    <w:rsid w:val="00062B2D"/>
    <w:rsid w:val="00074F0C"/>
    <w:rsid w:val="00077E8F"/>
    <w:rsid w:val="00077F0B"/>
    <w:rsid w:val="00083AEF"/>
    <w:rsid w:val="000855AE"/>
    <w:rsid w:val="00086453"/>
    <w:rsid w:val="000864FE"/>
    <w:rsid w:val="00087EFD"/>
    <w:rsid w:val="00090E1E"/>
    <w:rsid w:val="000A0B7A"/>
    <w:rsid w:val="000A5F14"/>
    <w:rsid w:val="000B045A"/>
    <w:rsid w:val="000B3056"/>
    <w:rsid w:val="000B41AA"/>
    <w:rsid w:val="000B7548"/>
    <w:rsid w:val="000D7559"/>
    <w:rsid w:val="000E46EE"/>
    <w:rsid w:val="000E5FA6"/>
    <w:rsid w:val="000E6019"/>
    <w:rsid w:val="000E78D5"/>
    <w:rsid w:val="000F0EED"/>
    <w:rsid w:val="000F5CDF"/>
    <w:rsid w:val="00115089"/>
    <w:rsid w:val="001174DC"/>
    <w:rsid w:val="0012449C"/>
    <w:rsid w:val="001250B1"/>
    <w:rsid w:val="001251CE"/>
    <w:rsid w:val="00127412"/>
    <w:rsid w:val="00132689"/>
    <w:rsid w:val="001364C3"/>
    <w:rsid w:val="00150358"/>
    <w:rsid w:val="00154679"/>
    <w:rsid w:val="00155854"/>
    <w:rsid w:val="0015787E"/>
    <w:rsid w:val="00163286"/>
    <w:rsid w:val="0016611A"/>
    <w:rsid w:val="001673FB"/>
    <w:rsid w:val="001736B1"/>
    <w:rsid w:val="00176B7B"/>
    <w:rsid w:val="00183550"/>
    <w:rsid w:val="00187F55"/>
    <w:rsid w:val="001900F7"/>
    <w:rsid w:val="0019113B"/>
    <w:rsid w:val="00193B7F"/>
    <w:rsid w:val="001A4621"/>
    <w:rsid w:val="001A4FD2"/>
    <w:rsid w:val="001B52B6"/>
    <w:rsid w:val="001B6DF5"/>
    <w:rsid w:val="001C3690"/>
    <w:rsid w:val="001C74DE"/>
    <w:rsid w:val="001D0D33"/>
    <w:rsid w:val="001D396D"/>
    <w:rsid w:val="001D4222"/>
    <w:rsid w:val="001D52BE"/>
    <w:rsid w:val="001D7365"/>
    <w:rsid w:val="001E2359"/>
    <w:rsid w:val="001F6C50"/>
    <w:rsid w:val="002003DE"/>
    <w:rsid w:val="00200EF5"/>
    <w:rsid w:val="002010CE"/>
    <w:rsid w:val="002045D2"/>
    <w:rsid w:val="00205DA8"/>
    <w:rsid w:val="0020783C"/>
    <w:rsid w:val="00212324"/>
    <w:rsid w:val="002159DA"/>
    <w:rsid w:val="0022065E"/>
    <w:rsid w:val="00222C9B"/>
    <w:rsid w:val="00233951"/>
    <w:rsid w:val="00233ABB"/>
    <w:rsid w:val="00234C8C"/>
    <w:rsid w:val="00235656"/>
    <w:rsid w:val="00241030"/>
    <w:rsid w:val="0025633F"/>
    <w:rsid w:val="00257B43"/>
    <w:rsid w:val="002624F3"/>
    <w:rsid w:val="0026638A"/>
    <w:rsid w:val="002720EA"/>
    <w:rsid w:val="00281EC1"/>
    <w:rsid w:val="00282CB4"/>
    <w:rsid w:val="002833DB"/>
    <w:rsid w:val="0029462A"/>
    <w:rsid w:val="0029782C"/>
    <w:rsid w:val="002A159E"/>
    <w:rsid w:val="002A166C"/>
    <w:rsid w:val="002A328E"/>
    <w:rsid w:val="002A62BA"/>
    <w:rsid w:val="002B293E"/>
    <w:rsid w:val="002B4030"/>
    <w:rsid w:val="002C073F"/>
    <w:rsid w:val="002C1B49"/>
    <w:rsid w:val="002C3557"/>
    <w:rsid w:val="002D1E21"/>
    <w:rsid w:val="002D2D8F"/>
    <w:rsid w:val="002D43DD"/>
    <w:rsid w:val="002E1202"/>
    <w:rsid w:val="002F2B55"/>
    <w:rsid w:val="002F2EA0"/>
    <w:rsid w:val="002F3AFA"/>
    <w:rsid w:val="002F3E81"/>
    <w:rsid w:val="00302072"/>
    <w:rsid w:val="00303E3C"/>
    <w:rsid w:val="00304EBC"/>
    <w:rsid w:val="0031023C"/>
    <w:rsid w:val="00312937"/>
    <w:rsid w:val="0031349B"/>
    <w:rsid w:val="00315C6B"/>
    <w:rsid w:val="00316BE2"/>
    <w:rsid w:val="0032093B"/>
    <w:rsid w:val="00326172"/>
    <w:rsid w:val="00336171"/>
    <w:rsid w:val="00342C0A"/>
    <w:rsid w:val="00343DC0"/>
    <w:rsid w:val="00345003"/>
    <w:rsid w:val="00346251"/>
    <w:rsid w:val="00346703"/>
    <w:rsid w:val="00350F2C"/>
    <w:rsid w:val="00351D60"/>
    <w:rsid w:val="0036015E"/>
    <w:rsid w:val="00362CC7"/>
    <w:rsid w:val="00366158"/>
    <w:rsid w:val="00371D2A"/>
    <w:rsid w:val="00381296"/>
    <w:rsid w:val="00381A73"/>
    <w:rsid w:val="0039202D"/>
    <w:rsid w:val="003A4EAD"/>
    <w:rsid w:val="003A537C"/>
    <w:rsid w:val="003B6830"/>
    <w:rsid w:val="003C19DD"/>
    <w:rsid w:val="003C3D69"/>
    <w:rsid w:val="003C4583"/>
    <w:rsid w:val="003C712B"/>
    <w:rsid w:val="003C713B"/>
    <w:rsid w:val="003E4E5F"/>
    <w:rsid w:val="003F0249"/>
    <w:rsid w:val="003F2CE2"/>
    <w:rsid w:val="003F476D"/>
    <w:rsid w:val="0040122E"/>
    <w:rsid w:val="0040561E"/>
    <w:rsid w:val="0041030B"/>
    <w:rsid w:val="0042020F"/>
    <w:rsid w:val="00421C70"/>
    <w:rsid w:val="0042372E"/>
    <w:rsid w:val="00424762"/>
    <w:rsid w:val="00425186"/>
    <w:rsid w:val="0042673A"/>
    <w:rsid w:val="00435768"/>
    <w:rsid w:val="00437452"/>
    <w:rsid w:val="00440E0F"/>
    <w:rsid w:val="00447EC9"/>
    <w:rsid w:val="00455CFD"/>
    <w:rsid w:val="0047460C"/>
    <w:rsid w:val="004777BB"/>
    <w:rsid w:val="00491D73"/>
    <w:rsid w:val="00496013"/>
    <w:rsid w:val="004A157B"/>
    <w:rsid w:val="004A3BC8"/>
    <w:rsid w:val="004A5D59"/>
    <w:rsid w:val="004A70EA"/>
    <w:rsid w:val="004B2D64"/>
    <w:rsid w:val="004B34A5"/>
    <w:rsid w:val="004B3EE3"/>
    <w:rsid w:val="004C3215"/>
    <w:rsid w:val="004C4BF1"/>
    <w:rsid w:val="004C4FC3"/>
    <w:rsid w:val="004C7361"/>
    <w:rsid w:val="004D16A6"/>
    <w:rsid w:val="004E7357"/>
    <w:rsid w:val="004F2A9C"/>
    <w:rsid w:val="004F2EA5"/>
    <w:rsid w:val="004F3664"/>
    <w:rsid w:val="004F4E1D"/>
    <w:rsid w:val="004F683F"/>
    <w:rsid w:val="004F6E9F"/>
    <w:rsid w:val="00500A04"/>
    <w:rsid w:val="0050280E"/>
    <w:rsid w:val="00503AA1"/>
    <w:rsid w:val="00510C56"/>
    <w:rsid w:val="00511E81"/>
    <w:rsid w:val="00523907"/>
    <w:rsid w:val="00523D69"/>
    <w:rsid w:val="00524373"/>
    <w:rsid w:val="00541E2C"/>
    <w:rsid w:val="005455E9"/>
    <w:rsid w:val="00552D06"/>
    <w:rsid w:val="005549F2"/>
    <w:rsid w:val="005732D6"/>
    <w:rsid w:val="00575961"/>
    <w:rsid w:val="00575D86"/>
    <w:rsid w:val="0058046D"/>
    <w:rsid w:val="00581D97"/>
    <w:rsid w:val="00587A12"/>
    <w:rsid w:val="005963FF"/>
    <w:rsid w:val="005A031E"/>
    <w:rsid w:val="005A1714"/>
    <w:rsid w:val="005A1AF6"/>
    <w:rsid w:val="005A2CEF"/>
    <w:rsid w:val="005A65E6"/>
    <w:rsid w:val="005B26C6"/>
    <w:rsid w:val="005B2CB9"/>
    <w:rsid w:val="005B4165"/>
    <w:rsid w:val="005B5183"/>
    <w:rsid w:val="005B7480"/>
    <w:rsid w:val="005C11D4"/>
    <w:rsid w:val="005D1FD4"/>
    <w:rsid w:val="005D362C"/>
    <w:rsid w:val="005D766C"/>
    <w:rsid w:val="005F2818"/>
    <w:rsid w:val="005F3FC1"/>
    <w:rsid w:val="005F4428"/>
    <w:rsid w:val="005F5CD8"/>
    <w:rsid w:val="005F6C61"/>
    <w:rsid w:val="00601194"/>
    <w:rsid w:val="006018AB"/>
    <w:rsid w:val="00602C35"/>
    <w:rsid w:val="00602DEB"/>
    <w:rsid w:val="00604046"/>
    <w:rsid w:val="00605AC9"/>
    <w:rsid w:val="00605E2F"/>
    <w:rsid w:val="00606FF7"/>
    <w:rsid w:val="0061489B"/>
    <w:rsid w:val="00615F31"/>
    <w:rsid w:val="00622875"/>
    <w:rsid w:val="006253D8"/>
    <w:rsid w:val="00626811"/>
    <w:rsid w:val="006276A8"/>
    <w:rsid w:val="00627C98"/>
    <w:rsid w:val="00630067"/>
    <w:rsid w:val="00630CA3"/>
    <w:rsid w:val="00631211"/>
    <w:rsid w:val="0063403F"/>
    <w:rsid w:val="006751F2"/>
    <w:rsid w:val="006849BC"/>
    <w:rsid w:val="0068573A"/>
    <w:rsid w:val="006902C1"/>
    <w:rsid w:val="00690D52"/>
    <w:rsid w:val="0069138D"/>
    <w:rsid w:val="00692979"/>
    <w:rsid w:val="00695664"/>
    <w:rsid w:val="00697D3C"/>
    <w:rsid w:val="006A00E8"/>
    <w:rsid w:val="006A3648"/>
    <w:rsid w:val="006A4F93"/>
    <w:rsid w:val="006A71CD"/>
    <w:rsid w:val="006B1036"/>
    <w:rsid w:val="006B3548"/>
    <w:rsid w:val="006B3E67"/>
    <w:rsid w:val="006B6FCA"/>
    <w:rsid w:val="006D01A7"/>
    <w:rsid w:val="006D0AFB"/>
    <w:rsid w:val="006D37CB"/>
    <w:rsid w:val="006D7E93"/>
    <w:rsid w:val="006E2653"/>
    <w:rsid w:val="006F0A8E"/>
    <w:rsid w:val="006F7178"/>
    <w:rsid w:val="006F77AA"/>
    <w:rsid w:val="007046CF"/>
    <w:rsid w:val="00707B0A"/>
    <w:rsid w:val="00707BA0"/>
    <w:rsid w:val="00707BF8"/>
    <w:rsid w:val="0071573D"/>
    <w:rsid w:val="00715E73"/>
    <w:rsid w:val="00726F39"/>
    <w:rsid w:val="00733CC8"/>
    <w:rsid w:val="00745DEF"/>
    <w:rsid w:val="00746FA3"/>
    <w:rsid w:val="00747A98"/>
    <w:rsid w:val="00761DDC"/>
    <w:rsid w:val="00770E1F"/>
    <w:rsid w:val="00777618"/>
    <w:rsid w:val="00783187"/>
    <w:rsid w:val="00785E04"/>
    <w:rsid w:val="007903A9"/>
    <w:rsid w:val="007918E8"/>
    <w:rsid w:val="0079663E"/>
    <w:rsid w:val="007966D8"/>
    <w:rsid w:val="007A0DA2"/>
    <w:rsid w:val="007A5581"/>
    <w:rsid w:val="007A6DB5"/>
    <w:rsid w:val="007A7932"/>
    <w:rsid w:val="007A7F4D"/>
    <w:rsid w:val="007B0F91"/>
    <w:rsid w:val="007B4EC3"/>
    <w:rsid w:val="007B5148"/>
    <w:rsid w:val="007B7A5E"/>
    <w:rsid w:val="007C0A52"/>
    <w:rsid w:val="007C413F"/>
    <w:rsid w:val="007C4ED1"/>
    <w:rsid w:val="007C7B58"/>
    <w:rsid w:val="007C7C7D"/>
    <w:rsid w:val="007D2064"/>
    <w:rsid w:val="007D5E3F"/>
    <w:rsid w:val="007D67B7"/>
    <w:rsid w:val="007E0BA5"/>
    <w:rsid w:val="007E3E81"/>
    <w:rsid w:val="007E4E66"/>
    <w:rsid w:val="007E5395"/>
    <w:rsid w:val="0080054B"/>
    <w:rsid w:val="008039F8"/>
    <w:rsid w:val="008052BB"/>
    <w:rsid w:val="00805B3A"/>
    <w:rsid w:val="00806166"/>
    <w:rsid w:val="00812A5E"/>
    <w:rsid w:val="00814AB9"/>
    <w:rsid w:val="00816D19"/>
    <w:rsid w:val="00816D22"/>
    <w:rsid w:val="0082096D"/>
    <w:rsid w:val="008316D6"/>
    <w:rsid w:val="00836ED9"/>
    <w:rsid w:val="00840EC2"/>
    <w:rsid w:val="008432D5"/>
    <w:rsid w:val="00843487"/>
    <w:rsid w:val="00863926"/>
    <w:rsid w:val="008729CD"/>
    <w:rsid w:val="0087598F"/>
    <w:rsid w:val="00886F89"/>
    <w:rsid w:val="00891E7F"/>
    <w:rsid w:val="008929D3"/>
    <w:rsid w:val="00892B37"/>
    <w:rsid w:val="008956BA"/>
    <w:rsid w:val="0089748C"/>
    <w:rsid w:val="008A4697"/>
    <w:rsid w:val="008A6F35"/>
    <w:rsid w:val="008C7385"/>
    <w:rsid w:val="008D197F"/>
    <w:rsid w:val="008D4C67"/>
    <w:rsid w:val="008D6920"/>
    <w:rsid w:val="008E42DA"/>
    <w:rsid w:val="008E682C"/>
    <w:rsid w:val="008F4881"/>
    <w:rsid w:val="008F4996"/>
    <w:rsid w:val="00913A06"/>
    <w:rsid w:val="00921A18"/>
    <w:rsid w:val="00926F69"/>
    <w:rsid w:val="00932EDF"/>
    <w:rsid w:val="009346D5"/>
    <w:rsid w:val="00934B43"/>
    <w:rsid w:val="00941F4D"/>
    <w:rsid w:val="00942460"/>
    <w:rsid w:val="009430F7"/>
    <w:rsid w:val="00943C4A"/>
    <w:rsid w:val="00945E7E"/>
    <w:rsid w:val="00947DAF"/>
    <w:rsid w:val="009514EB"/>
    <w:rsid w:val="0095171F"/>
    <w:rsid w:val="00956080"/>
    <w:rsid w:val="00957483"/>
    <w:rsid w:val="00970331"/>
    <w:rsid w:val="00973EED"/>
    <w:rsid w:val="00975B3B"/>
    <w:rsid w:val="009810CF"/>
    <w:rsid w:val="0098285F"/>
    <w:rsid w:val="009873E0"/>
    <w:rsid w:val="0099101D"/>
    <w:rsid w:val="009A231F"/>
    <w:rsid w:val="009B223F"/>
    <w:rsid w:val="009C1B7B"/>
    <w:rsid w:val="009C2D03"/>
    <w:rsid w:val="009C7BDF"/>
    <w:rsid w:val="009D4B02"/>
    <w:rsid w:val="009E2E4C"/>
    <w:rsid w:val="009E4245"/>
    <w:rsid w:val="009E42A3"/>
    <w:rsid w:val="009E50A9"/>
    <w:rsid w:val="009F29BC"/>
    <w:rsid w:val="009F2F4E"/>
    <w:rsid w:val="009F46F3"/>
    <w:rsid w:val="00A05D4E"/>
    <w:rsid w:val="00A115FA"/>
    <w:rsid w:val="00A24A46"/>
    <w:rsid w:val="00A25335"/>
    <w:rsid w:val="00A3395E"/>
    <w:rsid w:val="00A47DC3"/>
    <w:rsid w:val="00A47E43"/>
    <w:rsid w:val="00A538B7"/>
    <w:rsid w:val="00A553EF"/>
    <w:rsid w:val="00A5619F"/>
    <w:rsid w:val="00A567BD"/>
    <w:rsid w:val="00A57414"/>
    <w:rsid w:val="00A67841"/>
    <w:rsid w:val="00A67C85"/>
    <w:rsid w:val="00A71FB5"/>
    <w:rsid w:val="00A72589"/>
    <w:rsid w:val="00A7521A"/>
    <w:rsid w:val="00A85DFC"/>
    <w:rsid w:val="00A92E7B"/>
    <w:rsid w:val="00A92ED5"/>
    <w:rsid w:val="00A95E05"/>
    <w:rsid w:val="00A960BD"/>
    <w:rsid w:val="00A97BC9"/>
    <w:rsid w:val="00AA2A67"/>
    <w:rsid w:val="00AA5016"/>
    <w:rsid w:val="00AB3601"/>
    <w:rsid w:val="00AB5200"/>
    <w:rsid w:val="00AC33AD"/>
    <w:rsid w:val="00AC7DCC"/>
    <w:rsid w:val="00AC7FB0"/>
    <w:rsid w:val="00AD512F"/>
    <w:rsid w:val="00AD7C91"/>
    <w:rsid w:val="00AE0156"/>
    <w:rsid w:val="00AE581A"/>
    <w:rsid w:val="00AF1B35"/>
    <w:rsid w:val="00AF2628"/>
    <w:rsid w:val="00B003BD"/>
    <w:rsid w:val="00B02C29"/>
    <w:rsid w:val="00B07BEA"/>
    <w:rsid w:val="00B20399"/>
    <w:rsid w:val="00B21A54"/>
    <w:rsid w:val="00B24B13"/>
    <w:rsid w:val="00B24D30"/>
    <w:rsid w:val="00B308F6"/>
    <w:rsid w:val="00B31555"/>
    <w:rsid w:val="00B3397D"/>
    <w:rsid w:val="00B371DC"/>
    <w:rsid w:val="00B4468B"/>
    <w:rsid w:val="00B53D6A"/>
    <w:rsid w:val="00B63B2C"/>
    <w:rsid w:val="00B652A2"/>
    <w:rsid w:val="00B65400"/>
    <w:rsid w:val="00B66EFF"/>
    <w:rsid w:val="00B678F0"/>
    <w:rsid w:val="00B71AAD"/>
    <w:rsid w:val="00B73129"/>
    <w:rsid w:val="00B74FFE"/>
    <w:rsid w:val="00B77761"/>
    <w:rsid w:val="00B77843"/>
    <w:rsid w:val="00B778A4"/>
    <w:rsid w:val="00B82AE4"/>
    <w:rsid w:val="00B9092E"/>
    <w:rsid w:val="00B92684"/>
    <w:rsid w:val="00BB2091"/>
    <w:rsid w:val="00BB3D19"/>
    <w:rsid w:val="00BC45DE"/>
    <w:rsid w:val="00BC4697"/>
    <w:rsid w:val="00BD04AC"/>
    <w:rsid w:val="00BE2CB2"/>
    <w:rsid w:val="00BF2354"/>
    <w:rsid w:val="00BF331F"/>
    <w:rsid w:val="00BF46FD"/>
    <w:rsid w:val="00C02810"/>
    <w:rsid w:val="00C03735"/>
    <w:rsid w:val="00C06AD0"/>
    <w:rsid w:val="00C110FC"/>
    <w:rsid w:val="00C117F0"/>
    <w:rsid w:val="00C12A19"/>
    <w:rsid w:val="00C1555C"/>
    <w:rsid w:val="00C22780"/>
    <w:rsid w:val="00C25659"/>
    <w:rsid w:val="00C339DA"/>
    <w:rsid w:val="00C35565"/>
    <w:rsid w:val="00C369B4"/>
    <w:rsid w:val="00C43A77"/>
    <w:rsid w:val="00C51BF4"/>
    <w:rsid w:val="00C5532C"/>
    <w:rsid w:val="00C607E1"/>
    <w:rsid w:val="00C74528"/>
    <w:rsid w:val="00C747C0"/>
    <w:rsid w:val="00C824E9"/>
    <w:rsid w:val="00C83447"/>
    <w:rsid w:val="00C91E84"/>
    <w:rsid w:val="00C93EB0"/>
    <w:rsid w:val="00CA1CF6"/>
    <w:rsid w:val="00CA38E1"/>
    <w:rsid w:val="00CA6E38"/>
    <w:rsid w:val="00CB2CFE"/>
    <w:rsid w:val="00CB78F9"/>
    <w:rsid w:val="00CC3A03"/>
    <w:rsid w:val="00CC7432"/>
    <w:rsid w:val="00CC7EB7"/>
    <w:rsid w:val="00CD45AC"/>
    <w:rsid w:val="00CE3A6F"/>
    <w:rsid w:val="00CF477B"/>
    <w:rsid w:val="00CF4B6B"/>
    <w:rsid w:val="00CF6BCB"/>
    <w:rsid w:val="00D0480D"/>
    <w:rsid w:val="00D05780"/>
    <w:rsid w:val="00D24E7B"/>
    <w:rsid w:val="00D31326"/>
    <w:rsid w:val="00D37F20"/>
    <w:rsid w:val="00D44DAE"/>
    <w:rsid w:val="00D50E7E"/>
    <w:rsid w:val="00D5100D"/>
    <w:rsid w:val="00D53207"/>
    <w:rsid w:val="00D61F81"/>
    <w:rsid w:val="00D63058"/>
    <w:rsid w:val="00D67636"/>
    <w:rsid w:val="00D742E3"/>
    <w:rsid w:val="00D81FF1"/>
    <w:rsid w:val="00D85F82"/>
    <w:rsid w:val="00D87240"/>
    <w:rsid w:val="00DA2456"/>
    <w:rsid w:val="00DB06E1"/>
    <w:rsid w:val="00DB4E51"/>
    <w:rsid w:val="00DB7152"/>
    <w:rsid w:val="00DD33DE"/>
    <w:rsid w:val="00DD437D"/>
    <w:rsid w:val="00DE1352"/>
    <w:rsid w:val="00DE3940"/>
    <w:rsid w:val="00DE577B"/>
    <w:rsid w:val="00DE5C2A"/>
    <w:rsid w:val="00E013DF"/>
    <w:rsid w:val="00E03012"/>
    <w:rsid w:val="00E04D49"/>
    <w:rsid w:val="00E10413"/>
    <w:rsid w:val="00E10866"/>
    <w:rsid w:val="00E13B71"/>
    <w:rsid w:val="00E14056"/>
    <w:rsid w:val="00E1562F"/>
    <w:rsid w:val="00E230CB"/>
    <w:rsid w:val="00E37973"/>
    <w:rsid w:val="00E42705"/>
    <w:rsid w:val="00E453AA"/>
    <w:rsid w:val="00E4647F"/>
    <w:rsid w:val="00E500CC"/>
    <w:rsid w:val="00E50A08"/>
    <w:rsid w:val="00E56DE9"/>
    <w:rsid w:val="00E64DC1"/>
    <w:rsid w:val="00E73CA6"/>
    <w:rsid w:val="00E83546"/>
    <w:rsid w:val="00E8718C"/>
    <w:rsid w:val="00E928AA"/>
    <w:rsid w:val="00EA1080"/>
    <w:rsid w:val="00EA7082"/>
    <w:rsid w:val="00EB2777"/>
    <w:rsid w:val="00EB4563"/>
    <w:rsid w:val="00ED0E9F"/>
    <w:rsid w:val="00ED17D8"/>
    <w:rsid w:val="00ED533D"/>
    <w:rsid w:val="00EE207F"/>
    <w:rsid w:val="00EE4CC9"/>
    <w:rsid w:val="00EF03A0"/>
    <w:rsid w:val="00EF252A"/>
    <w:rsid w:val="00EF26C7"/>
    <w:rsid w:val="00EF4078"/>
    <w:rsid w:val="00EF4428"/>
    <w:rsid w:val="00F01D68"/>
    <w:rsid w:val="00F041EE"/>
    <w:rsid w:val="00F079FC"/>
    <w:rsid w:val="00F257A1"/>
    <w:rsid w:val="00F35564"/>
    <w:rsid w:val="00F42A33"/>
    <w:rsid w:val="00F457F3"/>
    <w:rsid w:val="00F56873"/>
    <w:rsid w:val="00F63B77"/>
    <w:rsid w:val="00F64035"/>
    <w:rsid w:val="00F67FCA"/>
    <w:rsid w:val="00F70F91"/>
    <w:rsid w:val="00F744B1"/>
    <w:rsid w:val="00F75142"/>
    <w:rsid w:val="00F76492"/>
    <w:rsid w:val="00F84D05"/>
    <w:rsid w:val="00F87B7D"/>
    <w:rsid w:val="00F93DAA"/>
    <w:rsid w:val="00F94EEC"/>
    <w:rsid w:val="00FA5EBF"/>
    <w:rsid w:val="00FB1895"/>
    <w:rsid w:val="00FB423B"/>
    <w:rsid w:val="00FB5A86"/>
    <w:rsid w:val="00FC0F54"/>
    <w:rsid w:val="00FC2C41"/>
    <w:rsid w:val="00FC5F22"/>
    <w:rsid w:val="00FC6CDC"/>
    <w:rsid w:val="00FD0495"/>
    <w:rsid w:val="00FD1F62"/>
    <w:rsid w:val="00FD3CFD"/>
    <w:rsid w:val="00FD7FB0"/>
    <w:rsid w:val="00FE3A3B"/>
    <w:rsid w:val="00FE7E5B"/>
    <w:rsid w:val="00FF0A96"/>
    <w:rsid w:val="00FF1E39"/>
    <w:rsid w:val="00FF6A3A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D787B7-FFF7-433F-8F36-F932F567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918E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252A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EF252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2159D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qFormat/>
    <w:rsid w:val="002159D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159D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159D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87EFD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87EF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87EF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semiHidden/>
    <w:rsid w:val="007918E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918E8"/>
  </w:style>
  <w:style w:type="character" w:customStyle="1" w:styleId="Heading2Char">
    <w:name w:val="Heading 2 Char"/>
    <w:link w:val="Heading2"/>
    <w:rsid w:val="00EF252A"/>
    <w:rPr>
      <w:rFonts w:ascii="Arial" w:hAnsi="Arial" w:cs="Arial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F252A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rsid w:val="005B4165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B4165"/>
    <w:pPr>
      <w:ind w:left="480"/>
    </w:pPr>
  </w:style>
  <w:style w:type="character" w:styleId="Hyperlink">
    <w:name w:val="Hyperlink"/>
    <w:uiPriority w:val="99"/>
    <w:rsid w:val="002159DA"/>
    <w:rPr>
      <w:color w:val="0000FF"/>
      <w:u w:val="single"/>
    </w:rPr>
  </w:style>
  <w:style w:type="paragraph" w:styleId="DocumentMap">
    <w:name w:val="Document Map"/>
    <w:basedOn w:val="Normal"/>
    <w:semiHidden/>
    <w:rsid w:val="00AE015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B003BD"/>
    <w:pPr>
      <w:spacing w:before="100" w:beforeAutospacing="1" w:after="225"/>
    </w:pPr>
  </w:style>
  <w:style w:type="table" w:styleId="TableGrid">
    <w:name w:val="Table Grid"/>
    <w:basedOn w:val="TableNormal"/>
    <w:rsid w:val="00220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7E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Table">
    <w:name w:val="NormalTable"/>
    <w:basedOn w:val="Default"/>
    <w:next w:val="Default"/>
    <w:rsid w:val="00A47E43"/>
    <w:pPr>
      <w:spacing w:before="60"/>
    </w:pPr>
    <w:rPr>
      <w:color w:val="auto"/>
    </w:rPr>
  </w:style>
  <w:style w:type="character" w:customStyle="1" w:styleId="Heading1Char">
    <w:name w:val="Heading 1 Char"/>
    <w:link w:val="Heading1"/>
    <w:rsid w:val="00EF252A"/>
    <w:rPr>
      <w:rFonts w:ascii="Arial" w:hAnsi="Arial" w:cs="Arial"/>
      <w:b/>
      <w:bCs/>
      <w:kern w:val="32"/>
      <w:sz w:val="32"/>
      <w:szCs w:val="32"/>
    </w:rPr>
  </w:style>
  <w:style w:type="table" w:styleId="TableTheme">
    <w:name w:val="Table Theme"/>
    <w:basedOn w:val="TableNormal"/>
    <w:rsid w:val="002159DA"/>
    <w:tblPr>
      <w:tblBorders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  <w:insideH w:val="single" w:sz="4" w:space="0" w:color="AAAAAA"/>
        <w:insideV w:val="single" w:sz="4" w:space="0" w:color="AAAAAA"/>
      </w:tblBorders>
    </w:tblPr>
  </w:style>
  <w:style w:type="character" w:styleId="FollowedHyperlink">
    <w:name w:val="FollowedHyperlink"/>
    <w:rsid w:val="002159DA"/>
    <w:rPr>
      <w:color w:val="800080"/>
      <w:u w:val="single"/>
    </w:rPr>
  </w:style>
  <w:style w:type="paragraph" w:styleId="Footer">
    <w:name w:val="footer"/>
    <w:basedOn w:val="Normal"/>
    <w:rsid w:val="002159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159DA"/>
  </w:style>
  <w:style w:type="paragraph" w:styleId="Header">
    <w:name w:val="header"/>
    <w:basedOn w:val="Normal"/>
    <w:rsid w:val="002159DA"/>
    <w:pPr>
      <w:tabs>
        <w:tab w:val="center" w:pos="4320"/>
        <w:tab w:val="right" w:pos="8640"/>
      </w:tabs>
    </w:pPr>
  </w:style>
  <w:style w:type="paragraph" w:customStyle="1" w:styleId="Heading1-FormatOnly">
    <w:name w:val="Heading 1 - Format Only"/>
    <w:basedOn w:val="Heading1"/>
    <w:rsid w:val="002159DA"/>
    <w:pPr>
      <w:keepNext w:val="0"/>
      <w:pageBreakBefore/>
      <w:pBdr>
        <w:bottom w:val="single" w:sz="36" w:space="3" w:color="808080"/>
      </w:pBdr>
      <w:spacing w:before="0" w:after="240"/>
      <w:outlineLvl w:val="9"/>
    </w:pPr>
    <w:rPr>
      <w:bCs w:val="0"/>
      <w:smallCaps/>
      <w:noProof/>
      <w:kern w:val="0"/>
      <w:szCs w:val="20"/>
    </w:rPr>
  </w:style>
  <w:style w:type="paragraph" w:customStyle="1" w:styleId="Table-ColHead">
    <w:name w:val="Table - Col. Head"/>
    <w:basedOn w:val="Normal"/>
    <w:rsid w:val="002159DA"/>
    <w:pPr>
      <w:keepNext/>
      <w:spacing w:before="60" w:after="60"/>
    </w:pPr>
    <w:rPr>
      <w:rFonts w:ascii="Arial" w:hAnsi="Arial"/>
      <w:b/>
      <w:noProof/>
      <w:sz w:val="18"/>
      <w:szCs w:val="20"/>
    </w:rPr>
  </w:style>
  <w:style w:type="paragraph" w:customStyle="1" w:styleId="Table-Text">
    <w:name w:val="Table - Text"/>
    <w:basedOn w:val="Normal"/>
    <w:rsid w:val="002159DA"/>
    <w:pPr>
      <w:spacing w:before="60" w:after="60"/>
    </w:pPr>
    <w:rPr>
      <w:sz w:val="20"/>
      <w:szCs w:val="20"/>
    </w:rPr>
  </w:style>
  <w:style w:type="paragraph" w:customStyle="1" w:styleId="CopyrightPage">
    <w:name w:val="Copyright Page"/>
    <w:basedOn w:val="Normal"/>
    <w:rsid w:val="004C3215"/>
    <w:rPr>
      <w:sz w:val="20"/>
      <w:szCs w:val="20"/>
    </w:rPr>
  </w:style>
  <w:style w:type="character" w:customStyle="1" w:styleId="Heading3Char">
    <w:name w:val="Heading 3 Char"/>
    <w:link w:val="Heading3"/>
    <w:rsid w:val="0068573A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E1562F"/>
    <w:rPr>
      <w:b/>
      <w:bCs/>
      <w:sz w:val="20"/>
      <w:szCs w:val="20"/>
    </w:rPr>
  </w:style>
  <w:style w:type="paragraph" w:customStyle="1" w:styleId="MonospaceBlue">
    <w:name w:val="Monospace Blue"/>
    <w:basedOn w:val="Normal"/>
    <w:link w:val="MonospaceBlueChar"/>
    <w:qFormat/>
    <w:rsid w:val="00E1562F"/>
    <w:rPr>
      <w:rFonts w:ascii="Courier New" w:hAnsi="Courier New"/>
      <w:color w:val="000080"/>
      <w:sz w:val="18"/>
      <w:szCs w:val="16"/>
      <w:lang w:val="x-none" w:eastAsia="x-none"/>
    </w:rPr>
  </w:style>
  <w:style w:type="paragraph" w:styleId="Quote">
    <w:name w:val="Quote"/>
    <w:basedOn w:val="Normal"/>
    <w:next w:val="Normal"/>
    <w:link w:val="QuoteChar"/>
    <w:uiPriority w:val="29"/>
    <w:qFormat/>
    <w:rsid w:val="007A0DA2"/>
    <w:rPr>
      <w:i/>
      <w:iCs/>
      <w:color w:val="000000"/>
      <w:lang w:val="x-none" w:eastAsia="x-none"/>
    </w:rPr>
  </w:style>
  <w:style w:type="character" w:customStyle="1" w:styleId="MonospaceBlueChar">
    <w:name w:val="Monospace Blue Char"/>
    <w:link w:val="MonospaceBlue"/>
    <w:rsid w:val="00E1562F"/>
    <w:rPr>
      <w:rFonts w:ascii="Courier New" w:hAnsi="Courier New"/>
      <w:color w:val="000080"/>
      <w:sz w:val="18"/>
      <w:szCs w:val="16"/>
    </w:rPr>
  </w:style>
  <w:style w:type="character" w:customStyle="1" w:styleId="QuoteChar">
    <w:name w:val="Quote Char"/>
    <w:link w:val="Quote"/>
    <w:uiPriority w:val="29"/>
    <w:rsid w:val="007A0DA2"/>
    <w:rPr>
      <w:i/>
      <w:iCs/>
      <w:color w:val="000000"/>
      <w:sz w:val="24"/>
      <w:szCs w:val="24"/>
    </w:rPr>
  </w:style>
  <w:style w:type="character" w:customStyle="1" w:styleId="Heading7Char">
    <w:name w:val="Heading 7 Char"/>
    <w:link w:val="Heading7"/>
    <w:semiHidden/>
    <w:rsid w:val="00087EFD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087EFD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87EFD"/>
    <w:rPr>
      <w:rFonts w:ascii="Cambria" w:hAnsi="Cambria"/>
      <w:sz w:val="22"/>
      <w:szCs w:val="22"/>
    </w:rPr>
  </w:style>
  <w:style w:type="character" w:styleId="Emphasis">
    <w:name w:val="Emphasis"/>
    <w:qFormat/>
    <w:rsid w:val="00087EFD"/>
    <w:rPr>
      <w:i/>
      <w:iCs/>
    </w:rPr>
  </w:style>
  <w:style w:type="paragraph" w:styleId="BalloonText">
    <w:name w:val="Balloon Text"/>
    <w:basedOn w:val="Normal"/>
    <w:link w:val="BalloonTextChar"/>
    <w:rsid w:val="007B4EC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B4E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089"/>
    <w:pPr>
      <w:ind w:left="720"/>
    </w:pPr>
  </w:style>
  <w:style w:type="character" w:styleId="CommentReference">
    <w:name w:val="annotation reference"/>
    <w:uiPriority w:val="99"/>
    <w:unhideWhenUsed/>
    <w:rsid w:val="00115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5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5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800" units="cm"/>
        </inkml:traceFormat>
        <inkml:channelProperties>
          <inkml:channelProperty channel="X" name="resolution" value="28.31858" units="1/cm"/>
          <inkml:channelProperty channel="Y" name="resolution" value="28.36879" units="1/cm"/>
        </inkml:channelProperties>
      </inkml:inkSource>
      <inkml:timestamp xml:id="ts0" timeString="2010-12-13T03:52:57.519"/>
    </inkml:context>
    <inkml:brush xml:id="br0">
      <inkml:brushProperty name="width" value="0.03528" units="cm"/>
      <inkml:brushProperty name="height" value="0.03528" units="cm"/>
      <inkml:brushProperty name="fitToCurve" value="1"/>
      <inkml:brushProperty name="ignorePressure" value="1"/>
    </inkml:brush>
  </inkml:definitions>
  <inkml:trace contextRef="#ctx0" brushRef="#br0">26 0,'0'0,"-26"0,26 0</inkml:trace>
  <inkml:trace contextRef="#ctx0" brushRef="#br0" timeOffset="1256">238 106</inkml:trace>
  <inkml:trace contextRef="#ctx0" brushRef="#br0" timeOffset="2295">397 79</inkml:trace>
  <inkml:trace contextRef="#ctx0" brushRef="#br0" timeOffset="2480">397 79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3EE7-AFC9-4AF9-B65F-E35342A2A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intelliSEM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intelliSEM</dc:title>
  <dc:subject/>
  <dc:creator>dan houck</dc:creator>
  <cp:keywords/>
  <cp:lastModifiedBy>Daniel Houck</cp:lastModifiedBy>
  <cp:revision>2</cp:revision>
  <cp:lastPrinted>2010-12-13T09:54:00Z</cp:lastPrinted>
  <dcterms:created xsi:type="dcterms:W3CDTF">2016-07-22T11:35:00Z</dcterms:created>
  <dcterms:modified xsi:type="dcterms:W3CDTF">2016-07-22T11:35:00Z</dcterms:modified>
</cp:coreProperties>
</file>