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82B" w:rsidRDefault="0089182B" w:rsidP="0089182B">
      <w:pPr>
        <w:pStyle w:val="Heading1"/>
      </w:pPr>
      <w:r>
        <w:t>Conversation with Steve 13 July 2016</w:t>
      </w:r>
    </w:p>
    <w:p w:rsidR="0089182B" w:rsidRDefault="0089182B"/>
    <w:p w:rsidR="0089182B" w:rsidRDefault="0089182B"/>
    <w:p w:rsidR="008C4AEB" w:rsidRDefault="0089182B">
      <w:r>
        <w:t>Using Join.me to look at the application.</w:t>
      </w:r>
    </w:p>
    <w:p w:rsidR="008C4AEB" w:rsidRDefault="008C4AEB"/>
    <w:p w:rsidR="008C4AEB" w:rsidRDefault="008C4AEB"/>
    <w:p w:rsidR="008C4AEB" w:rsidRDefault="008C4AEB"/>
    <w:p w:rsidR="008C4AEB" w:rsidRDefault="008C4AEB"/>
    <w:p w:rsidR="008C4AEB" w:rsidRDefault="008C4AEB">
      <w:r>
        <w:t>Most on the screen is memory based. Save puts to the database.</w:t>
      </w:r>
    </w:p>
    <w:p w:rsidR="008C4AEB" w:rsidRDefault="008C4AEB"/>
    <w:p w:rsidR="008C4AEB" w:rsidRDefault="008C4AEB">
      <w:r w:rsidRPr="008C4AEB">
        <w:rPr>
          <w:noProof/>
        </w:rPr>
        <w:drawing>
          <wp:inline distT="0" distB="0" distL="0" distR="0" wp14:anchorId="16AC5C42" wp14:editId="5F988672">
            <wp:extent cx="5943600" cy="4554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EB" w:rsidRDefault="008C4AEB"/>
    <w:p w:rsidR="00084C8C" w:rsidRDefault="008C4AEB">
      <w:r>
        <w:t>Heat List. Look at the list, check alternate grades</w:t>
      </w:r>
    </w:p>
    <w:p w:rsidR="008C4AEB" w:rsidRDefault="008C4AEB"/>
    <w:p w:rsidR="008C4AEB" w:rsidRDefault="008C4AEB"/>
    <w:p w:rsidR="008C4AEB" w:rsidRDefault="008C4AEB">
      <w:r w:rsidRPr="008C4AEB">
        <w:rPr>
          <w:noProof/>
        </w:rPr>
        <w:drawing>
          <wp:inline distT="0" distB="0" distL="0" distR="0" wp14:anchorId="53403D9E" wp14:editId="5AFE1647">
            <wp:extent cx="5943600" cy="5338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EB" w:rsidRDefault="008C4AEB"/>
    <w:p w:rsidR="008C4AEB" w:rsidRDefault="008C4AEB">
      <w:r>
        <w:t>Can transmit the PDI.</w:t>
      </w:r>
    </w:p>
    <w:p w:rsidR="008C4AEB" w:rsidRDefault="008C4AEB"/>
    <w:p w:rsidR="008C4AEB" w:rsidRDefault="008C4AEB">
      <w:r>
        <w:t>Not just a matter of displaying on a terminal.</w:t>
      </w:r>
    </w:p>
    <w:p w:rsidR="008C4AEB" w:rsidRDefault="008C4AEB"/>
    <w:p w:rsidR="008C4AEB" w:rsidRDefault="008C4AEB"/>
    <w:p w:rsidR="008C4AEB" w:rsidRDefault="008C4AEB">
      <w:r>
        <w:t>Deprecated functions.</w:t>
      </w:r>
    </w:p>
    <w:p w:rsidR="008C4AEB" w:rsidRDefault="008C4AEB">
      <w:r>
        <w:t>Look at the menu below. Some functions are deprecated and therefore not used.</w:t>
      </w:r>
    </w:p>
    <w:p w:rsidR="008C4AEB" w:rsidRDefault="008C4AEB">
      <w:r w:rsidRPr="008C4AEB">
        <w:rPr>
          <w:noProof/>
        </w:rPr>
        <w:lastRenderedPageBreak/>
        <w:drawing>
          <wp:inline distT="0" distB="0" distL="0" distR="0" wp14:anchorId="7D66FAAF" wp14:editId="2025A375">
            <wp:extent cx="2314898" cy="2048161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EB" w:rsidRDefault="008C4AEB"/>
    <w:p w:rsidR="008C4AEB" w:rsidRDefault="008C4AEB"/>
    <w:p w:rsidR="006C3741" w:rsidRDefault="006C3741">
      <w:r>
        <w:br w:type="page"/>
      </w:r>
    </w:p>
    <w:p w:rsidR="006C3741" w:rsidRDefault="006C3741"/>
    <w:p w:rsidR="006C3741" w:rsidRDefault="006C3741" w:rsidP="006C3741">
      <w:pPr>
        <w:pStyle w:val="Heading1"/>
      </w:pPr>
      <w:r>
        <w:t>Getting the Software to Build</w:t>
      </w:r>
    </w:p>
    <w:p w:rsidR="006C3741" w:rsidRDefault="006C3741"/>
    <w:p w:rsidR="006C3741" w:rsidRDefault="001E040F">
      <w:r>
        <w:t>Used the VM Win10-VS2012</w:t>
      </w:r>
    </w:p>
    <w:p w:rsidR="001E040F" w:rsidRDefault="001E040F"/>
    <w:p w:rsidR="001E040F" w:rsidRDefault="001E040F">
      <w:r>
        <w:t>Installed Visual Studio 2003 Pro from MSDN Account.</w:t>
      </w:r>
    </w:p>
    <w:p w:rsidR="001E040F" w:rsidRDefault="001E040F">
      <w:r>
        <w:t>Only installed C++ portion.</w:t>
      </w:r>
    </w:p>
    <w:p w:rsidR="001E040F" w:rsidRDefault="001E040F"/>
    <w:p w:rsidR="001E040F" w:rsidRDefault="001E040F">
      <w:r>
        <w:t>Unzipped SPC.ZIP, and placed it under C:\NSBS</w:t>
      </w:r>
    </w:p>
    <w:p w:rsidR="001E040F" w:rsidRDefault="001E040F">
      <w:r w:rsidRPr="001E040F">
        <w:rPr>
          <w:noProof/>
        </w:rPr>
        <w:drawing>
          <wp:inline distT="0" distB="0" distL="0" distR="0" wp14:anchorId="1E877F3F" wp14:editId="4408932D">
            <wp:extent cx="5943600" cy="417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41" w:rsidRDefault="006C3741"/>
    <w:p w:rsidR="006C3741" w:rsidRDefault="001E040F">
      <w:r w:rsidRPr="001E040F">
        <w:rPr>
          <w:noProof/>
        </w:rPr>
        <w:lastRenderedPageBreak/>
        <w:drawing>
          <wp:inline distT="0" distB="0" distL="0" distR="0" wp14:anchorId="524C30C8" wp14:editId="1D9D56FA">
            <wp:extent cx="5943600" cy="1316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D0" w:rsidRDefault="009808D0"/>
    <w:p w:rsidR="009808D0" w:rsidRDefault="009808D0">
      <w:r>
        <w:t>Ignored the SourceSafe errors.</w:t>
      </w:r>
    </w:p>
    <w:p w:rsidR="009808D0" w:rsidRDefault="009808D0">
      <w:r>
        <w:t xml:space="preserve">Could not build because of a missing BEA Message Q file: </w:t>
      </w:r>
      <w:proofErr w:type="spellStart"/>
      <w:r>
        <w:t>p_entry.h</w:t>
      </w:r>
      <w:proofErr w:type="spellEnd"/>
    </w:p>
    <w:p w:rsidR="009808D0" w:rsidRDefault="009808D0">
      <w:r>
        <w:t xml:space="preserve">Found the file in my archives (WDC2004) and </w:t>
      </w:r>
      <w:proofErr w:type="gramStart"/>
      <w:r>
        <w:t>was able to</w:t>
      </w:r>
      <w:proofErr w:type="gramEnd"/>
      <w:r>
        <w:t xml:space="preserve"> compile.</w:t>
      </w:r>
    </w:p>
    <w:p w:rsidR="009808D0" w:rsidRDefault="009808D0"/>
    <w:p w:rsidR="009808D0" w:rsidRDefault="009808D0">
      <w:r>
        <w:t xml:space="preserve">Could not link because of missing references, so built </w:t>
      </w:r>
      <w:proofErr w:type="gramStart"/>
      <w:r>
        <w:t>a stub WinForms C++ applications</w:t>
      </w:r>
      <w:proofErr w:type="gramEnd"/>
      <w:r>
        <w:t xml:space="preserve"> and used the references that were found there:</w:t>
      </w:r>
    </w:p>
    <w:p w:rsidR="009808D0" w:rsidRDefault="009808D0">
      <w:r w:rsidRPr="009808D0">
        <w:rPr>
          <w:noProof/>
        </w:rPr>
        <w:drawing>
          <wp:inline distT="0" distB="0" distL="0" distR="0" wp14:anchorId="5685FD0A" wp14:editId="05F0A903">
            <wp:extent cx="3048425" cy="218152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D0" w:rsidRDefault="009808D0"/>
    <w:p w:rsidR="009808D0" w:rsidRDefault="009808D0">
      <w:r>
        <w:t>The link was then able to complete, but there were two missing DLLs at runtime:</w:t>
      </w:r>
    </w:p>
    <w:p w:rsidR="009808D0" w:rsidRDefault="009808D0">
      <w:r>
        <w:t xml:space="preserve">Libct.dll and Libcs.dll. </w:t>
      </w:r>
    </w:p>
    <w:p w:rsidR="009808D0" w:rsidRDefault="009808D0">
      <w:r>
        <w:t>These are apparently used by the database client (Sybase).</w:t>
      </w:r>
    </w:p>
    <w:p w:rsidR="009808D0" w:rsidRDefault="008F5060">
      <w:r>
        <w:t>The search locations in the project &gt; Settings are:</w:t>
      </w:r>
    </w:p>
    <w:p w:rsidR="008F5060" w:rsidRDefault="008F5060"/>
    <w:p w:rsidR="008F5060" w:rsidRDefault="008F5060" w:rsidP="008F5060">
      <w:pPr>
        <w:pStyle w:val="ListParagraph"/>
        <w:numPr>
          <w:ilvl w:val="0"/>
          <w:numId w:val="1"/>
        </w:numPr>
      </w:pPr>
      <w:r w:rsidRPr="008F5060">
        <w:t>..\..\dev\</w:t>
      </w:r>
      <w:proofErr w:type="spellStart"/>
      <w:r w:rsidRPr="008F5060">
        <w:t>LIBSPC.root</w:t>
      </w:r>
      <w:proofErr w:type="spellEnd"/>
      <w:r w:rsidRPr="008F5060">
        <w:t>\LIBSPC</w:t>
      </w:r>
    </w:p>
    <w:p w:rsidR="008F5060" w:rsidRDefault="008F5060" w:rsidP="008F5060">
      <w:pPr>
        <w:pStyle w:val="ListParagraph"/>
        <w:numPr>
          <w:ilvl w:val="0"/>
          <w:numId w:val="1"/>
        </w:numPr>
      </w:pPr>
      <w:r w:rsidRPr="008F5060">
        <w:t>..\..\dev\</w:t>
      </w:r>
      <w:proofErr w:type="spellStart"/>
      <w:r w:rsidRPr="008F5060">
        <w:t>LIBSPC.root</w:t>
      </w:r>
      <w:proofErr w:type="spellEnd"/>
      <w:r w:rsidRPr="008F5060">
        <w:t>\LIBSPC\</w:t>
      </w:r>
      <w:proofErr w:type="spellStart"/>
      <w:r w:rsidRPr="008F5060">
        <w:t>SybaseDebug</w:t>
      </w:r>
      <w:proofErr w:type="spellEnd"/>
    </w:p>
    <w:p w:rsidR="008F5060" w:rsidRDefault="008F5060" w:rsidP="008F5060">
      <w:pPr>
        <w:pStyle w:val="ListParagraph"/>
        <w:numPr>
          <w:ilvl w:val="0"/>
          <w:numId w:val="1"/>
        </w:numPr>
      </w:pPr>
      <w:proofErr w:type="gramStart"/>
      <w:r w:rsidRPr="008F5060">
        <w:t>..</w:t>
      </w:r>
      <w:proofErr w:type="gramEnd"/>
      <w:r w:rsidRPr="008F5060">
        <w:t xml:space="preserve">\..\..\BEA </w:t>
      </w:r>
      <w:proofErr w:type="spellStart"/>
      <w:r w:rsidRPr="008F5060">
        <w:t>MeassageQ</w:t>
      </w:r>
      <w:proofErr w:type="spellEnd"/>
      <w:r w:rsidRPr="008F5060">
        <w:t>\lib"</w:t>
      </w:r>
    </w:p>
    <w:p w:rsidR="008F5060" w:rsidRDefault="008F5060" w:rsidP="008F5060">
      <w:pPr>
        <w:pStyle w:val="ListParagraph"/>
        <w:numPr>
          <w:ilvl w:val="0"/>
          <w:numId w:val="1"/>
        </w:numPr>
      </w:pPr>
      <w:r w:rsidRPr="008F5060">
        <w:t>..\..\dev\</w:t>
      </w:r>
      <w:proofErr w:type="spellStart"/>
      <w:r w:rsidRPr="008F5060">
        <w:t>Spcres.root</w:t>
      </w:r>
      <w:proofErr w:type="spellEnd"/>
      <w:r w:rsidRPr="008F5060">
        <w:t>\</w:t>
      </w:r>
      <w:proofErr w:type="spellStart"/>
      <w:r w:rsidRPr="008F5060">
        <w:t>Spcres</w:t>
      </w:r>
      <w:proofErr w:type="spellEnd"/>
      <w:r w:rsidRPr="008F5060">
        <w:t>\Debug</w:t>
      </w:r>
    </w:p>
    <w:p w:rsidR="008F5060" w:rsidRDefault="008F5060" w:rsidP="008F5060">
      <w:pPr>
        <w:pStyle w:val="ListParagraph"/>
        <w:numPr>
          <w:ilvl w:val="0"/>
          <w:numId w:val="1"/>
        </w:numPr>
      </w:pPr>
      <w:r w:rsidRPr="008F5060">
        <w:lastRenderedPageBreak/>
        <w:t>..\..\dev\</w:t>
      </w:r>
      <w:proofErr w:type="spellStart"/>
      <w:r w:rsidRPr="008F5060">
        <w:t>Pps_lib.root</w:t>
      </w:r>
      <w:proofErr w:type="spellEnd"/>
      <w:r w:rsidRPr="008F5060">
        <w:t>\</w:t>
      </w:r>
      <w:proofErr w:type="spellStart"/>
      <w:r w:rsidRPr="008F5060">
        <w:t>Pps_lib</w:t>
      </w:r>
      <w:proofErr w:type="spellEnd"/>
      <w:r w:rsidRPr="008F5060">
        <w:t>\debug</w:t>
      </w:r>
    </w:p>
    <w:p w:rsidR="008F5060" w:rsidRDefault="008F5060" w:rsidP="008F5060">
      <w:pPr>
        <w:pStyle w:val="ListParagraph"/>
        <w:numPr>
          <w:ilvl w:val="0"/>
          <w:numId w:val="1"/>
        </w:numPr>
      </w:pPr>
      <w:r w:rsidRPr="008F5060">
        <w:t>..\..\dev\</w:t>
      </w:r>
      <w:proofErr w:type="spellStart"/>
      <w:r w:rsidRPr="008F5060">
        <w:t>CheckRes.root</w:t>
      </w:r>
      <w:proofErr w:type="spellEnd"/>
      <w:r w:rsidRPr="008F5060">
        <w:t>\</w:t>
      </w:r>
      <w:proofErr w:type="spellStart"/>
      <w:r w:rsidRPr="008F5060">
        <w:t>CheckRes</w:t>
      </w:r>
      <w:proofErr w:type="spellEnd"/>
      <w:r w:rsidRPr="008F5060">
        <w:t>\Debug</w:t>
      </w:r>
    </w:p>
    <w:p w:rsidR="008F5060" w:rsidRDefault="008F5060" w:rsidP="008F5060"/>
    <w:p w:rsidR="008F5060" w:rsidRDefault="008F5060" w:rsidP="008F5060">
      <w:r>
        <w:t xml:space="preserve">Note the annoying misspelling of </w:t>
      </w:r>
      <w:proofErr w:type="spellStart"/>
      <w:r>
        <w:t>MeasageQ</w:t>
      </w:r>
      <w:proofErr w:type="spellEnd"/>
      <w:r>
        <w:t xml:space="preserve"> (should be </w:t>
      </w:r>
      <w:proofErr w:type="spellStart"/>
      <w:r>
        <w:t>MessageQ</w:t>
      </w:r>
      <w:proofErr w:type="spellEnd"/>
      <w:r>
        <w:t>)</w:t>
      </w:r>
    </w:p>
    <w:p w:rsidR="008F5060" w:rsidRDefault="008F5060" w:rsidP="008F5060"/>
    <w:p w:rsidR="008F5060" w:rsidRDefault="00EB08A4" w:rsidP="008F5060">
      <w:r>
        <w:t>Needed the Sybase files libct.dll and libcs.dll.</w:t>
      </w:r>
    </w:p>
    <w:p w:rsidR="00EB08A4" w:rsidRDefault="00EB08A4" w:rsidP="008F5060"/>
    <w:p w:rsidR="00EB08A4" w:rsidRDefault="00EB08A4" w:rsidP="008F5060">
      <w:r>
        <w:t>Steve sent the Software_Packages.zip file, which contained several installation kits, including the Sybase kits.</w:t>
      </w:r>
    </w:p>
    <w:p w:rsidR="00EB08A4" w:rsidRDefault="00EB08A4" w:rsidP="008F5060"/>
    <w:p w:rsidR="00EB08A4" w:rsidRDefault="00EB08A4" w:rsidP="008F5060"/>
    <w:p w:rsidR="00EB08A4" w:rsidRDefault="00EB08A4" w:rsidP="008F5060"/>
    <w:p w:rsidR="00EB08A4" w:rsidRDefault="00EB08A4" w:rsidP="008F5060">
      <w:r w:rsidRPr="00EB08A4">
        <w:rPr>
          <w:noProof/>
        </w:rPr>
        <w:drawing>
          <wp:inline distT="0" distB="0" distL="0" distR="0" wp14:anchorId="67408FD9" wp14:editId="58319A46">
            <wp:extent cx="5943600" cy="3602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A4" w:rsidRDefault="00EB08A4" w:rsidP="008F5060"/>
    <w:p w:rsidR="00EB08A4" w:rsidRDefault="00EB08A4" w:rsidP="008F5060">
      <w:r>
        <w:t xml:space="preserve">Under c:\sysbase\OCS012_S\dll\debug and </w:t>
      </w:r>
      <w:proofErr w:type="spellStart"/>
      <w:r>
        <w:t>nondebug</w:t>
      </w:r>
      <w:proofErr w:type="spellEnd"/>
      <w:r>
        <w:t xml:space="preserve"> live the libc*.dll files.</w:t>
      </w:r>
    </w:p>
    <w:p w:rsidR="00EB08A4" w:rsidRDefault="00EB08A4" w:rsidP="008F5060"/>
    <w:p w:rsidR="00EB08A4" w:rsidRDefault="00EB08A4" w:rsidP="008F5060">
      <w:r>
        <w:t>A reboot is necessary to pick up the environment variables:</w:t>
      </w:r>
    </w:p>
    <w:p w:rsidR="00EB08A4" w:rsidRDefault="00EB08A4" w:rsidP="008F5060"/>
    <w:p w:rsidR="00EB08A4" w:rsidRDefault="00EB08A4" w:rsidP="008F5060">
      <w:r w:rsidRPr="00EB08A4">
        <w:rPr>
          <w:noProof/>
        </w:rPr>
        <w:drawing>
          <wp:inline distT="0" distB="0" distL="0" distR="0" wp14:anchorId="10DA1248" wp14:editId="411DD3D0">
            <wp:extent cx="5943600" cy="5305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A4" w:rsidRDefault="00EB08A4" w:rsidP="008F5060"/>
    <w:p w:rsidR="00EB08A4" w:rsidRDefault="00EB08A4" w:rsidP="008F5060">
      <w:r>
        <w:t>After the reboot, the VS2003 program compiles and runs, and gives this prompt:</w:t>
      </w:r>
    </w:p>
    <w:p w:rsidR="00EB08A4" w:rsidRDefault="00EB08A4" w:rsidP="008F5060"/>
    <w:p w:rsidR="00EB08A4" w:rsidRDefault="00EB08A4" w:rsidP="008F5060">
      <w:r w:rsidRPr="00EB08A4">
        <w:rPr>
          <w:noProof/>
        </w:rPr>
        <w:lastRenderedPageBreak/>
        <w:drawing>
          <wp:inline distT="0" distB="0" distL="0" distR="0" wp14:anchorId="086AE9DB" wp14:editId="1C965517">
            <wp:extent cx="3791479" cy="18671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A4" w:rsidRDefault="00EB08A4">
      <w:r>
        <w:br w:type="page"/>
      </w:r>
    </w:p>
    <w:p w:rsidR="00EB08A4" w:rsidRDefault="00EB08A4"/>
    <w:p w:rsidR="00EB08A4" w:rsidRDefault="00EB08A4">
      <w:r>
        <w:t>The last package installs the INI files:</w:t>
      </w:r>
    </w:p>
    <w:p w:rsidR="00EB08A4" w:rsidRDefault="00EB08A4"/>
    <w:p w:rsidR="00EB08A4" w:rsidRDefault="00EB08A4">
      <w:r>
        <w:t>Here is the readme for the file: Readme Custom SPC INI files Rev 3.txt:</w:t>
      </w:r>
    </w:p>
    <w:p w:rsidR="00EF2A98" w:rsidRDefault="00EF2A98"/>
    <w:p w:rsidR="00EF2A98" w:rsidRDefault="00EF2A98">
      <w:r w:rsidRPr="00EF2A98">
        <w:rPr>
          <w:noProof/>
        </w:rPr>
        <w:drawing>
          <wp:inline distT="0" distB="0" distL="0" distR="0" wp14:anchorId="39753690" wp14:editId="535DDB50">
            <wp:extent cx="5943600" cy="5043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A9" w:rsidRDefault="004A33A9"/>
    <w:p w:rsidR="00EF2A98" w:rsidRDefault="00EF2A98" w:rsidP="00EF2A98">
      <w:pPr>
        <w:pStyle w:val="Heading2"/>
      </w:pPr>
      <w:r>
        <w:t>MSI Installation Dialog</w:t>
      </w:r>
    </w:p>
    <w:p w:rsidR="004A33A9" w:rsidRDefault="004A33A9"/>
    <w:p w:rsidR="004A33A9" w:rsidRDefault="004A33A9">
      <w:r>
        <w:t>And here is part of the installation dialogs:</w:t>
      </w:r>
    </w:p>
    <w:p w:rsidR="004A33A9" w:rsidRDefault="00EF2A98">
      <w:r w:rsidRPr="00EF2A98">
        <w:rPr>
          <w:noProof/>
        </w:rPr>
        <w:lastRenderedPageBreak/>
        <w:drawing>
          <wp:inline distT="0" distB="0" distL="0" distR="0" wp14:anchorId="4BA08BD1" wp14:editId="251BB4B0">
            <wp:extent cx="5306165" cy="42487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A4" w:rsidRDefault="00EB08A4"/>
    <w:p w:rsidR="00EB08A4" w:rsidRDefault="00EB08A4"/>
    <w:p w:rsidR="00EB08A4" w:rsidRDefault="00EB08A4"/>
    <w:p w:rsidR="004A33A9" w:rsidRDefault="004A33A9">
      <w:r>
        <w:br w:type="page"/>
      </w:r>
    </w:p>
    <w:p w:rsidR="00EB08A4" w:rsidRDefault="00EB08A4" w:rsidP="008F5060"/>
    <w:p w:rsidR="00EB08A4" w:rsidRDefault="00EB08A4" w:rsidP="00EB08A4">
      <w:pPr>
        <w:pStyle w:val="Heading1"/>
      </w:pPr>
      <w:r>
        <w:t>VPN Access</w:t>
      </w:r>
    </w:p>
    <w:p w:rsidR="00EB08A4" w:rsidRDefault="00EB08A4" w:rsidP="008F5060"/>
    <w:p w:rsidR="00EB08A4" w:rsidRDefault="00EB08A4" w:rsidP="008F5060">
      <w:r>
        <w:t>Needed Cisco AnyConnect, which lived at https:\\vpn.nsbsl.com</w:t>
      </w:r>
    </w:p>
    <w:p w:rsidR="00EB08A4" w:rsidRDefault="00EB08A4" w:rsidP="008F5060">
      <w:r>
        <w:t>The automatic installation doesn’t work, so do the Cisco download, and then install it (which includes a Java program.</w:t>
      </w:r>
    </w:p>
    <w:p w:rsidR="00EB08A4" w:rsidRDefault="00EB08A4" w:rsidP="008F5060">
      <w:r>
        <w:t>Then launch:</w:t>
      </w:r>
    </w:p>
    <w:p w:rsidR="00EB08A4" w:rsidRDefault="00EB08A4" w:rsidP="008F5060">
      <w:r>
        <w:rPr>
          <w:noProof/>
        </w:rPr>
        <w:drawing>
          <wp:inline distT="0" distB="0" distL="0" distR="0" wp14:anchorId="6B9FB029" wp14:editId="0041A299">
            <wp:extent cx="3724275" cy="2143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17" w:rsidRDefault="00713617" w:rsidP="008F5060"/>
    <w:p w:rsidR="00713617" w:rsidRDefault="00713617" w:rsidP="008F5060"/>
    <w:p w:rsidR="00713617" w:rsidRDefault="00713617" w:rsidP="008F5060">
      <w:r w:rsidRPr="00713617">
        <w:rPr>
          <w:noProof/>
        </w:rPr>
        <w:lastRenderedPageBreak/>
        <w:drawing>
          <wp:inline distT="0" distB="0" distL="0" distR="0" wp14:anchorId="692F4D2B" wp14:editId="583C09AA">
            <wp:extent cx="5943600" cy="4115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17" w:rsidRDefault="00713617" w:rsidP="008F5060"/>
    <w:p w:rsidR="00713617" w:rsidRDefault="00713617" w:rsidP="008F5060">
      <w:r w:rsidRPr="00713617">
        <w:rPr>
          <w:noProof/>
        </w:rPr>
        <w:lastRenderedPageBreak/>
        <w:drawing>
          <wp:inline distT="0" distB="0" distL="0" distR="0" wp14:anchorId="30EDDE5A" wp14:editId="1CB39AC7">
            <wp:extent cx="5943600" cy="3846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87" w:rsidRDefault="00C57F87" w:rsidP="008F5060"/>
    <w:p w:rsidR="00C57F87" w:rsidRDefault="00C57F87" w:rsidP="008F5060"/>
    <w:p w:rsidR="00C57F87" w:rsidRDefault="00C57F87" w:rsidP="008F5060">
      <w:r w:rsidRPr="00C57F87">
        <w:rPr>
          <w:noProof/>
        </w:rPr>
        <w:lastRenderedPageBreak/>
        <w:drawing>
          <wp:inline distT="0" distB="0" distL="0" distR="0" wp14:anchorId="06939631" wp14:editId="6647FDA3">
            <wp:extent cx="5943600" cy="4683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2" w:rsidRDefault="00B66E52" w:rsidP="008F5060"/>
    <w:p w:rsidR="00B66E52" w:rsidRDefault="00B66E52" w:rsidP="008F5060"/>
    <w:p w:rsidR="001D24DB" w:rsidRDefault="001D24DB" w:rsidP="001D24DB">
      <w:pPr>
        <w:pStyle w:val="Heading1"/>
      </w:pPr>
    </w:p>
    <w:p w:rsidR="001D24DB" w:rsidRDefault="001D24DB" w:rsidP="001D24DB">
      <w:pPr>
        <w:pStyle w:val="Heading1"/>
      </w:pPr>
      <w:r>
        <w:t>Messaging</w:t>
      </w:r>
    </w:p>
    <w:p w:rsidR="001D24DB" w:rsidRDefault="001D24DB" w:rsidP="008F5060"/>
    <w:p w:rsidR="00B66E52" w:rsidRDefault="001D24DB" w:rsidP="008F5060">
      <w:r w:rsidRPr="001D24DB">
        <w:rPr>
          <w:noProof/>
        </w:rPr>
        <w:drawing>
          <wp:inline distT="0" distB="0" distL="0" distR="0" wp14:anchorId="7CF1F796" wp14:editId="277F8E54">
            <wp:extent cx="5943600" cy="834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DB" w:rsidRDefault="001D24DB"/>
    <w:p w:rsidR="001D24DB" w:rsidRDefault="001D24DB" w:rsidP="001D24DB">
      <w:pPr>
        <w:pStyle w:val="Heading1"/>
      </w:pPr>
      <w:proofErr w:type="spellStart"/>
      <w:r>
        <w:t>ScreenShots</w:t>
      </w:r>
      <w:proofErr w:type="spellEnd"/>
    </w:p>
    <w:p w:rsidR="001D24DB" w:rsidRDefault="001D24DB"/>
    <w:p w:rsidR="001D24DB" w:rsidRDefault="001D24DB">
      <w:r w:rsidRPr="001D24DB">
        <w:rPr>
          <w:noProof/>
        </w:rPr>
        <w:lastRenderedPageBreak/>
        <w:drawing>
          <wp:inline distT="0" distB="0" distL="0" distR="0" wp14:anchorId="4083B9C6" wp14:editId="73BC1F10">
            <wp:extent cx="5943600" cy="3202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DB" w:rsidRDefault="001D24DB"/>
    <w:p w:rsidR="001D24DB" w:rsidRDefault="001D24DB"/>
    <w:p w:rsidR="001D24DB" w:rsidRDefault="001D24DB">
      <w:r>
        <w:t>Find Coils</w:t>
      </w:r>
    </w:p>
    <w:p w:rsidR="001D24DB" w:rsidRDefault="001D24DB">
      <w:r w:rsidRPr="001D24DB">
        <w:rPr>
          <w:noProof/>
        </w:rPr>
        <w:drawing>
          <wp:inline distT="0" distB="0" distL="0" distR="0" wp14:anchorId="2B517BD3" wp14:editId="07CE62EB">
            <wp:extent cx="5943600" cy="2880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DB" w:rsidRDefault="001D24DB"/>
    <w:p w:rsidR="001D24DB" w:rsidRDefault="001D24DB">
      <w:r w:rsidRPr="001D24DB">
        <w:rPr>
          <w:noProof/>
        </w:rPr>
        <w:lastRenderedPageBreak/>
        <w:drawing>
          <wp:inline distT="0" distB="0" distL="0" distR="0" wp14:anchorId="7044ABD7" wp14:editId="04C7546F">
            <wp:extent cx="5943600" cy="30664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DB" w:rsidRDefault="001D24DB"/>
    <w:p w:rsidR="001D24DB" w:rsidRDefault="001D24DB">
      <w:r w:rsidRPr="001D24DB">
        <w:rPr>
          <w:noProof/>
        </w:rPr>
        <w:drawing>
          <wp:inline distT="0" distB="0" distL="0" distR="0" wp14:anchorId="1A79B6B3" wp14:editId="1A88F573">
            <wp:extent cx="5943600" cy="2749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DB" w:rsidRDefault="001D24DB"/>
    <w:p w:rsidR="001D24DB" w:rsidRDefault="001D24DB" w:rsidP="001D24DB">
      <w:pPr>
        <w:keepNext/>
      </w:pPr>
      <w:r w:rsidRPr="001D24DB">
        <w:rPr>
          <w:noProof/>
        </w:rPr>
        <w:lastRenderedPageBreak/>
        <w:drawing>
          <wp:inline distT="0" distB="0" distL="0" distR="0" wp14:anchorId="2B837CCE" wp14:editId="73921277">
            <wp:extent cx="5943600" cy="4294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DB" w:rsidRDefault="001D24DB" w:rsidP="001D24DB">
      <w:pPr>
        <w:pStyle w:val="Caption"/>
      </w:pPr>
      <w:r>
        <w:t xml:space="preserve">Figure </w:t>
      </w:r>
      <w:r w:rsidR="00864BE8">
        <w:fldChar w:fldCharType="begin"/>
      </w:r>
      <w:r w:rsidR="00864BE8">
        <w:instrText xml:space="preserve"> SEQ Figure \* ARABIC </w:instrText>
      </w:r>
      <w:r w:rsidR="00864BE8">
        <w:fldChar w:fldCharType="separate"/>
      </w:r>
      <w:r>
        <w:rPr>
          <w:noProof/>
        </w:rPr>
        <w:t>1</w:t>
      </w:r>
      <w:r w:rsidR="00864BE8">
        <w:rPr>
          <w:noProof/>
        </w:rPr>
        <w:fldChar w:fldCharType="end"/>
      </w:r>
      <w:r>
        <w:t>- Deprecated Functions</w:t>
      </w:r>
    </w:p>
    <w:p w:rsidR="001D24DB" w:rsidRDefault="001D24DB">
      <w:r>
        <w:br w:type="page"/>
      </w:r>
    </w:p>
    <w:p w:rsidR="00B66E52" w:rsidRDefault="00B66E52" w:rsidP="008F5060"/>
    <w:p w:rsidR="00B66E52" w:rsidRDefault="001D24DB" w:rsidP="001D24DB">
      <w:pPr>
        <w:pStyle w:val="Heading1"/>
      </w:pPr>
      <w:r>
        <w:t>Questions</w:t>
      </w:r>
    </w:p>
    <w:p w:rsidR="001D24DB" w:rsidRDefault="001D24DB" w:rsidP="008F5060"/>
    <w:p w:rsidR="00B66E52" w:rsidRDefault="00B66E52" w:rsidP="008F5060">
      <w:r>
        <w:t xml:space="preserve">Transition </w:t>
      </w:r>
      <w:proofErr w:type="gramStart"/>
      <w:r>
        <w:t>Slab ??</w:t>
      </w:r>
      <w:proofErr w:type="gramEnd"/>
      <w:r>
        <w:t xml:space="preserve"> (Not Used)</w:t>
      </w:r>
    </w:p>
    <w:p w:rsidR="00B66E52" w:rsidRDefault="002876B4" w:rsidP="008F5060">
      <w:r>
        <w:t>Duplicate Alternate grade toolbar buttons</w:t>
      </w:r>
    </w:p>
    <w:p w:rsidR="002876B4" w:rsidRDefault="002876B4" w:rsidP="008F5060"/>
    <w:p w:rsidR="002876B4" w:rsidRDefault="002876B4" w:rsidP="008F5060">
      <w:r>
        <w:t>Add/Remove Pieces to Schedule</w:t>
      </w:r>
    </w:p>
    <w:p w:rsidR="00B66E52" w:rsidRDefault="002876B4" w:rsidP="008F5060">
      <w:r>
        <w:t>Note: Prompt to save changes; E.g. coils are unlocked</w:t>
      </w:r>
    </w:p>
    <w:p w:rsidR="002B40B6" w:rsidRDefault="002B40B6">
      <w:r>
        <w:br w:type="page"/>
      </w:r>
    </w:p>
    <w:p w:rsidR="00BE0B4B" w:rsidRPr="00EE126A" w:rsidRDefault="00BE0B4B" w:rsidP="00EE126A">
      <w:pPr>
        <w:pStyle w:val="Heading1"/>
      </w:pPr>
      <w:r w:rsidRPr="00EE126A">
        <w:rPr>
          <w:rStyle w:val="Hyperlink"/>
        </w:rPr>
        <w:lastRenderedPageBreak/>
        <w:t>Use Cases</w:t>
      </w:r>
      <w:r w:rsidR="00EE126A">
        <w:rPr>
          <w:rStyle w:val="Hyperlink"/>
        </w:rPr>
        <w:t xml:space="preserve"> - MPS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5</w:t>
      </w:r>
      <w:r>
        <w:rPr>
          <w:rFonts w:eastAsiaTheme="minorEastAsia"/>
          <w:noProof/>
        </w:rPr>
        <w:tab/>
      </w:r>
      <w:r w:rsidRPr="00BE0B4B">
        <w:rPr>
          <w:noProof/>
        </w:rPr>
        <w:t>UC033 – Mill Production Scheduling - Display Available Schedules</w:t>
      </w:r>
      <w:r>
        <w:rPr>
          <w:noProof/>
          <w:webHidden/>
        </w:rPr>
        <w:tab/>
        <w:t>12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6</w:t>
      </w:r>
      <w:r>
        <w:rPr>
          <w:rFonts w:eastAsiaTheme="minorEastAsia"/>
          <w:noProof/>
        </w:rPr>
        <w:tab/>
      </w:r>
      <w:r w:rsidRPr="00BE0B4B">
        <w:rPr>
          <w:noProof/>
        </w:rPr>
        <w:t>UC034 – Mill Production Scheduling - Display Available Schedules Detail</w:t>
      </w:r>
      <w:r>
        <w:rPr>
          <w:noProof/>
          <w:webHidden/>
        </w:rPr>
        <w:tab/>
        <w:t>15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7</w:t>
      </w:r>
      <w:r>
        <w:rPr>
          <w:rFonts w:eastAsiaTheme="minorEastAsia"/>
          <w:noProof/>
        </w:rPr>
        <w:tab/>
      </w:r>
      <w:r w:rsidRPr="00BE0B4B">
        <w:rPr>
          <w:noProof/>
        </w:rPr>
        <w:t>UC035 – Mill Production Scheduling - Obtain Schedule</w:t>
      </w:r>
      <w:r>
        <w:rPr>
          <w:noProof/>
          <w:webHidden/>
        </w:rPr>
        <w:tab/>
        <w:t>19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8</w:t>
      </w:r>
      <w:r>
        <w:rPr>
          <w:rFonts w:eastAsiaTheme="minorEastAsia"/>
          <w:noProof/>
        </w:rPr>
        <w:tab/>
      </w:r>
      <w:r w:rsidRPr="00BE0B4B">
        <w:rPr>
          <w:noProof/>
        </w:rPr>
        <w:t>UC036 – Mill Production Scheduling - Display Missed Production</w:t>
      </w:r>
      <w:r>
        <w:rPr>
          <w:noProof/>
          <w:webHidden/>
        </w:rPr>
        <w:tab/>
        <w:t>28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9</w:t>
      </w:r>
      <w:r>
        <w:rPr>
          <w:rFonts w:eastAsiaTheme="minorEastAsia"/>
          <w:noProof/>
        </w:rPr>
        <w:tab/>
      </w:r>
      <w:r w:rsidRPr="00BE0B4B">
        <w:rPr>
          <w:noProof/>
        </w:rPr>
        <w:t>UC037 – Mill Production Scheduling - Display Order Book</w:t>
      </w:r>
      <w:r>
        <w:rPr>
          <w:noProof/>
          <w:webHidden/>
        </w:rPr>
        <w:tab/>
        <w:t>31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10</w:t>
      </w:r>
      <w:r>
        <w:rPr>
          <w:rFonts w:eastAsiaTheme="minorEastAsia"/>
          <w:noProof/>
        </w:rPr>
        <w:tab/>
      </w:r>
      <w:r w:rsidRPr="00BE0B4B">
        <w:rPr>
          <w:noProof/>
        </w:rPr>
        <w:t>UC038 – Mill Production Scheduling - Display Requires Disposition</w:t>
      </w:r>
      <w:r>
        <w:rPr>
          <w:noProof/>
          <w:webHidden/>
        </w:rPr>
        <w:tab/>
        <w:t>35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11</w:t>
      </w:r>
      <w:r>
        <w:rPr>
          <w:rFonts w:eastAsiaTheme="minorEastAsia"/>
          <w:noProof/>
        </w:rPr>
        <w:tab/>
      </w:r>
      <w:r w:rsidRPr="00BE0B4B">
        <w:rPr>
          <w:noProof/>
        </w:rPr>
        <w:t>UC039 – Mill Production Scheduling - Display Stock</w:t>
      </w:r>
      <w:r>
        <w:rPr>
          <w:noProof/>
          <w:webHidden/>
        </w:rPr>
        <w:tab/>
        <w:t>39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12</w:t>
      </w:r>
      <w:r>
        <w:rPr>
          <w:rFonts w:eastAsiaTheme="minorEastAsia"/>
          <w:noProof/>
        </w:rPr>
        <w:tab/>
      </w:r>
      <w:r w:rsidRPr="00BE0B4B">
        <w:rPr>
          <w:noProof/>
        </w:rPr>
        <w:t>UC040 – Mill Production Scheduling - Display Casters</w:t>
      </w:r>
      <w:r>
        <w:rPr>
          <w:noProof/>
          <w:webHidden/>
        </w:rPr>
        <w:tab/>
        <w:t>42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13</w:t>
      </w:r>
      <w:r>
        <w:rPr>
          <w:rFonts w:eastAsiaTheme="minorEastAsia"/>
          <w:noProof/>
        </w:rPr>
        <w:tab/>
      </w:r>
      <w:r w:rsidRPr="00BE0B4B">
        <w:rPr>
          <w:noProof/>
        </w:rPr>
        <w:t>UC041 – Mill Production Scheduling - Display Hot Strip Mill Schedule</w:t>
      </w:r>
      <w:r>
        <w:rPr>
          <w:noProof/>
          <w:webHidden/>
        </w:rPr>
        <w:tab/>
        <w:t>47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14</w:t>
      </w:r>
      <w:r>
        <w:rPr>
          <w:rFonts w:eastAsiaTheme="minorEastAsia"/>
          <w:noProof/>
        </w:rPr>
        <w:tab/>
      </w:r>
      <w:r w:rsidRPr="00BE0B4B">
        <w:rPr>
          <w:noProof/>
        </w:rPr>
        <w:t>UC042 - Mill Production Scheduling - Display Caster Graph</w:t>
      </w:r>
      <w:r>
        <w:rPr>
          <w:noProof/>
          <w:webHidden/>
        </w:rPr>
        <w:tab/>
        <w:t>52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15</w:t>
      </w:r>
      <w:r>
        <w:rPr>
          <w:rFonts w:eastAsiaTheme="minorEastAsia"/>
          <w:noProof/>
        </w:rPr>
        <w:tab/>
      </w:r>
      <w:r w:rsidRPr="00BE0B4B">
        <w:rPr>
          <w:noProof/>
        </w:rPr>
        <w:t>UC043 - Mill Production Scheduling - Display Hot Strip Mill Graph</w:t>
      </w:r>
      <w:r>
        <w:rPr>
          <w:noProof/>
          <w:webHidden/>
        </w:rPr>
        <w:tab/>
        <w:t>54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16</w:t>
      </w:r>
      <w:r>
        <w:rPr>
          <w:rFonts w:eastAsiaTheme="minorEastAsia"/>
          <w:noProof/>
        </w:rPr>
        <w:tab/>
      </w:r>
      <w:r w:rsidRPr="00BE0B4B">
        <w:rPr>
          <w:noProof/>
        </w:rPr>
        <w:t>UC044 - Mill Production Scheduling - Display Workspace</w:t>
      </w:r>
      <w:r>
        <w:rPr>
          <w:noProof/>
          <w:webHidden/>
        </w:rPr>
        <w:tab/>
        <w:t>56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17</w:t>
      </w:r>
      <w:r>
        <w:rPr>
          <w:rFonts w:eastAsiaTheme="minorEastAsia"/>
          <w:noProof/>
        </w:rPr>
        <w:tab/>
      </w:r>
      <w:r w:rsidRPr="00BE0B4B">
        <w:rPr>
          <w:noProof/>
        </w:rPr>
        <w:t>UC045 - Mill Production Scheduling – Save</w:t>
      </w:r>
      <w:r>
        <w:rPr>
          <w:noProof/>
          <w:webHidden/>
        </w:rPr>
        <w:tab/>
        <w:t>58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18</w:t>
      </w:r>
      <w:r>
        <w:rPr>
          <w:rFonts w:eastAsiaTheme="minorEastAsia"/>
          <w:noProof/>
        </w:rPr>
        <w:tab/>
      </w:r>
      <w:r w:rsidRPr="00BE0B4B">
        <w:rPr>
          <w:noProof/>
        </w:rPr>
        <w:t>UC046 - Mill Production Scheduling - Print</w:t>
      </w:r>
      <w:r>
        <w:rPr>
          <w:noProof/>
          <w:webHidden/>
        </w:rPr>
        <w:tab/>
        <w:t>63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19</w:t>
      </w:r>
      <w:r>
        <w:rPr>
          <w:rFonts w:eastAsiaTheme="minorEastAsia"/>
          <w:noProof/>
        </w:rPr>
        <w:tab/>
      </w:r>
      <w:r w:rsidRPr="00BE0B4B">
        <w:rPr>
          <w:noProof/>
        </w:rPr>
        <w:t>UC047 - Mill Production Scheduling - Refresh</w:t>
      </w:r>
      <w:r>
        <w:rPr>
          <w:noProof/>
          <w:webHidden/>
        </w:rPr>
        <w:tab/>
        <w:t>66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20</w:t>
      </w:r>
      <w:r>
        <w:rPr>
          <w:rFonts w:eastAsiaTheme="minorEastAsia"/>
          <w:noProof/>
        </w:rPr>
        <w:tab/>
      </w:r>
      <w:r w:rsidRPr="00BE0B4B">
        <w:rPr>
          <w:noProof/>
        </w:rPr>
        <w:t>UC048 - Mill Production Scheduling - Heat List</w:t>
      </w:r>
      <w:r>
        <w:rPr>
          <w:noProof/>
          <w:webHidden/>
        </w:rPr>
        <w:tab/>
        <w:t>68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21</w:t>
      </w:r>
      <w:r>
        <w:rPr>
          <w:rFonts w:eastAsiaTheme="minorEastAsia"/>
          <w:noProof/>
        </w:rPr>
        <w:tab/>
      </w:r>
      <w:r w:rsidRPr="00BE0B4B">
        <w:rPr>
          <w:noProof/>
        </w:rPr>
        <w:t>UC049 - Mill Production Scheduling - PDI U</w:t>
      </w:r>
      <w:r w:rsidR="00885894">
        <w:rPr>
          <w:noProof/>
        </w:rPr>
        <w:t>033</w:t>
      </w:r>
      <w:r w:rsidRPr="00BE0B4B">
        <w:rPr>
          <w:noProof/>
        </w:rPr>
        <w:t>pdate / Retransmit PDI</w:t>
      </w:r>
      <w:r>
        <w:rPr>
          <w:noProof/>
          <w:webHidden/>
        </w:rPr>
        <w:tab/>
        <w:t>72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22</w:t>
      </w:r>
      <w:r>
        <w:rPr>
          <w:rFonts w:eastAsiaTheme="minorEastAsia"/>
          <w:noProof/>
        </w:rPr>
        <w:tab/>
      </w:r>
      <w:r w:rsidRPr="00BE0B4B">
        <w:rPr>
          <w:noProof/>
        </w:rPr>
        <w:t>UC050 - Mill Production Scheduling - Width Verification – Not Used</w:t>
      </w:r>
      <w:r>
        <w:rPr>
          <w:noProof/>
          <w:webHidden/>
        </w:rPr>
        <w:tab/>
        <w:t>74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23</w:t>
      </w:r>
      <w:r>
        <w:rPr>
          <w:rFonts w:eastAsiaTheme="minorEastAsia"/>
          <w:noProof/>
        </w:rPr>
        <w:tab/>
      </w:r>
      <w:r w:rsidRPr="00BE0B4B">
        <w:rPr>
          <w:noProof/>
        </w:rPr>
        <w:t>UC051 - Mill Production Scheduling -Transition Slab – Not Used</w:t>
      </w:r>
      <w:r>
        <w:rPr>
          <w:noProof/>
          <w:webHidden/>
        </w:rPr>
        <w:tab/>
        <w:t>75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24</w:t>
      </w:r>
      <w:r>
        <w:rPr>
          <w:rFonts w:eastAsiaTheme="minorEastAsia"/>
          <w:noProof/>
        </w:rPr>
        <w:tab/>
      </w:r>
      <w:r w:rsidRPr="00BE0B4B">
        <w:rPr>
          <w:noProof/>
        </w:rPr>
        <w:t>UC052 - Mill Production Scheduling -Delays – Not Used</w:t>
      </w:r>
      <w:r>
        <w:rPr>
          <w:noProof/>
          <w:webHidden/>
        </w:rPr>
        <w:tab/>
        <w:t>76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25</w:t>
      </w:r>
      <w:r>
        <w:rPr>
          <w:rFonts w:eastAsiaTheme="minorEastAsia"/>
          <w:noProof/>
        </w:rPr>
        <w:tab/>
      </w:r>
      <w:r w:rsidRPr="00BE0B4B">
        <w:rPr>
          <w:noProof/>
        </w:rPr>
        <w:t>UC053 - Mill Production Scheduling – Display Alternate Grade</w:t>
      </w:r>
      <w:r>
        <w:rPr>
          <w:noProof/>
          <w:webHidden/>
        </w:rPr>
        <w:tab/>
        <w:t>77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26</w:t>
      </w:r>
      <w:r>
        <w:rPr>
          <w:rFonts w:eastAsiaTheme="minorEastAsia"/>
          <w:noProof/>
        </w:rPr>
        <w:tab/>
      </w:r>
      <w:r w:rsidRPr="00BE0B4B">
        <w:rPr>
          <w:noProof/>
        </w:rPr>
        <w:t>UC054 - Mill Production Scheduling - Select Alternate Grade</w:t>
      </w:r>
      <w:r>
        <w:rPr>
          <w:noProof/>
          <w:webHidden/>
        </w:rPr>
        <w:tab/>
        <w:t>79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27</w:t>
      </w:r>
      <w:r>
        <w:rPr>
          <w:rFonts w:eastAsiaTheme="minorEastAsia"/>
          <w:noProof/>
        </w:rPr>
        <w:tab/>
      </w:r>
      <w:r w:rsidRPr="00BE0B4B">
        <w:rPr>
          <w:noProof/>
        </w:rPr>
        <w:t>UC055 - Mill Production Scheduling - Check Schedule – Not Used</w:t>
      </w:r>
      <w:r>
        <w:rPr>
          <w:noProof/>
          <w:webHidden/>
        </w:rPr>
        <w:tab/>
        <w:t>83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28</w:t>
      </w:r>
      <w:r>
        <w:rPr>
          <w:rFonts w:eastAsiaTheme="minorEastAsia"/>
          <w:noProof/>
        </w:rPr>
        <w:tab/>
      </w:r>
      <w:r w:rsidRPr="00BE0B4B">
        <w:rPr>
          <w:noProof/>
        </w:rPr>
        <w:t>UC056 - Mill Production Scheduling - Release Schedule</w:t>
      </w:r>
      <w:r>
        <w:rPr>
          <w:noProof/>
          <w:webHidden/>
        </w:rPr>
        <w:tab/>
        <w:t>84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29</w:t>
      </w:r>
      <w:r>
        <w:rPr>
          <w:rFonts w:eastAsiaTheme="minorEastAsia"/>
          <w:noProof/>
        </w:rPr>
        <w:tab/>
      </w:r>
      <w:r w:rsidRPr="00BE0B4B">
        <w:rPr>
          <w:noProof/>
        </w:rPr>
        <w:t>UC057 - Mill Production Scheduling - AutoRelease Schedule</w:t>
      </w:r>
      <w:r>
        <w:rPr>
          <w:noProof/>
          <w:webHidden/>
        </w:rPr>
        <w:tab/>
        <w:t>89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30</w:t>
      </w:r>
      <w:r>
        <w:rPr>
          <w:rFonts w:eastAsiaTheme="minorEastAsia"/>
          <w:noProof/>
        </w:rPr>
        <w:tab/>
      </w:r>
      <w:r w:rsidRPr="00BE0B4B">
        <w:rPr>
          <w:noProof/>
        </w:rPr>
        <w:t>UC058 - Mill Production Scheduling - Release Slab – Not Used</w:t>
      </w:r>
      <w:r>
        <w:rPr>
          <w:noProof/>
          <w:webHidden/>
        </w:rPr>
        <w:tab/>
        <w:t>91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31</w:t>
      </w:r>
      <w:r>
        <w:rPr>
          <w:rFonts w:eastAsiaTheme="minorEastAsia"/>
          <w:noProof/>
        </w:rPr>
        <w:tab/>
      </w:r>
      <w:r w:rsidRPr="00BE0B4B">
        <w:rPr>
          <w:noProof/>
        </w:rPr>
        <w:t>UC059 - Mill Production Scheduling - Suspend Interfaces</w:t>
      </w:r>
      <w:r>
        <w:rPr>
          <w:noProof/>
          <w:webHidden/>
        </w:rPr>
        <w:tab/>
        <w:t>92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lastRenderedPageBreak/>
        <w:t>32</w:t>
      </w:r>
      <w:r>
        <w:rPr>
          <w:rFonts w:eastAsiaTheme="minorEastAsia"/>
          <w:noProof/>
        </w:rPr>
        <w:tab/>
      </w:r>
      <w:r w:rsidRPr="00BE0B4B">
        <w:rPr>
          <w:noProof/>
        </w:rPr>
        <w:t xml:space="preserve">UC060 - </w:t>
      </w:r>
      <w:r w:rsidRPr="00BE0B4B">
        <w:rPr>
          <w:rFonts w:ascii="Microsoft Sans Serif" w:hAnsi="Microsoft Sans Serif"/>
          <w:noProof/>
        </w:rPr>
        <w:t>Mill</w:t>
      </w:r>
      <w:r w:rsidRPr="00BE0B4B">
        <w:rPr>
          <w:noProof/>
        </w:rPr>
        <w:t xml:space="preserve"> Production Scheduling - Add/ Remove pieces to Schedule – Not Used</w:t>
      </w:r>
      <w:r>
        <w:rPr>
          <w:noProof/>
          <w:webHidden/>
        </w:rPr>
        <w:tab/>
        <w:t>94</w:t>
      </w:r>
    </w:p>
    <w:p w:rsidR="00BE0B4B" w:rsidRDefault="00BE0B4B" w:rsidP="00BE0B4B">
      <w:pPr>
        <w:rPr>
          <w:noProof/>
          <w:webHidden/>
        </w:rPr>
      </w:pPr>
      <w:r w:rsidRPr="00BE0B4B">
        <w:rPr>
          <w:noProof/>
        </w:rPr>
        <w:t>33</w:t>
      </w:r>
      <w:r>
        <w:rPr>
          <w:rFonts w:eastAsiaTheme="minorEastAsia"/>
          <w:noProof/>
        </w:rPr>
        <w:tab/>
      </w:r>
      <w:r w:rsidRPr="00BE0B4B">
        <w:rPr>
          <w:noProof/>
        </w:rPr>
        <w:t>UC061 - Mill Production Scheduling - Display Piece Detail</w:t>
      </w:r>
      <w:r>
        <w:rPr>
          <w:noProof/>
          <w:webHidden/>
        </w:rPr>
        <w:tab/>
        <w:t>95</w:t>
      </w:r>
    </w:p>
    <w:p w:rsidR="00EE126A" w:rsidRDefault="00EE126A">
      <w:pPr>
        <w:rPr>
          <w:noProof/>
          <w:webHidden/>
        </w:rPr>
      </w:pPr>
      <w:r>
        <w:rPr>
          <w:noProof/>
          <w:webHidden/>
        </w:rPr>
        <w:br w:type="page"/>
      </w:r>
    </w:p>
    <w:p w:rsidR="00EE126A" w:rsidRDefault="00EE126A" w:rsidP="00BE0B4B">
      <w:pPr>
        <w:rPr>
          <w:noProof/>
          <w:webHidden/>
        </w:rPr>
      </w:pPr>
    </w:p>
    <w:p w:rsidR="00EE126A" w:rsidRDefault="00EE126A" w:rsidP="00EE126A">
      <w:pPr>
        <w:pStyle w:val="Heading1"/>
        <w:rPr>
          <w:noProof/>
          <w:webHidden/>
        </w:rPr>
      </w:pPr>
      <w:r>
        <w:rPr>
          <w:noProof/>
          <w:webHidden/>
        </w:rPr>
        <w:t>Use Cases – Slab Re-Application</w:t>
      </w:r>
    </w:p>
    <w:p w:rsidR="00EE126A" w:rsidRDefault="00EE126A" w:rsidP="00BE0B4B">
      <w:pPr>
        <w:rPr>
          <w:rFonts w:eastAsiaTheme="minorEastAsia"/>
          <w:b/>
          <w:bCs/>
          <w:caps/>
          <w:noProof/>
        </w:rPr>
      </w:pP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34</w:t>
      </w:r>
      <w:r>
        <w:rPr>
          <w:rFonts w:eastAsiaTheme="minorEastAsia"/>
          <w:noProof/>
        </w:rPr>
        <w:tab/>
      </w:r>
      <w:r w:rsidRPr="00BE0B4B">
        <w:rPr>
          <w:noProof/>
        </w:rPr>
        <w:t>UC062 – Slab Re-Application –  Display Slabs in the Tunnel Furnace</w:t>
      </w:r>
      <w:r>
        <w:rPr>
          <w:noProof/>
          <w:webHidden/>
        </w:rPr>
        <w:tab/>
        <w:t>104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35</w:t>
      </w:r>
      <w:r>
        <w:rPr>
          <w:rFonts w:eastAsiaTheme="minorEastAsia"/>
          <w:noProof/>
        </w:rPr>
        <w:tab/>
      </w:r>
      <w:r w:rsidRPr="00BE0B4B">
        <w:rPr>
          <w:noProof/>
        </w:rPr>
        <w:t>UC063 – Slab Re-Application –  Display Matching Committed Coils for a Slab</w:t>
      </w:r>
      <w:r>
        <w:rPr>
          <w:noProof/>
          <w:webHidden/>
        </w:rPr>
        <w:tab/>
        <w:t>106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36</w:t>
      </w:r>
      <w:r>
        <w:rPr>
          <w:rFonts w:eastAsiaTheme="minorEastAsia"/>
          <w:noProof/>
        </w:rPr>
        <w:tab/>
      </w:r>
      <w:r w:rsidRPr="00BE0B4B">
        <w:rPr>
          <w:noProof/>
        </w:rPr>
        <w:t>UC064 – Slab Re-Application –  Display Matching Required Disposition Coils for a Slab (Implemented on UC063)</w:t>
      </w:r>
      <w:r>
        <w:rPr>
          <w:noProof/>
          <w:webHidden/>
        </w:rPr>
        <w:tab/>
        <w:t>114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37</w:t>
      </w:r>
      <w:r>
        <w:rPr>
          <w:rFonts w:eastAsiaTheme="minorEastAsia"/>
          <w:noProof/>
        </w:rPr>
        <w:tab/>
      </w:r>
      <w:r w:rsidRPr="00BE0B4B">
        <w:rPr>
          <w:noProof/>
        </w:rPr>
        <w:t>UC065 – Slab Re-Application –  Display Matching Stock Coils for a Slab (Implemented on UC063)</w:t>
      </w:r>
      <w:r>
        <w:rPr>
          <w:noProof/>
          <w:webHidden/>
        </w:rPr>
        <w:tab/>
        <w:t>115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38</w:t>
      </w:r>
      <w:r>
        <w:rPr>
          <w:rFonts w:eastAsiaTheme="minorEastAsia"/>
          <w:noProof/>
        </w:rPr>
        <w:tab/>
      </w:r>
      <w:r w:rsidRPr="00BE0B4B">
        <w:rPr>
          <w:noProof/>
        </w:rPr>
        <w:t>UC066 – Slab Re-Application –  Re-Apply Slab</w:t>
      </w:r>
      <w:r>
        <w:rPr>
          <w:noProof/>
          <w:webHidden/>
        </w:rPr>
        <w:tab/>
        <w:t>116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39</w:t>
      </w:r>
      <w:r>
        <w:rPr>
          <w:rFonts w:eastAsiaTheme="minorEastAsia"/>
          <w:noProof/>
        </w:rPr>
        <w:tab/>
      </w:r>
      <w:r w:rsidRPr="00BE0B4B">
        <w:rPr>
          <w:noProof/>
        </w:rPr>
        <w:t>UC067 – Slab Re-Application –  Change search criteria for matching orders</w:t>
      </w:r>
      <w:r>
        <w:rPr>
          <w:noProof/>
          <w:webHidden/>
        </w:rPr>
        <w:tab/>
        <w:t>130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40</w:t>
      </w:r>
      <w:r>
        <w:rPr>
          <w:rFonts w:eastAsiaTheme="minorEastAsia"/>
          <w:noProof/>
        </w:rPr>
        <w:tab/>
      </w:r>
      <w:r w:rsidRPr="00BE0B4B">
        <w:rPr>
          <w:noProof/>
        </w:rPr>
        <w:t>UC068 – Slab Re-Application –  Display Slab Details</w:t>
      </w:r>
      <w:r>
        <w:rPr>
          <w:noProof/>
          <w:webHidden/>
        </w:rPr>
        <w:tab/>
        <w:t>133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41</w:t>
      </w:r>
      <w:r>
        <w:rPr>
          <w:rFonts w:eastAsiaTheme="minorEastAsia"/>
          <w:noProof/>
        </w:rPr>
        <w:tab/>
      </w:r>
      <w:r w:rsidRPr="00BE0B4B">
        <w:rPr>
          <w:noProof/>
        </w:rPr>
        <w:t>UC069 – Slab Re-Application –  Display Order Details</w:t>
      </w:r>
      <w:r>
        <w:rPr>
          <w:noProof/>
          <w:webHidden/>
        </w:rPr>
        <w:tab/>
        <w:t>138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42</w:t>
      </w:r>
      <w:r>
        <w:rPr>
          <w:rFonts w:eastAsiaTheme="minorEastAsia"/>
          <w:noProof/>
        </w:rPr>
        <w:tab/>
      </w:r>
      <w:r w:rsidRPr="00BE0B4B">
        <w:rPr>
          <w:noProof/>
        </w:rPr>
        <w:t>UC070 – Slab Re-Application –  Retransmit PDI to rolling mill</w:t>
      </w:r>
      <w:r>
        <w:rPr>
          <w:noProof/>
          <w:webHidden/>
        </w:rPr>
        <w:tab/>
        <w:t>141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43</w:t>
      </w:r>
      <w:r>
        <w:rPr>
          <w:rFonts w:eastAsiaTheme="minorEastAsia"/>
          <w:noProof/>
        </w:rPr>
        <w:tab/>
      </w:r>
      <w:r w:rsidRPr="00BE0B4B">
        <w:rPr>
          <w:noProof/>
        </w:rPr>
        <w:t>UC071 - Slab Re-Application –  Undo a slab re-application</w:t>
      </w:r>
      <w:r>
        <w:rPr>
          <w:noProof/>
          <w:webHidden/>
        </w:rPr>
        <w:tab/>
        <w:t>143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44</w:t>
      </w:r>
      <w:r>
        <w:rPr>
          <w:rFonts w:eastAsiaTheme="minorEastAsia"/>
          <w:noProof/>
        </w:rPr>
        <w:tab/>
      </w:r>
      <w:r w:rsidRPr="00BE0B4B">
        <w:rPr>
          <w:noProof/>
        </w:rPr>
        <w:t>UC072 - Slab Re-Application - Resend Schedule</w:t>
      </w:r>
      <w:r>
        <w:rPr>
          <w:noProof/>
          <w:webHidden/>
        </w:rPr>
        <w:tab/>
        <w:t>152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45</w:t>
      </w:r>
      <w:r>
        <w:rPr>
          <w:rFonts w:eastAsiaTheme="minorEastAsia"/>
          <w:noProof/>
        </w:rPr>
        <w:tab/>
      </w:r>
      <w:r w:rsidRPr="00BE0B4B">
        <w:rPr>
          <w:noProof/>
        </w:rPr>
        <w:t>UC073 – Coil Rework - Refresh Yard</w:t>
      </w:r>
      <w:r>
        <w:rPr>
          <w:noProof/>
          <w:webHidden/>
        </w:rPr>
        <w:tab/>
        <w:t>154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46</w:t>
      </w:r>
      <w:r>
        <w:rPr>
          <w:rFonts w:eastAsiaTheme="minorEastAsia"/>
          <w:noProof/>
        </w:rPr>
        <w:tab/>
      </w:r>
      <w:r w:rsidRPr="00BE0B4B">
        <w:rPr>
          <w:noProof/>
        </w:rPr>
        <w:t>UC074 - Coil Rework – Input Mandatory Checks</w:t>
      </w:r>
      <w:r>
        <w:rPr>
          <w:noProof/>
          <w:webHidden/>
        </w:rPr>
        <w:tab/>
        <w:t>156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47</w:t>
      </w:r>
      <w:r>
        <w:rPr>
          <w:rFonts w:eastAsiaTheme="minorEastAsia"/>
          <w:noProof/>
        </w:rPr>
        <w:tab/>
      </w:r>
      <w:r w:rsidRPr="00BE0B4B">
        <w:rPr>
          <w:noProof/>
        </w:rPr>
        <w:t>UC075 - Coil Rework – Send</w:t>
      </w:r>
      <w:r>
        <w:rPr>
          <w:noProof/>
          <w:webHidden/>
        </w:rPr>
        <w:tab/>
        <w:t>159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48</w:t>
      </w:r>
      <w:r>
        <w:rPr>
          <w:rFonts w:eastAsiaTheme="minorEastAsia"/>
          <w:noProof/>
        </w:rPr>
        <w:tab/>
      </w:r>
      <w:r w:rsidRPr="00BE0B4B">
        <w:rPr>
          <w:noProof/>
        </w:rPr>
        <w:t>UC076 - Delays – Record Delay (manually)</w:t>
      </w:r>
      <w:r>
        <w:rPr>
          <w:noProof/>
          <w:webHidden/>
        </w:rPr>
        <w:tab/>
        <w:t>163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49</w:t>
      </w:r>
      <w:r>
        <w:rPr>
          <w:rFonts w:eastAsiaTheme="minorEastAsia"/>
          <w:noProof/>
        </w:rPr>
        <w:tab/>
      </w:r>
      <w:r w:rsidRPr="00BE0B4B">
        <w:rPr>
          <w:noProof/>
        </w:rPr>
        <w:t>UC077 - Delays – Record Delay (automatic)</w:t>
      </w:r>
      <w:r>
        <w:rPr>
          <w:noProof/>
          <w:webHidden/>
        </w:rPr>
        <w:tab/>
        <w:t>168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50</w:t>
      </w:r>
      <w:r>
        <w:rPr>
          <w:rFonts w:eastAsiaTheme="minorEastAsia"/>
          <w:noProof/>
        </w:rPr>
        <w:tab/>
      </w:r>
      <w:r w:rsidRPr="00BE0B4B">
        <w:rPr>
          <w:noProof/>
        </w:rPr>
        <w:t>UC078 - Delays – Assign a Delay Reason</w:t>
      </w:r>
      <w:r>
        <w:rPr>
          <w:noProof/>
          <w:webHidden/>
        </w:rPr>
        <w:tab/>
        <w:t>173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51</w:t>
      </w:r>
      <w:r>
        <w:rPr>
          <w:rFonts w:eastAsiaTheme="minorEastAsia"/>
          <w:noProof/>
        </w:rPr>
        <w:tab/>
      </w:r>
      <w:r w:rsidRPr="00BE0B4B">
        <w:rPr>
          <w:noProof/>
        </w:rPr>
        <w:t>UC079 - Delays – Split a Delay Event</w:t>
      </w:r>
      <w:r>
        <w:rPr>
          <w:noProof/>
          <w:webHidden/>
        </w:rPr>
        <w:tab/>
        <w:t>176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52</w:t>
      </w:r>
      <w:r>
        <w:rPr>
          <w:rFonts w:eastAsiaTheme="minorEastAsia"/>
          <w:noProof/>
        </w:rPr>
        <w:tab/>
      </w:r>
      <w:r w:rsidRPr="00BE0B4B">
        <w:rPr>
          <w:noProof/>
        </w:rPr>
        <w:t>UC080 - Delays – Record Slowdown (automatic)</w:t>
      </w:r>
      <w:r>
        <w:rPr>
          <w:noProof/>
          <w:webHidden/>
        </w:rPr>
        <w:tab/>
        <w:t>179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53</w:t>
      </w:r>
      <w:r>
        <w:rPr>
          <w:rFonts w:eastAsiaTheme="minorEastAsia"/>
          <w:noProof/>
        </w:rPr>
        <w:tab/>
      </w:r>
      <w:r w:rsidRPr="00BE0B4B">
        <w:rPr>
          <w:noProof/>
        </w:rPr>
        <w:t>UC081 - Delays – Assign a Slowdown Reason</w:t>
      </w:r>
      <w:r>
        <w:rPr>
          <w:noProof/>
          <w:webHidden/>
        </w:rPr>
        <w:tab/>
        <w:t>184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54</w:t>
      </w:r>
      <w:r>
        <w:rPr>
          <w:rFonts w:eastAsiaTheme="minorEastAsia"/>
          <w:noProof/>
        </w:rPr>
        <w:tab/>
      </w:r>
      <w:r w:rsidRPr="00BE0B4B">
        <w:rPr>
          <w:noProof/>
        </w:rPr>
        <w:t>UC082 - Delays – Split a Slowdown Event</w:t>
      </w:r>
      <w:r>
        <w:rPr>
          <w:noProof/>
          <w:webHidden/>
        </w:rPr>
        <w:tab/>
        <w:t>187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55</w:t>
      </w:r>
      <w:r>
        <w:rPr>
          <w:rFonts w:eastAsiaTheme="minorEastAsia"/>
          <w:noProof/>
        </w:rPr>
        <w:tab/>
      </w:r>
      <w:r w:rsidRPr="00BE0B4B">
        <w:rPr>
          <w:noProof/>
        </w:rPr>
        <w:t>UC083 – Master Data – Delay Reasons Maintenance</w:t>
      </w:r>
      <w:r>
        <w:rPr>
          <w:noProof/>
          <w:webHidden/>
        </w:rPr>
        <w:tab/>
        <w:t>190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56</w:t>
      </w:r>
      <w:r>
        <w:rPr>
          <w:rFonts w:eastAsiaTheme="minorEastAsia"/>
          <w:noProof/>
        </w:rPr>
        <w:tab/>
      </w:r>
      <w:r w:rsidRPr="00BE0B4B">
        <w:rPr>
          <w:noProof/>
        </w:rPr>
        <w:t>UC084 – Master Data – Slowdown Reasons Maintenance</w:t>
      </w:r>
      <w:r>
        <w:rPr>
          <w:noProof/>
          <w:webHidden/>
        </w:rPr>
        <w:tab/>
        <w:t>194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57</w:t>
      </w:r>
      <w:r>
        <w:rPr>
          <w:rFonts w:eastAsiaTheme="minorEastAsia"/>
          <w:noProof/>
        </w:rPr>
        <w:tab/>
      </w:r>
      <w:r w:rsidRPr="00BE0B4B">
        <w:rPr>
          <w:noProof/>
        </w:rPr>
        <w:t>UC085 – Master Data – Areas Maintenance</w:t>
      </w:r>
      <w:r>
        <w:rPr>
          <w:noProof/>
          <w:webHidden/>
        </w:rPr>
        <w:tab/>
        <w:t>198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lastRenderedPageBreak/>
        <w:t>58</w:t>
      </w:r>
      <w:r>
        <w:rPr>
          <w:rFonts w:eastAsiaTheme="minorEastAsia"/>
          <w:noProof/>
        </w:rPr>
        <w:tab/>
      </w:r>
      <w:r w:rsidRPr="00BE0B4B">
        <w:rPr>
          <w:noProof/>
        </w:rPr>
        <w:t>UC086 – Master Data – Disciplines Maintenance</w:t>
      </w:r>
      <w:r>
        <w:rPr>
          <w:noProof/>
          <w:webHidden/>
        </w:rPr>
        <w:tab/>
        <w:t>201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59</w:t>
      </w:r>
      <w:r>
        <w:rPr>
          <w:rFonts w:eastAsiaTheme="minorEastAsia"/>
          <w:noProof/>
        </w:rPr>
        <w:tab/>
      </w:r>
      <w:r w:rsidRPr="00BE0B4B">
        <w:rPr>
          <w:noProof/>
        </w:rPr>
        <w:t>UC087 – Master Data – Equipment Maintenance</w:t>
      </w:r>
      <w:r>
        <w:rPr>
          <w:noProof/>
          <w:webHidden/>
        </w:rPr>
        <w:tab/>
        <w:t>205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60</w:t>
      </w:r>
      <w:r>
        <w:rPr>
          <w:rFonts w:eastAsiaTheme="minorEastAsia"/>
          <w:noProof/>
        </w:rPr>
        <w:tab/>
      </w:r>
      <w:r w:rsidRPr="00BE0B4B">
        <w:rPr>
          <w:noProof/>
        </w:rPr>
        <w:t>UC088 – Delays – Calculate Crew</w:t>
      </w:r>
      <w:r>
        <w:rPr>
          <w:noProof/>
          <w:webHidden/>
        </w:rPr>
        <w:tab/>
        <w:t>208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61</w:t>
      </w:r>
      <w:r>
        <w:rPr>
          <w:rFonts w:eastAsiaTheme="minorEastAsia"/>
          <w:noProof/>
        </w:rPr>
        <w:tab/>
      </w:r>
      <w:r w:rsidRPr="00BE0B4B">
        <w:rPr>
          <w:noProof/>
        </w:rPr>
        <w:t>UC089 – Delays – Slowdown and Delay Report</w:t>
      </w:r>
      <w:r>
        <w:rPr>
          <w:noProof/>
          <w:webHidden/>
        </w:rPr>
        <w:tab/>
        <w:t>211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62</w:t>
      </w:r>
      <w:r>
        <w:rPr>
          <w:rFonts w:eastAsiaTheme="minorEastAsia"/>
          <w:noProof/>
        </w:rPr>
        <w:tab/>
      </w:r>
      <w:r w:rsidRPr="00BE0B4B">
        <w:rPr>
          <w:noProof/>
        </w:rPr>
        <w:t>UC090 – Mill Production Scheduling – Drag and Drop into Casters List</w:t>
      </w:r>
      <w:r>
        <w:rPr>
          <w:noProof/>
          <w:webHidden/>
        </w:rPr>
        <w:tab/>
        <w:t>213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63</w:t>
      </w:r>
      <w:r>
        <w:rPr>
          <w:rFonts w:eastAsiaTheme="minorEastAsia"/>
          <w:noProof/>
        </w:rPr>
        <w:tab/>
      </w:r>
      <w:r w:rsidRPr="00BE0B4B">
        <w:rPr>
          <w:noProof/>
        </w:rPr>
        <w:t>UC091 – Mill Production Scheduling – Drag and Drop into Missed Production</w:t>
      </w:r>
      <w:r>
        <w:rPr>
          <w:noProof/>
          <w:webHidden/>
        </w:rPr>
        <w:tab/>
        <w:t>216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64</w:t>
      </w:r>
      <w:r>
        <w:rPr>
          <w:rFonts w:eastAsiaTheme="minorEastAsia"/>
          <w:noProof/>
        </w:rPr>
        <w:tab/>
      </w:r>
      <w:r w:rsidRPr="00BE0B4B">
        <w:rPr>
          <w:noProof/>
        </w:rPr>
        <w:t>UC092 – Mill Production Scheduling – Drag and Drop into Stock</w:t>
      </w:r>
      <w:r>
        <w:rPr>
          <w:noProof/>
          <w:webHidden/>
        </w:rPr>
        <w:tab/>
        <w:t>219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65</w:t>
      </w:r>
      <w:r>
        <w:rPr>
          <w:rFonts w:eastAsiaTheme="minorEastAsia"/>
          <w:noProof/>
        </w:rPr>
        <w:tab/>
      </w:r>
      <w:r w:rsidRPr="00BE0B4B">
        <w:rPr>
          <w:noProof/>
        </w:rPr>
        <w:t>UC093 – Mill Production Scheduling – Drag and Drop into Required Disposition</w:t>
      </w:r>
      <w:r>
        <w:rPr>
          <w:noProof/>
          <w:webHidden/>
        </w:rPr>
        <w:tab/>
        <w:t>222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66</w:t>
      </w:r>
      <w:r>
        <w:rPr>
          <w:rFonts w:eastAsiaTheme="minorEastAsia"/>
          <w:noProof/>
        </w:rPr>
        <w:tab/>
      </w:r>
      <w:r w:rsidRPr="00BE0B4B">
        <w:rPr>
          <w:noProof/>
        </w:rPr>
        <w:t>UC094 – Mill Production Scheduling – Drag and Drop into Workspace</w:t>
      </w:r>
      <w:r>
        <w:rPr>
          <w:noProof/>
          <w:webHidden/>
        </w:rPr>
        <w:tab/>
        <w:t>225</w:t>
      </w:r>
    </w:p>
    <w:p w:rsidR="00BE0B4B" w:rsidRDefault="00BE0B4B" w:rsidP="00BE0B4B">
      <w:pPr>
        <w:rPr>
          <w:rFonts w:eastAsiaTheme="minorEastAsia"/>
          <w:b/>
          <w:bCs/>
          <w:caps/>
          <w:noProof/>
        </w:rPr>
      </w:pPr>
      <w:r w:rsidRPr="00BE0B4B">
        <w:rPr>
          <w:noProof/>
        </w:rPr>
        <w:t>67</w:t>
      </w:r>
      <w:r>
        <w:rPr>
          <w:rFonts w:eastAsiaTheme="minorEastAsia"/>
          <w:noProof/>
        </w:rPr>
        <w:tab/>
      </w:r>
      <w:r w:rsidRPr="00BE0B4B">
        <w:rPr>
          <w:noProof/>
        </w:rPr>
        <w:t>UC095 – Mill Production Scheduling – Drag and Drop into OrderBook</w:t>
      </w:r>
      <w:r>
        <w:rPr>
          <w:noProof/>
          <w:webHidden/>
        </w:rPr>
        <w:tab/>
        <w:t>228</w:t>
      </w:r>
    </w:p>
    <w:p w:rsidR="002876B4" w:rsidRDefault="002876B4" w:rsidP="00BE0B4B"/>
    <w:p w:rsidR="003B3A6B" w:rsidRDefault="003B3A6B" w:rsidP="00BE0B4B"/>
    <w:p w:rsidR="003B3A6B" w:rsidRDefault="003B3A6B" w:rsidP="00BE0B4B"/>
    <w:p w:rsidR="003B3A6B" w:rsidRDefault="003B3A6B" w:rsidP="003B3A6B">
      <w:pPr>
        <w:pStyle w:val="Heading1"/>
      </w:pPr>
      <w:r>
        <w:t>Tracing</w:t>
      </w:r>
    </w:p>
    <w:p w:rsidR="003B3A6B" w:rsidRDefault="003B3A6B" w:rsidP="00BE0B4B"/>
    <w:p w:rsidR="003B3A6B" w:rsidRDefault="003B3A6B" w:rsidP="003B3A6B">
      <w:pPr>
        <w:pStyle w:val="Heading2"/>
      </w:pPr>
      <w:r>
        <w:t>Automatic Parsing</w:t>
      </w:r>
    </w:p>
    <w:p w:rsidR="003B3A6B" w:rsidRDefault="003B3A6B" w:rsidP="00BE0B4B"/>
    <w:p w:rsidR="003B3A6B" w:rsidRDefault="003B3A6B" w:rsidP="00BE0B4B">
      <w:r w:rsidRPr="003B3A6B">
        <w:rPr>
          <w:noProof/>
        </w:rPr>
        <w:drawing>
          <wp:inline distT="0" distB="0" distL="0" distR="0" wp14:anchorId="33FE48BE" wp14:editId="5FEE401C">
            <wp:extent cx="5943600" cy="1767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72" w:rsidRDefault="00F95272" w:rsidP="00BE0B4B"/>
    <w:p w:rsidR="00F95272" w:rsidRDefault="00F95272" w:rsidP="00BE0B4B"/>
    <w:p w:rsidR="00F95272" w:rsidRDefault="00F95272">
      <w:r>
        <w:br w:type="page"/>
      </w:r>
    </w:p>
    <w:p w:rsidR="00F95272" w:rsidRDefault="006A766A" w:rsidP="006A766A">
      <w:pPr>
        <w:pStyle w:val="Heading1"/>
      </w:pPr>
      <w:r>
        <w:lastRenderedPageBreak/>
        <w:t>Order-Book Tab</w:t>
      </w:r>
    </w:p>
    <w:p w:rsidR="006A766A" w:rsidRDefault="006A766A" w:rsidP="00BE0B4B"/>
    <w:p w:rsidR="006A766A" w:rsidRDefault="006A766A" w:rsidP="00BE0B4B">
      <w:bookmarkStart w:id="0" w:name="_GoBack"/>
      <w:r w:rsidRPr="006A766A">
        <w:drawing>
          <wp:inline distT="0" distB="0" distL="0" distR="0" wp14:anchorId="741ABF23" wp14:editId="1B2FB031">
            <wp:extent cx="6415755" cy="440055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0836" cy="44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7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061A50"/>
    <w:multiLevelType w:val="hybridMultilevel"/>
    <w:tmpl w:val="4AEC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AEB"/>
    <w:rsid w:val="00084C8C"/>
    <w:rsid w:val="00094343"/>
    <w:rsid w:val="001D24DB"/>
    <w:rsid w:val="001E040F"/>
    <w:rsid w:val="002876B4"/>
    <w:rsid w:val="002B40B6"/>
    <w:rsid w:val="003A236F"/>
    <w:rsid w:val="003B3A6B"/>
    <w:rsid w:val="004A33A9"/>
    <w:rsid w:val="00690E75"/>
    <w:rsid w:val="006A388F"/>
    <w:rsid w:val="006A766A"/>
    <w:rsid w:val="006C3741"/>
    <w:rsid w:val="00713617"/>
    <w:rsid w:val="00864BE8"/>
    <w:rsid w:val="00885894"/>
    <w:rsid w:val="0089182B"/>
    <w:rsid w:val="008C4AEB"/>
    <w:rsid w:val="008F5060"/>
    <w:rsid w:val="009808D0"/>
    <w:rsid w:val="00B54A67"/>
    <w:rsid w:val="00B66E52"/>
    <w:rsid w:val="00BE0B4B"/>
    <w:rsid w:val="00C229F4"/>
    <w:rsid w:val="00C57F87"/>
    <w:rsid w:val="00EB08A4"/>
    <w:rsid w:val="00EE126A"/>
    <w:rsid w:val="00EF2A98"/>
    <w:rsid w:val="00F9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AF275"/>
  <w15:chartTrackingRefBased/>
  <w15:docId w15:val="{9E94796C-163A-4BEC-8D3C-C9B3F9B9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8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2A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8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F506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2A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D24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2B40B6"/>
    <w:pPr>
      <w:spacing w:before="360" w:after="360" w:line="240" w:lineRule="auto"/>
    </w:pPr>
    <w:rPr>
      <w:rFonts w:ascii="Calibri" w:eastAsia="Times New Roman" w:hAnsi="Calibri" w:cs="Times New Roman"/>
      <w:b/>
      <w:bCs/>
      <w:caps/>
      <w:u w:val="single"/>
      <w:lang w:val="en-IE"/>
    </w:rPr>
  </w:style>
  <w:style w:type="character" w:styleId="Hyperlink">
    <w:name w:val="Hyperlink"/>
    <w:basedOn w:val="DefaultParagraphFont"/>
    <w:uiPriority w:val="99"/>
    <w:rsid w:val="002B40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71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E323C-C689-40B1-B67C-3EA71F630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6481</TotalTime>
  <Pages>23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Houck</dc:creator>
  <cp:keywords/>
  <dc:description/>
  <cp:lastModifiedBy>Daniel Houck</cp:lastModifiedBy>
  <cp:revision>11</cp:revision>
  <dcterms:created xsi:type="dcterms:W3CDTF">2017-07-13T15:16:00Z</dcterms:created>
  <dcterms:modified xsi:type="dcterms:W3CDTF">2017-08-02T00:38:00Z</dcterms:modified>
</cp:coreProperties>
</file>