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31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72" w:type="dxa"/>
          <w:left w:w="120" w:type="dxa"/>
          <w:bottom w:w="72" w:type="dxa"/>
          <w:right w:w="120" w:type="dxa"/>
        </w:tblCellMar>
      </w:tblPr>
      <w:tblGrid>
        <w:gridCol w:w="10318"/>
      </w:tblGrid>
      <w:tr>
        <w:tc>
          <w:tcPr>
            <w:tcW w:type="dxa" w:w="10318"/>
            <w:shd w:val="clear" w:color="auto" w:fill="151A19"/>
          </w:tcPr>
          <w:p/>
          <w:tbl>
            <w:tblPr>
              <w:tblW w:type="dxa" w:w="10078"/>
              <w:jc w:val="left"/>
              <w:tblLayout w:type="fixed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CellMar>
                <w:top w:w="120" w:type="dxa"/>
                <w:left w:w="200" w:type="dxa"/>
                <w:bottom w:w="120" w:type="dxa"/>
                <w:right w:w="200" w:type="dxa"/>
              </w:tblCellMar>
            </w:tblPr>
            <w:tblGrid>
              <w:gridCol w:w="10078"/>
            </w:tblGrid>
            <w:tr>
              <w:tc>
                <w:tcPr>
                  <w:tcW w:type="dxa" w:w="10078"/>
                  <w:shd w:val="clear" w:color="auto" w:fill="11806A"/>
                </w:tcPr>
                <w:p>
                  <w:pPr>
                    <w:pStyle w:val="RISBannerName"/>
                  </w:pPr>
                  <w:r>
                    <w:t>DR. ANIKA SHARMA</w:t>
                  </w:r>
                </w:p>
                <w:p>
                  <w:pPr>
                    <w:pStyle w:val="RISBannerText"/>
                  </w:pPr>
                  <w:r>
                    <w:t>Scientist E — Atmospheric Instrumentation &amp; Applied AI</w:t>
                  </w:r>
                </w:p>
              </w:tc>
            </w:tr>
          </w:tbl>
          <w:p/>
          <w:p>
            <w:pPr>
              <w:spacing w:before="0" w:after="0" w:lineRule="exact" w:line="40"/>
            </w:pPr>
          </w:p>
          <w:p>
            <w:pPr>
              <w:pStyle w:val="RISBannerContact"/>
              <w:spacing w:before="100"/>
              <w:jc w:val="center"/>
            </w:pPr>
            <w:r>
              <w:rPr>
                <w:rFonts w:ascii="DejaVu Sans" w:hAnsi="DejaVu Sans" w:eastAsia="DejaVu Sans" w:cs="DejaVu Sans"/>
                <w:color w:val="FFFFFF"/>
              </w:rPr>
              <w:t xml:space="preserve">✉ </w:t>
            </w:r>
            <w:hyperlink r:id="rId9" w:history="1">
              <w:r>
                <w:rPr>
                  <w:color w:val="FFFFFF"/>
                </w:rPr>
                <w:t>anika.sharma@example.org</w:t>
              </w:r>
            </w:hyperlink>
            <w:r>
              <w:rPr>
                <w:color w:val="FFFFFF"/>
              </w:rPr>
              <w:t xml:space="preserve">     </w:t>
            </w:r>
            <w:r>
              <w:rPr>
                <w:rFonts w:ascii="DejaVu Sans" w:hAnsi="DejaVu Sans" w:eastAsia="DejaVu Sans" w:cs="DejaVu Sans"/>
                <w:color w:val="FFFFFF"/>
              </w:rPr>
              <w:t xml:space="preserve">☎ </w:t>
            </w:r>
            <w:hyperlink r:id="rId10" w:history="1">
              <w:r>
                <w:rPr>
                  <w:color w:val="FFFFFF"/>
                </w:rPr>
                <w:t>+91 00000 12345</w:t>
              </w:r>
            </w:hyperlink>
            <w:r>
              <w:rPr>
                <w:color w:val="FFFFFF"/>
              </w:rPr>
              <w:t xml:space="preserve">     </w:t>
            </w:r>
            <w:r>
              <w:rPr>
                <w:rFonts w:ascii="DejaVu Sans" w:hAnsi="DejaVu Sans" w:eastAsia="DejaVu Sans" w:cs="DejaVu Sans"/>
                <w:color w:val="FFFFFF"/>
              </w:rPr>
              <w:t xml:space="preserve">⌂ </w:t>
            </w:r>
            <w:r>
              <w:rPr>
                <w:color w:val="FFFFFF"/>
              </w:rPr>
              <w:t>New Delhi, India</w:t>
            </w:r>
            <w:r>
              <w:rPr>
                <w:color w:val="FFFFFF"/>
              </w:rPr>
              <w:t xml:space="preserve">     </w:t>
            </w:r>
            <w:r>
              <w:rPr>
                <w:rFonts w:ascii="DejaVu Sans" w:hAnsi="DejaVu Sans" w:eastAsia="DejaVu Sans" w:cs="DejaVu Sans"/>
                <w:color w:val="FFFFFF"/>
              </w:rPr>
              <w:t xml:space="preserve">➤ </w:t>
            </w:r>
            <w:hyperlink r:id="rId11" w:history="1">
              <w:r>
                <w:rPr>
                  <w:color w:val="FFFFFF"/>
                </w:rPr>
                <w:t>linkedin.com/in/anika-sharma-example</w:t>
              </w:r>
            </w:hyperlink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84"/>
      </w:pPr>
      <w:r>
        <w:rPr>
          <w:sz w:val="2"/>
        </w:rPr>
      </w:r>
    </w:p>
    <w:tbl>
      <w:tblPr>
        <w:tblW w:type="dxa" w:w="1031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119"/>
        <w:gridCol w:w="3199"/>
      </w:tblGrid>
      <w:tr>
        <w:tc>
          <w:tcPr>
            <w:tcW w:type="dxa" w:w="7119"/>
            <w:tcMar>
              <w:left w:w="0" w:type="dxa"/>
              <w:right w:w="170" w:type="dxa"/>
              <w:top w:w="0" w:type="dxa"/>
              <w:bottom w:w="0" w:type="dxa"/>
            </w:tcMar>
          </w:tcPr>
          <w:p>
            <w:pPr>
              <w:pStyle w:val="Heading1"/>
              <w:keepNext w:val="0"/>
            </w:pPr>
            <w:r>
              <w:t>PROFESSIONAL SUMMARY</w:t>
            </w:r>
          </w:p>
          <w:p>
            <w:pPr>
              <w:pStyle w:val="RISSummary"/>
              <w:keepNext w:val="0"/>
              <w:pBdr>
                <w:left w:val="single" w:sz="16" w:space="6" w:color="145A47"/>
              </w:pBdr>
              <w:shd w:val="clear" w:color="auto" w:fill="E6E9E8"/>
            </w:pPr>
            <w:r>
              <w:t>Electronics and avionics engineer with twelve years of airborne-systems integration and qualification testing, followed by ten years leading scientific instrumentation and edge-AI development in government service. Experienced in MIL-STD-1553 test rigs, UAV payload electronics, sensor telemetry, embedded GPU deployment and technical procurement.</w:t>
            </w:r>
          </w:p>
          <w:p>
            <w:pPr>
              <w:pStyle w:val="Heading1"/>
              <w:keepNext w:val="0"/>
            </w:pPr>
            <w:r>
              <w:t>AREAS OF EXPERTISE</w:t>
            </w:r>
          </w:p>
          <w:p>
            <w:pPr>
              <w:pStyle w:val="RISDefLabel"/>
              <w:keepNext w:val="0"/>
              <w:spacing w:before="28"/>
            </w:pPr>
            <w:r>
              <w:t>R&amp;D in avionics systems</w:t>
            </w:r>
            <w:r>
              <w:rPr>
                <w:color w:val="4D5955"/>
              </w:rPr>
              <w:t xml:space="preserve">  ·  12 years</w:t>
            </w:r>
          </w:p>
          <w:p>
            <w:pPr>
              <w:pStyle w:val="RISDefText"/>
              <w:keepNext w:val="0"/>
              <w:pBdr>
                <w:bottom w:val="single" w:sz="3" w:space="3" w:color="9DB4AC"/>
              </w:pBdr>
              <w:spacing w:after="28"/>
            </w:pPr>
            <w:r>
              <w:t>Twelve years of mission-computer and sensor integration, interface testing (MIL-STD-1553, ARINC 429) and environmental qualification for airborne platforms at Halcyon Avionics Design Bureau.</w:t>
            </w:r>
          </w:p>
          <w:p>
            <w:pPr>
              <w:pStyle w:val="RISDefLabel"/>
              <w:keepNext w:val="0"/>
              <w:spacing w:before="28"/>
            </w:pPr>
            <w:r>
              <w:t>Edge AI for aerial imagery</w:t>
            </w:r>
            <w:r>
              <w:rPr>
                <w:color w:val="4D5955"/>
              </w:rPr>
              <w:t xml:space="preserve">  ·  5 years</w:t>
            </w:r>
          </w:p>
          <w:p>
            <w:pPr>
              <w:pStyle w:val="RISDefText"/>
              <w:keepNext w:val="0"/>
              <w:pBdr>
                <w:bottom w:val="single" w:sz="3" w:space="3" w:color="9DB4AC"/>
              </w:pBdr>
              <w:spacing w:after="28"/>
            </w:pPr>
            <w:r>
              <w:t>Research on super-resolution and model compression (pruning, knowledge distillation) for real-time deployment on NVIDIA Jetson devices; publications and a deployed telemetry prototype.</w:t>
            </w:r>
          </w:p>
          <w:p>
            <w:pPr>
              <w:pStyle w:val="RISDefLabel"/>
              <w:keepNext w:val="0"/>
              <w:spacing w:before="28"/>
            </w:pPr>
            <w:r>
              <w:t>Upper-air instrumentation</w:t>
            </w:r>
            <w:r>
              <w:rPr>
                <w:color w:val="4D5955"/>
              </w:rPr>
              <w:t xml:space="preserve">  ·  10 years</w:t>
            </w:r>
          </w:p>
          <w:p>
            <w:pPr>
              <w:pStyle w:val="RISDefText"/>
              <w:keepNext w:val="0"/>
              <w:pBdr>
                <w:bottom w:val="single" w:sz="3" w:space="3" w:color="9DB4AC"/>
              </w:pBdr>
              <w:spacing w:after="28"/>
            </w:pPr>
            <w:r>
              <w:t>Planning, testing and maintenance of radiosonde ground systems and upper-air instruments; division workshop management; technical evaluation of procurements.</w:t>
            </w:r>
          </w:p>
          <w:p>
            <w:pPr>
              <w:pStyle w:val="RISDefLabel"/>
              <w:keepNext w:val="0"/>
              <w:spacing w:before="28"/>
            </w:pPr>
            <w:r>
              <w:t>IoT monitoring systems</w:t>
            </w:r>
            <w:r>
              <w:rPr>
                <w:color w:val="4D5955"/>
              </w:rPr>
              <w:t xml:space="preserve">  ·  4 years</w:t>
            </w:r>
          </w:p>
          <w:p>
            <w:pPr>
              <w:pStyle w:val="RISDefText"/>
              <w:keepNext w:val="0"/>
              <w:pBdr>
                <w:bottom w:val="single" w:sz="3" w:space="3" w:color="9DB4AC"/>
              </w:pBdr>
              <w:spacing w:after="28"/>
            </w:pPr>
            <w:r>
              <w:t>Design of MQTT, Node-RED, InfluxDB and Grafana pipelines for monitoring ground-station equipment.</w:t>
            </w:r>
          </w:p>
          <w:p>
            <w:pPr>
              <w:pStyle w:val="Heading1"/>
              <w:keepNext w:val="0"/>
            </w:pPr>
            <w:r>
              <w:t>CAREER TIMELINE</w:t>
            </w:r>
          </w:p>
          <w:p>
            <w:pPr>
              <w:keepNext w:val="0"/>
              <w:spacing w:after="42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12880" cy="1944348"/>
                  <wp:docPr id="1" name="Picture 1" descr="Career timeline: Meridian Aug 2002 – May 2004 (1.7 years); Halcyon ADB Jun 2004 – Jun 2016 (11.9 years); Kestrel Lab Jul 2016 – Present (10.2 years)" title="Career timelin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2880" cy="19443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RISLegend"/>
              <w:keepNext w:val="0"/>
            </w:pPr>
            <w:r>
              <w:rPr>
                <w:color w:val="0F6E5C"/>
              </w:rPr>
              <w:t xml:space="preserve">■ </w:t>
            </w:r>
            <w:r>
              <w:t>Meridian Electronics Limited — Graduate Engineer (Aug 2002 – May 2004): Automated test equipment for avionics units</w:t>
            </w:r>
          </w:p>
          <w:p>
            <w:pPr>
              <w:pStyle w:val="RISLegend"/>
              <w:keepNext w:val="0"/>
            </w:pPr>
            <w:r>
              <w:rPr>
                <w:color w:val="2F4F1E"/>
              </w:rPr>
              <w:t xml:space="preserve">■ </w:t>
            </w:r>
            <w:r>
              <w:t>Halcyon Avionics Design Bureau — Senior Design Engineer (Jun 2004 – Jun 2016): Mission-computer integration and environmental qualification</w:t>
            </w:r>
          </w:p>
          <w:p>
            <w:pPr>
              <w:pStyle w:val="RISLegend"/>
              <w:keepNext w:val="0"/>
            </w:pPr>
            <w:r>
              <w:rPr>
                <w:color w:val="123E63"/>
              </w:rPr>
              <w:t xml:space="preserve">■ </w:t>
            </w:r>
            <w:r>
              <w:t>Kestrel Atmospheric Instrumentation Laboratory — Scientist E (Jul 2016 – Present): Upper-air instruments, workshop, IoT and edge-AI programmes</w:t>
            </w:r>
          </w:p>
          <w:p>
            <w:pPr>
              <w:pStyle w:val="RISMeta"/>
              <w:keepNext w:val="0"/>
            </w:pPr>
            <w:r>
              <w:rPr>
                <w:i/>
              </w:rPr>
              <w:t>Bar height shows time in post, calculated from your recorded dates.</w:t>
            </w:r>
          </w:p>
          <w:p>
            <w:pPr>
              <w:spacing w:before="0" w:after="0" w:lineRule="exact" w:line="42"/>
            </w:pPr>
            <w:r>
              <w:rPr>
                <w:sz w:val="2"/>
              </w:rPr>
            </w:r>
          </w:p>
          <w:p>
            <w:pPr>
              <w:pStyle w:val="Heading1"/>
              <w:keepNext w:val="0"/>
            </w:pPr>
            <w:r>
              <w:t>PROFESSIONAL EXPERIENCE</w:t>
            </w:r>
          </w:p>
          <w:p>
            <w:pPr>
              <w:pStyle w:val="Heading2"/>
              <w:keepNext w:val="0"/>
              <w:tabs>
                <w:tab w:pos="6939" w:val="right"/>
              </w:tabs>
            </w:pPr>
            <w:r>
              <w:rPr>
                <w:b/>
              </w:rPr>
              <w:t>Scientist E</w:t>
            </w:r>
            <w:r>
              <w:tab/>
            </w:r>
            <w:r>
              <w:t>Jul 2016 – Present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Upper Air Instrumentation Division, Kestrel Atmospheric Instrumentation Laboratory, New Delhi</w:t>
            </w:r>
          </w:p>
          <w:p>
            <w:pPr>
              <w:pStyle w:val="RISBody"/>
              <w:keepNext w:val="0"/>
            </w:pPr>
            <w:r>
              <w:t>Responsible for upper-air observation instruments, the division workshop and the laboratory's IoT and AI/ML activities.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Lead a four-member AI/ML group developing lightweight super-resolution and detection models for UAV imagery, deployed on NVIDIA Jetson devices with TensorRT.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Led acceptance testing and commissioning of radiosonde ground-receiving systems at three observing stations, writing the test protocol and the defect-tracking procedure.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Designed and deployed an IoT monitoring network for laboratory infrastructure (ESP32 sensor nodes, MQTT, Node-RED, InfluxDB and Grafana dashboards) covering temperature, humidity and power quality.</w:t>
            </w:r>
          </w:p>
          <w:p>
            <w:pPr>
              <w:pStyle w:val="RISChildTitle"/>
              <w:keepNext w:val="0"/>
              <w:tabs>
                <w:tab w:pos="6939" w:val="right"/>
              </w:tabs>
              <w:ind w:left="255"/>
            </w:pPr>
            <w:r>
              <w:rPr>
                <w:i/>
                <w:color w:val="4D5955"/>
              </w:rPr>
              <w:t xml:space="preserve">Additional charge: </w:t>
            </w:r>
            <w:r>
              <w:rPr>
                <w:b/>
              </w:rPr>
              <w:t>Workshop In-charge</w:t>
            </w:r>
            <w:r>
              <w:t>, Upper Air Division Workshop</w:t>
            </w:r>
            <w:r>
              <w:tab/>
            </w:r>
            <w:r>
              <w:t>Apr 2019 – Present</w:t>
            </w:r>
          </w:p>
          <w:p>
            <w:pPr>
              <w:pStyle w:val="RISBody"/>
              <w:keepNext w:val="0"/>
              <w:ind w:left="255"/>
            </w:pPr>
            <w:r>
              <w:t>Additional charge of the division workshop supporting instrument repair, fabrication and calibration.</w:t>
            </w:r>
          </w:p>
          <w:p>
            <w:pPr>
              <w:pStyle w:val="RISChildTitle"/>
              <w:keepNext w:val="0"/>
              <w:tabs>
                <w:tab w:pos="6939" w:val="right"/>
              </w:tabs>
              <w:ind w:left="255"/>
            </w:pPr>
            <w:r>
              <w:rPr>
                <w:i/>
                <w:color w:val="4D5955"/>
              </w:rPr>
              <w:t xml:space="preserve">Nodal officer: </w:t>
            </w:r>
            <w:r>
              <w:rPr>
                <w:b/>
              </w:rPr>
              <w:t>Nodal Officer, IoT and AI/ML Initiatives</w:t>
            </w:r>
            <w:r>
              <w:tab/>
            </w:r>
            <w:r>
              <w:t>Jan 2021 – Present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2"/>
              <w:keepNext w:val="0"/>
              <w:tabs>
                <w:tab w:pos="6939" w:val="right"/>
              </w:tabs>
            </w:pPr>
            <w:r>
              <w:rPr>
                <w:b/>
              </w:rPr>
              <w:t>Senior Design Engineer</w:t>
            </w:r>
            <w:r>
              <w:tab/>
            </w:r>
            <w:r>
              <w:t>Jun 2004 – Jun 2016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Avionics Integration Group, Halcyon Avionics Design Bureau, Bengaluru</w:t>
            </w:r>
          </w:p>
          <w:p>
            <w:pPr>
              <w:pStyle w:val="RISBody"/>
              <w:keepNext w:val="0"/>
            </w:pPr>
            <w:r>
              <w:t>Integration and qualification testing of airborne electronics and UAV payloads.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Developed payload interface electronics for a fixed-wing UAV electro-optical sensor and supported its ground and flight trials.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2"/>
              <w:keepNext w:val="0"/>
              <w:tabs>
                <w:tab w:pos="6939" w:val="right"/>
              </w:tabs>
            </w:pPr>
            <w:r>
              <w:rPr>
                <w:b/>
              </w:rPr>
              <w:t>Graduate Engineer</w:t>
            </w:r>
            <w:r>
              <w:tab/>
            </w:r>
            <w:r>
              <w:t>Aug 2002 – May 2004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Test Systems Group, Meridian Electronics Limited, Bengaluru</w:t>
            </w:r>
          </w:p>
          <w:p>
            <w:pPr>
              <w:pStyle w:val="RISBody"/>
              <w:keepNext w:val="0"/>
            </w:pPr>
            <w:r>
              <w:t>Built automated test equipment for avionics line-replaceable units.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Developed LabVIEW test sequences for power-supply and interface boards of avionics units.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1"/>
              <w:keepNext w:val="0"/>
            </w:pPr>
            <w:r>
              <w:t>PROJECTS EXECUTED</w:t>
            </w:r>
          </w:p>
          <w:p>
            <w:pPr>
              <w:pStyle w:val="Heading2"/>
              <w:keepNext w:val="0"/>
              <w:tabs>
                <w:tab w:pos="6939" w:val="right"/>
              </w:tabs>
            </w:pPr>
            <w:r>
              <w:rPr>
                <w:b/>
              </w:rPr>
              <w:t>Edge super-resolution pipeline for UAV imagery</w:t>
            </w:r>
            <w:r>
              <w:rPr>
                <w:i/>
                <w:color w:val="4D5955"/>
              </w:rPr>
              <w:t xml:space="preserve"> (Ongoing)</w:t>
            </w:r>
            <w:r>
              <w:tab/>
            </w:r>
            <w:r>
              <w:t>Sep 2021 – Present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Principal investigator, Kestrel Atmospheric Instrumentation Laboratory</w:t>
            </w:r>
          </w:p>
          <w:p>
            <w:pPr>
              <w:pStyle w:val="RISBody"/>
              <w:keepNext w:val="0"/>
            </w:pPr>
            <w:r>
              <w:t>Research prototype that enhances low-resolution UAV video in real time on embedded GPUs using pruned and distilled deep networks.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Implemented structured channel pruning and knowledge distillation to shrink the super-resolution network for embedded deployment.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1"/>
              <w:keepNext w:val="0"/>
            </w:pPr>
            <w:r>
              <w:t>EDUCATION</w:t>
            </w:r>
          </w:p>
          <w:p>
            <w:pPr>
              <w:pStyle w:val="Heading2"/>
              <w:keepNext w:val="0"/>
              <w:tabs>
                <w:tab w:pos="6939" w:val="right"/>
              </w:tabs>
            </w:pPr>
            <w:r>
              <w:rPr>
                <w:b/>
              </w:rPr>
              <w:t>Ph.D., Electrical and Electronics Engineering</w:t>
            </w:r>
            <w:r>
              <w:tab/>
            </w:r>
            <w:r>
              <w:t>2021 – ongoing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Northfield Institute of Science and Technology</w:t>
            </w:r>
          </w:p>
          <w:p>
            <w:pPr>
              <w:pStyle w:val="RISMeta"/>
              <w:keepNext w:val="0"/>
            </w:pPr>
            <w:r>
              <w:rPr>
                <w:b/>
              </w:rPr>
              <w:t xml:space="preserve">Thesis: </w:t>
            </w:r>
            <w:r>
              <w:t>Lightweight deep networks for real-time enhancement of aerial imagery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2"/>
              <w:keepNext w:val="0"/>
              <w:tabs>
                <w:tab w:pos="6939" w:val="right"/>
              </w:tabs>
            </w:pPr>
            <w:r>
              <w:rPr>
                <w:b/>
              </w:rPr>
              <w:t>M.Tech., Avionics</w:t>
            </w:r>
            <w:r>
              <w:tab/>
            </w:r>
            <w:r>
              <w:t>2010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Coastal Institute of Aeronautical Engineering, Chennai</w:t>
            </w:r>
          </w:p>
          <w:p>
            <w:pPr>
              <w:pStyle w:val="RISMeta"/>
              <w:keepNext w:val="0"/>
            </w:pPr>
            <w:r>
              <w:rPr>
                <w:b/>
              </w:rPr>
              <w:t xml:space="preserve">Grade: </w:t>
            </w:r>
            <w:r>
              <w:t>CGPA 8.6/10</w:t>
            </w:r>
          </w:p>
          <w:p>
            <w:pPr>
              <w:pStyle w:val="RISMeta"/>
              <w:keepNext w:val="0"/>
            </w:pPr>
            <w:r>
              <w:rPr>
                <w:b/>
              </w:rPr>
              <w:t xml:space="preserve">Thesis: </w:t>
            </w:r>
            <w:r>
              <w:t>Fault-tolerant data acquisition for airborne test instrumentation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2"/>
              <w:keepNext w:val="0"/>
              <w:tabs>
                <w:tab w:pos="6939" w:val="right"/>
              </w:tabs>
            </w:pPr>
            <w:r>
              <w:rPr>
                <w:b/>
              </w:rPr>
              <w:t>B.E., Electronics and Communication Engineering</w:t>
            </w:r>
            <w:r>
              <w:tab/>
            </w:r>
            <w:r>
              <w:t>2004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Northfield Institute of Science and Technology, Northfield University, Pune</w:t>
            </w:r>
          </w:p>
          <w:p>
            <w:pPr>
              <w:pStyle w:val="RISMeta"/>
              <w:keepNext w:val="0"/>
            </w:pPr>
            <w:r>
              <w:rPr>
                <w:b/>
              </w:rPr>
              <w:t xml:space="preserve">Grade: </w:t>
            </w:r>
            <w:r>
              <w:t>First Class with Distinction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1"/>
              <w:keepNext w:val="0"/>
            </w:pPr>
            <w:r>
              <w:t>PUBLICATIONS</w:t>
            </w:r>
          </w:p>
          <w:p>
            <w:pPr>
              <w:pStyle w:val="RISCitation"/>
              <w:keepNext w:val="0"/>
              <w:tabs>
                <w:tab w:pos="425" w:val="left"/>
              </w:tabs>
              <w:ind w:left="425" w:hanging="425"/>
            </w:pPr>
            <w:r>
              <w:t>[1]</w:t>
            </w:r>
            <w:r>
              <w:tab/>
            </w:r>
            <w:r>
              <w:rPr>
                <w:b/>
              </w:rPr>
              <w:t>A. Sharma</w:t>
            </w:r>
            <w:r>
              <w:t xml:space="preserve"> and R. Iyer</w:t>
            </w:r>
            <w:r>
              <w:t xml:space="preserve">, </w:t>
            </w:r>
            <w:r>
              <w:t>“Knowledge-distilled lightweight networks for drone image super-resolution,” accepted for publication in Example Transactions on Aerial Imaging.</w:t>
            </w:r>
          </w:p>
          <w:p>
            <w:pPr>
              <w:pStyle w:val="RISCitation"/>
              <w:keepNext w:val="0"/>
              <w:tabs>
                <w:tab w:pos="425" w:val="left"/>
              </w:tabs>
              <w:ind w:left="425" w:hanging="425"/>
            </w:pPr>
            <w:r>
              <w:t>[2]</w:t>
            </w:r>
            <w:r>
              <w:tab/>
            </w:r>
            <w:r>
              <w:rPr>
                <w:b/>
              </w:rPr>
              <w:t>A. Sharma</w:t>
            </w:r>
            <w:r>
              <w:t>, K. Rao and R. Iyer</w:t>
            </w:r>
            <w:r>
              <w:t xml:space="preserve">, </w:t>
            </w:r>
            <w:r>
              <w:t>“Benchmarking embedded GPUs for real-time image enhancement,” Example Symposium on Applied AI, pp. 88-93, Jan 2025.</w:t>
            </w:r>
          </w:p>
          <w:p>
            <w:pPr>
              <w:pStyle w:val="Heading1"/>
              <w:keepNext w:val="0"/>
            </w:pPr>
            <w:r>
              <w:t>LEADERSHIP &amp; RESPONSIBILITIES</w:t>
            </w:r>
          </w:p>
          <w:p>
            <w:pPr>
              <w:pStyle w:val="Heading2"/>
              <w:keepNext w:val="0"/>
              <w:tabs>
                <w:tab w:pos="6939" w:val="right"/>
              </w:tabs>
            </w:pPr>
            <w:r>
              <w:rPr>
                <w:b/>
              </w:rPr>
              <w:t>Supervisor, M.Tech. interns in applied machine learning</w:t>
            </w:r>
            <w:r>
              <w:tab/>
            </w:r>
            <w:r>
              <w:t>2022 – Present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Kestrel Atmospheric Instrumentation Laboratory</w:t>
            </w:r>
          </w:p>
          <w:p>
            <w:pPr>
              <w:pStyle w:val="RISBody"/>
              <w:keepNext w:val="0"/>
            </w:pPr>
            <w:r>
              <w:t>Supervise summer and dissertation interns on edge-AI projects.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2"/>
              <w:keepNext w:val="0"/>
              <w:tabs>
                <w:tab w:pos="6939" w:val="right"/>
              </w:tabs>
            </w:pPr>
            <w:r>
              <w:rPr>
                <w:b/>
              </w:rPr>
              <w:t>Chair, Technical Evaluation Committee for radiosonde procurement</w:t>
            </w:r>
            <w:r>
              <w:tab/>
            </w:r>
            <w:r>
              <w:t>Apr 2023 – Feb 2024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Kestrel Atmospheric Instrumentation Laboratory</w:t>
            </w:r>
          </w:p>
          <w:p>
            <w:pPr>
              <w:pStyle w:val="RISBody"/>
              <w:keepNext w:val="0"/>
            </w:pPr>
            <w:r>
              <w:t>Chaired technical evaluation of bids for upper-air sounding systems.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Evaluation report accepted by the competent authority.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1"/>
              <w:keepNext w:val="0"/>
            </w:pPr>
            <w:r>
              <w:t>AWARDS &amp; HONOURS</w:t>
            </w:r>
          </w:p>
          <w:p>
            <w:pPr>
              <w:pStyle w:val="Heading2"/>
              <w:keepNext w:val="0"/>
              <w:tabs>
                <w:tab w:pos="6939" w:val="right"/>
              </w:tabs>
            </w:pPr>
            <w:r>
              <w:rPr>
                <w:b/>
              </w:rPr>
              <w:t>Best Paper Award</w:t>
            </w:r>
            <w:r>
              <w:tab/>
            </w:r>
            <w:r>
              <w:t>2023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Example Conference on Instrumentation (ECI 2023)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</w:tc>
        <w:tc>
          <w:tcPr>
            <w:tcW w:type="dxa" w:w="3199"/>
            <w:tcMar>
              <w:left w:w="290" w:type="dxa"/>
              <w:right w:w="120" w:type="dxa"/>
              <w:top w:w="0" w:type="dxa"/>
              <w:bottom w:w="0" w:type="dxa"/>
            </w:tcMar>
            <w:shd w:val="clear" w:color="auto" w:fill="F2F5F4"/>
          </w:tcPr>
          <w:p>
            <w:pPr>
              <w:pStyle w:val="RISSidebarHeading"/>
              <w:keepNext w:val="0"/>
            </w:pPr>
            <w:r>
              <w:t>CERTIFICATIONS &amp; TRAINING</w:t>
            </w:r>
          </w:p>
          <w:p>
            <w:pPr>
              <w:pStyle w:val="RISSidebarTitle"/>
              <w:keepNext w:val="0"/>
            </w:pPr>
            <w:r>
              <w:t>Deep Learning for Edge Devices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i/>
              </w:rPr>
              <w:t>Example Academy of Applied Computing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color w:val="4D5955"/>
              </w:rPr>
              <w:t>Mar 2022</w:t>
            </w:r>
          </w:p>
          <w:p>
            <w:pPr>
              <w:spacing w:before="0" w:after="0" w:lineRule="exact" w:line="56"/>
            </w:pPr>
            <w:r>
              <w:rPr>
                <w:sz w:val="2"/>
              </w:rPr>
            </w:r>
          </w:p>
          <w:p>
            <w:pPr>
              <w:pStyle w:val="RISSidebarHeading"/>
              <w:keepNext w:val="0"/>
            </w:pPr>
            <w:r>
              <w:t>CORE COMPETENCY</w:t>
            </w:r>
          </w:p>
          <w:p>
            <w:pPr>
              <w:pStyle w:val="RISSidebarTitle"/>
              <w:keepNext w:val="0"/>
              <w:spacing w:after="40"/>
            </w:pPr>
            <w:r>
              <w:rPr>
                <w:color w:val="145A47"/>
              </w:rPr>
              <w:t>Avionics</w:t>
            </w:r>
          </w:p>
          <w:p>
            <w:pPr>
              <w:pStyle w:val="RISBarLabel"/>
              <w:keepNext w:val="0"/>
            </w:pPr>
            <w:r>
              <w:t>MIL-STD-1553 / ARINC 429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19920" cy="51842"/>
                  <wp:docPr id="2" name="Picture 2" descr="MIL-STD-1553 / ARINC 429: 4 of 5 (self-assessed)" title="MIL-STD-1553 / ARINC 4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920" cy="518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RISBarLabel"/>
              <w:keepNext w:val="0"/>
            </w:pPr>
            <w:r>
              <w:t>Avionics integration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19920" cy="51842"/>
                  <wp:docPr id="3" name="Picture 3" descr="Avionics integration: 4 of 5 (self-assessed)" title="Avionics integrat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920" cy="518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exact" w:line="42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  <w:spacing w:after="40"/>
            </w:pPr>
            <w:r>
              <w:rPr>
                <w:color w:val="145A47"/>
              </w:rPr>
              <w:t>Scientific instrumentation</w:t>
            </w:r>
          </w:p>
          <w:p>
            <w:pPr>
              <w:pStyle w:val="RISBarLabel"/>
              <w:keepNext w:val="0"/>
            </w:pPr>
            <w:r>
              <w:t>Environmental qualification testing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19920" cy="51842"/>
                  <wp:docPr id="4" name="Picture 4" descr="Environmental qualification testing: 3 of 5 (self-assessed)" title="Environmental qualification testi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920" cy="518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RISBarLabel"/>
              <w:keepNext w:val="0"/>
            </w:pPr>
            <w:r>
              <w:t>Sensor calibration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19920" cy="51842"/>
                  <wp:docPr id="5" name="Picture 5" descr="Sensor calibration: 3 of 5 (self-assessed)" title="Sensor calibrat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920" cy="518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RISBarLabel"/>
              <w:keepNext w:val="0"/>
            </w:pPr>
            <w:r>
              <w:t>Radiosonde and upper-air systems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19920" cy="51842"/>
                  <wp:docPr id="6" name="Picture 6" descr="Radiosonde and upper-air systems: 4 of 5 (self-assessed)" title="Radiosonde and upper-air system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920" cy="518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exact" w:line="42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  <w:spacing w:after="40"/>
            </w:pPr>
            <w:r>
              <w:rPr>
                <w:color w:val="145A47"/>
              </w:rPr>
              <w:t>Embedded systems</w:t>
            </w:r>
          </w:p>
          <w:p>
            <w:pPr>
              <w:pStyle w:val="RISBarLabel"/>
              <w:keepNext w:val="0"/>
            </w:pPr>
            <w:r>
              <w:t>Embedded C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19920" cy="51842"/>
                  <wp:docPr id="7" name="Picture 7" descr="Embedded C: 3 of 5 (self-assessed)" title="Embedded C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920" cy="518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RISBarLabel"/>
              <w:keepNext w:val="0"/>
            </w:pPr>
            <w:r>
              <w:t>ESP32 / STM32 microcontrollers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19920" cy="51842"/>
                  <wp:docPr id="8" name="Picture 8" descr="ESP32 / STM32 microcontrollers: 2 of 5 (self-assessed)" title="ESP32 / STM32 microcontroller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920" cy="518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exact" w:line="42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  <w:spacing w:after="40"/>
            </w:pPr>
            <w:r>
              <w:rPr>
                <w:color w:val="145A47"/>
              </w:rPr>
              <w:t>Computer vision</w:t>
            </w:r>
          </w:p>
          <w:p>
            <w:pPr>
              <w:pStyle w:val="RISBarLabel"/>
              <w:keepNext w:val="0"/>
            </w:pPr>
            <w:r>
              <w:t>Image super-resolution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19920" cy="51842"/>
                  <wp:docPr id="9" name="Picture 9" descr="Image super-resolution: 4 of 5 (self-assessed)" title="Image super-resolut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920" cy="518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RISBarLabel"/>
              <w:keepNext w:val="0"/>
            </w:pPr>
            <w:r>
              <w:t>Object detection</w:t>
            </w:r>
          </w:p>
          <w:p>
            <w:pPr>
              <w:keepNext w:val="0"/>
              <w:spacing w:after="7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19920" cy="51842"/>
                  <wp:docPr id="10" name="Picture 10" descr="Object detection: 3 of 5 (self-assessed)" title="Object detect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920" cy="518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Rule="exact" w:line="42"/>
            </w:pPr>
            <w:r>
              <w:rPr>
                <w:sz w:val="2"/>
              </w:rPr>
            </w:r>
          </w:p>
          <w:p>
            <w:pPr>
              <w:pStyle w:val="RISSidebarText"/>
              <w:keepNext w:val="0"/>
            </w:pPr>
            <w:r>
              <w:rPr>
                <w:i/>
                <w:color w:val="4D5955"/>
                <w:sz w:val="12"/>
              </w:rPr>
              <w:t>Bars show my own assessment of proficiency (five steps; five = expert).</w:t>
            </w:r>
          </w:p>
          <w:p>
            <w:pPr>
              <w:pStyle w:val="RISSidebarHeading"/>
              <w:keepNext w:val="0"/>
            </w:pPr>
            <w:r>
              <w:t>LANGUAGES</w:t>
            </w:r>
          </w:p>
          <w:p>
            <w:pPr>
              <w:pStyle w:val="RISSidebarText"/>
              <w:keepNext w:val="0"/>
            </w:pPr>
            <w:r>
              <w:t>English</w:t>
            </w:r>
          </w:p>
          <w:p>
            <w:pPr>
              <w:pStyle w:val="RISSidebarText"/>
              <w:keepNext w:val="0"/>
            </w:pPr>
            <w:r>
              <w:t>Hindi</w:t>
            </w:r>
          </w:p>
        </w:tc>
      </w:tr>
    </w:tbl>
    <w:p>
      <w:pPr>
        <w:spacing w:before="0" w:after="0" w:lineRule="exact" w:line="40"/>
      </w:pPr>
    </w:p>
    <w:sectPr w:rsidR="00FC693F" w:rsidRPr="0006063C" w:rsidSect="00034616">
      <w:footerReference w:type="default" r:id="rId16"/>
      <w:pgSz w:w="11906" w:h="16838"/>
      <w:pgMar w:top="680" w:right="794" w:bottom="794" w:left="794" w:header="340" w:footer="3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318" w:val="right"/>
      </w:tabs>
      <w:spacing w:before="0" w:after="0"/>
    </w:pPr>
    <w:r>
      <w:rPr>
        <w:rFonts w:ascii="Calibri" w:hAnsi="Calibri" w:eastAsia="Calibri" w:cs="Calibri"/>
        <w:color w:val="4D5955"/>
        <w:sz w:val="14"/>
      </w:rPr>
      <w:t>Dr. Anika Sharma</w:t>
    </w:r>
    <w:r>
      <w:rPr>
        <w:rFonts w:ascii="Calibri" w:hAnsi="Calibri" w:eastAsia="Calibri" w:cs="Calibri"/>
        <w:color w:val="4D5955"/>
        <w:sz w:val="14"/>
      </w:rPr>
      <w:tab/>
    </w:r>
    <w:r>
      <w:rPr>
        <w:rFonts w:ascii="Calibri" w:hAnsi="Calibri" w:eastAsia="Calibri" w:cs="Calibri"/>
        <w:color w:val="4D5955"/>
        <w:sz w:val="14"/>
      </w:rPr>
      <w:fldChar w:fldCharType="begin"/>
    </w:r>
    <w:r>
      <w:rPr>
        <w:rFonts w:ascii="Calibri" w:hAnsi="Calibri" w:eastAsia="Calibri" w:cs="Calibri"/>
        <w:color w:val="4D5955"/>
        <w:sz w:val="14"/>
      </w:rPr>
      <w:instrText xml:space="preserve"> PAGE </w:instrText>
    </w:r>
    <w:r>
      <w:rPr>
        <w:rFonts w:ascii="Calibri" w:hAnsi="Calibri" w:eastAsia="Calibri" w:cs="Calibri"/>
        <w:color w:val="4D5955"/>
        <w:sz w:val="14"/>
      </w:rPr>
      <w:fldChar w:fldCharType="separate"/>
    </w:r>
    <w:r>
      <w:rPr>
        <w:rFonts w:ascii="Calibri" w:hAnsi="Calibri" w:eastAsia="Calibri" w:cs="Calibri"/>
        <w:color w:val="4D5955"/>
        <w:sz w:val="14"/>
      </w:rPr>
      <w:t>1</w:t>
    </w:r>
    <w:r>
      <w:rPr>
        <w:rFonts w:ascii="Calibri" w:hAnsi="Calibri" w:eastAsia="Calibri" w:cs="Calibri"/>
        <w:color w:val="4D5955"/>
        <w:sz w:val="14"/>
      </w:rPr>
      <w:fldChar w:fldCharType="end"/>
    </w:r>
  </w:p>
  <w:p>
    <w:pPr>
      <w:spacing w:before="20"/>
      <w:jc w:val="center"/>
    </w:pPr>
    <w:r>
      <w:rPr>
        <w:rFonts w:ascii="Calibri" w:hAnsi="Calibri" w:eastAsia="Calibri" w:cs="Calibri"/>
        <w:i/>
        <w:color w:val="4D5955"/>
        <w:sz w:val="14"/>
      </w:rPr>
      <w:t>Fictional sample profile — not a real person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➢"/>
      <w:lvlJc w:val="left"/>
      <w:pPr>
        <w:ind w:left="255" w:hanging="255"/>
      </w:pPr>
      <w:rPr>
        <w:rFonts w:ascii="Calibri" w:hAnsi="Calibri" w:eastAsia="Calibri" w:cs="Calibri"/>
      </w:rPr>
    </w:lvl>
    <w:lvl w:ilvl="1">
      <w:start w:val="1"/>
      <w:numFmt w:val="bullet"/>
      <w:lvlText w:val="–"/>
      <w:lvlJc w:val="left"/>
      <w:pPr>
        <w:ind w:left="510" w:hanging="255"/>
      </w:pPr>
      <w:rPr>
        <w:rFonts w:ascii="Calibri" w:hAnsi="Calibri" w:eastAsia="Calibri" w:cs="Calibri"/>
      </w:rPr>
    </w:lvl>
    <w:lvl w:ilvl="2">
      <w:start w:val="1"/>
      <w:numFmt w:val="bullet"/>
      <w:lvlText w:val="·"/>
      <w:lvlJc w:val="left"/>
      <w:pPr>
        <w:ind w:left="765" w:hanging="255"/>
      </w:pPr>
      <w:rPr>
        <w:rFonts w:ascii="Calibri" w:hAnsi="Calibri" w:eastAsia="Calibri" w:cs="Calibr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0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2321"/>
      <w:sz w:val="18"/>
      <w:u w:val="none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54" w:after="56" w:lineRule="auto" w:line="240"/>
      <w:ind w:left="0" w:firstLine="0"/>
      <w:jc w:val="left"/>
      <w:outlineLvl w:val="0"/>
    </w:pPr>
    <w:rPr>
      <w:rFonts w:ascii="Cambria" w:hAnsi="Cambria" w:eastAsia="Cambria" w:cs="Cambria"/>
      <w:b/>
      <w:bCs/>
      <w:i w:val="0"/>
      <w:caps w:val="0"/>
      <w:smallCaps w:val="0"/>
      <w:color w:val="145A47"/>
      <w:sz w:val="22"/>
      <w:szCs w:val="28"/>
      <w:u w:val="none"/>
      <w:lang w:val="en-IN"/>
      <w:spacing w:val="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Rule="auto" w:line="252"/>
      <w:ind w:left="0" w:firstLine="0"/>
      <w:jc w:val="left"/>
      <w:outlineLvl w:val="1"/>
    </w:pPr>
    <w:rPr>
      <w:rFonts w:ascii="Calibri" w:hAnsi="Calibri" w:eastAsia="Calibri" w:cs="Calibri"/>
      <w:b w:val="0"/>
      <w:bCs/>
      <w:i w:val="0"/>
      <w:caps w:val="0"/>
      <w:smallCaps w:val="0"/>
      <w:color w:val="1C2321"/>
      <w:sz w:val="18"/>
      <w:szCs w:val="26"/>
      <w:u w:val="none"/>
      <w:lang w:val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widowControl/>
      <w:spacing w:after="28" w:line="240" w:lineRule="auto" w:before="0"/>
      <w:ind w:left="0" w:firstLine="0"/>
      <w:contextualSpacing/>
      <w:jc w:val="left"/>
    </w:pPr>
    <w:rPr>
      <w:rFonts w:ascii="Cambria" w:hAnsi="Cambria" w:eastAsia="Cambria" w:cs="Cambria"/>
      <w:b/>
      <w:i w:val="0"/>
      <w:caps w:val="0"/>
      <w:smallCaps w:val="0"/>
      <w:color w:val="1C2321"/>
      <w:spacing w:val="10"/>
      <w:kern w:val="28"/>
      <w:sz w:val="40"/>
      <w:szCs w:val="52"/>
      <w:u w:val="none"/>
      <w:lang w:val="en-I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ISTitleLine">
    <w:name w:val="RIS Title Line"/>
    <w:basedOn w:val="Normal"/>
    <w:pPr>
      <w:keepNext w:val="0"/>
      <w:widowControl/>
      <w:spacing w:before="0" w:after="84" w:lineRule="auto" w:line="240"/>
      <w:ind w:left="0" w:firstLine="0"/>
      <w:jc w:val="center"/>
    </w:pPr>
    <w:rPr>
      <w:rFonts w:ascii="Cambria" w:hAnsi="Cambria" w:eastAsia="Cambria" w:cs="Cambria"/>
      <w:b/>
      <w:i w:val="0"/>
      <w:caps w:val="0"/>
      <w:smallCaps w:val="0"/>
      <w:color w:val="1C2321"/>
      <w:sz w:val="24"/>
      <w:u w:val="none"/>
      <w:lang w:val="en-IN"/>
    </w:rPr>
  </w:style>
  <w:style w:type="paragraph" w:customStyle="1" w:styleId="RISHeadline">
    <w:name w:val="RIS Headline"/>
    <w:basedOn w:val="Normal"/>
    <w:pPr>
      <w:keepNext w:val="0"/>
      <w:widowControl/>
      <w:spacing w:before="0" w:after="42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2321"/>
      <w:sz w:val="19"/>
      <w:u w:val="none"/>
      <w:lang w:val="en-IN"/>
    </w:rPr>
  </w:style>
  <w:style w:type="paragraph" w:customStyle="1" w:styleId="RISContact">
    <w:name w:val="RIS Contact"/>
    <w:basedOn w:val="Normal"/>
    <w:pPr>
      <w:keepNext w:val="0"/>
      <w:widowControl/>
      <w:spacing w:before="0" w:after="14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2321"/>
      <w:sz w:val="16"/>
      <w:u w:val="none"/>
      <w:lang w:val="en-IN"/>
    </w:rPr>
  </w:style>
  <w:style w:type="paragraph" w:customStyle="1" w:styleId="RISMarginLabel">
    <w:name w:val="RIS Margin Label"/>
    <w:basedOn w:val="Normal"/>
    <w:pPr>
      <w:keepNext w:val="0"/>
      <w:widowControl/>
      <w:spacing w:before="0" w:after="0" w:lineRule="auto" w:line="252"/>
      <w:ind w:left="0" w:firstLine="0"/>
      <w:jc w:val="left"/>
      <w:outlineLvl w:val="0"/>
    </w:pPr>
    <w:rPr>
      <w:rFonts w:ascii="Cambria" w:hAnsi="Cambria" w:eastAsia="Cambria" w:cs="Cambria"/>
      <w:b/>
      <w:i w:val="0"/>
      <w:caps w:val="0"/>
      <w:smallCaps w:val="0"/>
      <w:color w:val="145A47"/>
      <w:sz w:val="22"/>
      <w:u w:val="none"/>
      <w:lang w:val="en-IN"/>
      <w:spacing w:val="8"/>
    </w:rPr>
  </w:style>
  <w:style w:type="paragraph" w:customStyle="1" w:styleId="RISEntrySub">
    <w:name w:val="RIS Entry Sub"/>
    <w:basedOn w:val="Normal"/>
    <w:qFormat/>
    <w:pPr>
      <w:keepNext/>
      <w:widowControl/>
      <w:spacing w:before="0" w:after="14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4D5955"/>
      <w:sz w:val="18"/>
      <w:u w:val="none"/>
      <w:lang w:val="en-IN"/>
    </w:rPr>
  </w:style>
  <w:style w:type="paragraph" w:customStyle="1" w:styleId="RISEntryMeta">
    <w:name w:val="RIS Entry Meta"/>
    <w:basedOn w:val="Normal"/>
    <w:pPr>
      <w:keepNext w:val="0"/>
      <w:widowControl/>
      <w:spacing w:before="0" w:after="14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4D5955"/>
      <w:sz w:val="15"/>
      <w:u w:val="none"/>
      <w:lang w:val="en-IN"/>
    </w:rPr>
  </w:style>
  <w:style w:type="paragraph" w:customStyle="1" w:styleId="RISChildTitle">
    <w:name w:val="RIS Child Title"/>
    <w:basedOn w:val="Normal"/>
    <w:pPr>
      <w:keepNext/>
      <w:widowControl/>
      <w:spacing w:before="28" w:after="0" w:lineRule="auto" w:line="252"/>
      <w:ind w:left="255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2321"/>
      <w:sz w:val="18"/>
      <w:u w:val="none"/>
      <w:lang w:val="en-IN"/>
    </w:rPr>
  </w:style>
  <w:style w:type="paragraph" w:customStyle="1" w:styleId="RISBody">
    <w:name w:val="RIS Body"/>
    <w:basedOn w:val="Normal"/>
    <w:qFormat/>
    <w:pPr>
      <w:keepNext w:val="0"/>
      <w:widowControl/>
      <w:spacing w:before="0" w:after="28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2321"/>
      <w:sz w:val="18"/>
      <w:u w:val="none"/>
      <w:lang w:val="en-IN"/>
    </w:rPr>
  </w:style>
  <w:style w:type="paragraph" w:customStyle="1" w:styleId="RISSummary">
    <w:name w:val="RIS Summary"/>
    <w:basedOn w:val="Normal"/>
    <w:pPr>
      <w:keepNext w:val="0"/>
      <w:widowControl/>
      <w:spacing w:before="0" w:after="28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2321"/>
      <w:sz w:val="18"/>
      <w:u w:val="none"/>
      <w:lang w:val="en-IN"/>
    </w:rPr>
  </w:style>
  <w:style w:type="paragraph" w:customStyle="1" w:styleId="RISBullet">
    <w:name w:val="RIS Bullet"/>
    <w:basedOn w:val="Normal"/>
    <w:qFormat/>
    <w:pPr>
      <w:keepNext w:val="0"/>
      <w:widowControl/>
      <w:spacing w:before="0" w:after="14" w:lineRule="auto" w:line="252"/>
      <w:ind w:left="255" w:hanging="255"/>
      <w:jc w:val="left"/>
    </w:pPr>
    <w:rPr>
      <w:rFonts w:ascii="Calibri" w:hAnsi="Calibri" w:eastAsia="Calibri" w:cs="Calibri"/>
      <w:b w:val="0"/>
      <w:i w:val="0"/>
      <w:caps w:val="0"/>
      <w:smallCaps w:val="0"/>
      <w:color w:val="1C2321"/>
      <w:sz w:val="18"/>
      <w:u w:val="none"/>
      <w:lang w:val="en-IN"/>
    </w:rPr>
  </w:style>
  <w:style w:type="paragraph" w:customStyle="1" w:styleId="RISMeta">
    <w:name w:val="RIS Meta"/>
    <w:basedOn w:val="Normal"/>
    <w:pPr>
      <w:keepNext w:val="0"/>
      <w:widowControl/>
      <w:spacing w:before="0" w:after="14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4D5955"/>
      <w:sz w:val="15"/>
      <w:u w:val="none"/>
      <w:lang w:val="en-IN"/>
    </w:rPr>
  </w:style>
  <w:style w:type="paragraph" w:customStyle="1" w:styleId="RISCitation">
    <w:name w:val="RIS Citation"/>
    <w:basedOn w:val="Normal"/>
    <w:pPr>
      <w:keepNext w:val="0"/>
      <w:widowControl/>
      <w:spacing w:before="0" w:after="42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2321"/>
      <w:sz w:val="18"/>
      <w:u w:val="none"/>
      <w:lang w:val="en-IN"/>
    </w:rPr>
  </w:style>
  <w:style w:type="paragraph" w:customStyle="1" w:styleId="RISTableHead">
    <w:name w:val="RIS Table Head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C2321"/>
      <w:sz w:val="16"/>
      <w:u w:val="none"/>
      <w:lang w:val="en-IN"/>
    </w:rPr>
  </w:style>
  <w:style w:type="paragraph" w:customStyle="1" w:styleId="RISTableText">
    <w:name w:val="RIS Table Text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2321"/>
      <w:sz w:val="17"/>
      <w:u w:val="none"/>
      <w:lang w:val="en-IN"/>
    </w:rPr>
  </w:style>
  <w:style w:type="paragraph" w:customStyle="1" w:styleId="RISSidebarHeading">
    <w:name w:val="RIS Sidebar Heading"/>
    <w:basedOn w:val="Normal"/>
    <w:pPr>
      <w:keepNext/>
      <w:widowControl/>
      <w:spacing w:before="126" w:after="42" w:lineRule="auto" w:line="240"/>
      <w:ind w:left="0" w:firstLine="0"/>
      <w:jc w:val="left"/>
      <w:outlineLvl w:val="0"/>
    </w:pPr>
    <w:rPr>
      <w:rFonts w:ascii="Cambria" w:hAnsi="Cambria" w:eastAsia="Cambria" w:cs="Cambria"/>
      <w:b/>
      <w:i w:val="0"/>
      <w:caps w:val="0"/>
      <w:smallCaps w:val="0"/>
      <w:color w:val="145A47"/>
      <w:sz w:val="21"/>
      <w:u w:val="none"/>
      <w:lang w:val="en-IN"/>
      <w:spacing w:val="12"/>
    </w:rPr>
  </w:style>
  <w:style w:type="paragraph" w:customStyle="1" w:styleId="RISSidebarText">
    <w:name w:val="RIS Sidebar Text"/>
    <w:basedOn w:val="Normal"/>
    <w:pPr>
      <w:keepNext w:val="0"/>
      <w:widowControl/>
      <w:spacing w:before="0" w:after="21" w:lineRule="auto" w:line="26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2321"/>
      <w:sz w:val="16"/>
      <w:u w:val="none"/>
      <w:lang w:val="en-IN"/>
    </w:rPr>
  </w:style>
  <w:style w:type="paragraph" w:customStyle="1" w:styleId="RISSidebarTitle">
    <w:name w:val="RIS Sidebar Title"/>
    <w:basedOn w:val="Normal"/>
    <w:pPr>
      <w:keepNext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C2321"/>
      <w:sz w:val="17"/>
      <w:u w:val="none"/>
      <w:lang w:val="en-IN"/>
    </w:rPr>
  </w:style>
  <w:style w:type="paragraph" w:customStyle="1" w:styleId="RISBannerName">
    <w:name w:val="RIS Banner Name"/>
    <w:basedOn w:val="Normal"/>
    <w:pPr>
      <w:keepNext w:val="0"/>
      <w:widowControl/>
      <w:spacing w:before="0" w:after="28" w:lineRule="auto" w:line="240"/>
      <w:ind w:left="0" w:firstLine="0"/>
      <w:jc w:val="left"/>
    </w:pPr>
    <w:rPr>
      <w:rFonts w:ascii="Cambria" w:hAnsi="Cambria" w:eastAsia="Cambria" w:cs="Cambria"/>
      <w:b/>
      <w:i w:val="0"/>
      <w:caps w:val="0"/>
      <w:smallCaps w:val="0"/>
      <w:color w:val="FFFFFF"/>
      <w:sz w:val="40"/>
      <w:u w:val="none"/>
      <w:lang w:val="en-IN"/>
      <w:spacing w:val="12"/>
    </w:rPr>
  </w:style>
  <w:style w:type="paragraph" w:customStyle="1" w:styleId="RISBannerText">
    <w:name w:val="RIS Banner Text"/>
    <w:basedOn w:val="Normal"/>
    <w:pPr>
      <w:keepNext w:val="0"/>
      <w:widowControl/>
      <w:spacing w:before="0" w:after="14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FFF"/>
      <w:sz w:val="19"/>
      <w:u w:val="none"/>
      <w:lang w:val="en-IN"/>
    </w:rPr>
  </w:style>
  <w:style w:type="paragraph" w:customStyle="1" w:styleId="RISBannerContact">
    <w:name w:val="RIS Banner Contact"/>
    <w:basedOn w:val="Normal"/>
    <w:pPr>
      <w:keepNext w:val="0"/>
      <w:widowControl/>
      <w:spacing w:before="0" w:after="0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FFF"/>
      <w:sz w:val="16"/>
      <w:u w:val="none"/>
      <w:lang w:val="en-IN"/>
    </w:rPr>
  </w:style>
  <w:style w:type="paragraph" w:customStyle="1" w:styleId="RISDeclaration">
    <w:name w:val="RIS Declaration"/>
    <w:basedOn w:val="Normal"/>
    <w:pPr>
      <w:keepNext w:val="0"/>
      <w:widowControl/>
      <w:spacing w:before="0" w:after="56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2321"/>
      <w:sz w:val="18"/>
      <w:u w:val="none"/>
      <w:lang w:val="en-IN"/>
    </w:rPr>
  </w:style>
  <w:style w:type="paragraph" w:customStyle="1" w:styleId="RISDefLabel">
    <w:name w:val="RIS Def Label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45A47"/>
      <w:sz w:val="18"/>
      <w:u w:val="none"/>
      <w:lang w:val="en-IN"/>
    </w:rPr>
  </w:style>
  <w:style w:type="paragraph" w:customStyle="1" w:styleId="RISDefText">
    <w:name w:val="RIS Def Text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2321"/>
      <w:sz w:val="18"/>
      <w:u w:val="none"/>
      <w:lang w:val="en-IN"/>
    </w:rPr>
  </w:style>
  <w:style w:type="paragraph" w:customStyle="1" w:styleId="RISLegend">
    <w:name w:val="RIS Legend"/>
    <w:basedOn w:val="Normal"/>
    <w:pPr>
      <w:keepNext w:val="0"/>
      <w:widowControl/>
      <w:spacing w:before="0" w:after="17" w:lineRule="auto" w:line="269"/>
      <w:ind w:left="220" w:hanging="220"/>
      <w:jc w:val="left"/>
    </w:pPr>
    <w:rPr>
      <w:rFonts w:ascii="Calibri" w:hAnsi="Calibri" w:eastAsia="Calibri" w:cs="Calibri"/>
      <w:b w:val="0"/>
      <w:i w:val="0"/>
      <w:caps w:val="0"/>
      <w:smallCaps w:val="0"/>
      <w:color w:val="1C2321"/>
      <w:sz w:val="16"/>
      <w:u w:val="none"/>
      <w:lang w:val="en-IN"/>
    </w:rPr>
  </w:style>
  <w:style w:type="paragraph" w:customStyle="1" w:styleId="RISTileValue">
    <w:name w:val="RIS Tile Value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mbria" w:hAnsi="Cambria" w:eastAsia="Cambria" w:cs="Cambria"/>
      <w:b/>
      <w:i w:val="0"/>
      <w:caps w:val="0"/>
      <w:smallCaps w:val="0"/>
      <w:color w:val="145A47"/>
      <w:sz w:val="34"/>
      <w:u w:val="none"/>
      <w:lang w:val="en-IN"/>
    </w:rPr>
  </w:style>
  <w:style w:type="paragraph" w:customStyle="1" w:styleId="RISTileLabel">
    <w:name w:val="RIS Tile Label"/>
    <w:basedOn w:val="Normal"/>
    <w:pPr>
      <w:keepNext w:val="0"/>
      <w:widowControl/>
      <w:spacing w:before="0" w:after="0" w:lineRule="auto" w:line="252"/>
      <w:ind w:left="0" w:firstLine="0"/>
      <w:jc w:val="center"/>
    </w:pPr>
    <w:rPr>
      <w:rFonts w:ascii="Calibri" w:hAnsi="Calibri" w:eastAsia="Calibri" w:cs="Calibri"/>
      <w:b w:val="0"/>
      <w:i w:val="0"/>
      <w:caps w:val="0"/>
      <w:smallCaps w:val="0"/>
      <w:color w:val="1C2321"/>
      <w:sz w:val="16"/>
      <w:u w:val="none"/>
      <w:lang w:val="en-IN"/>
    </w:rPr>
  </w:style>
  <w:style w:type="paragraph" w:customStyle="1" w:styleId="RISTileCaption">
    <w:name w:val="RIS Tile Caption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libri" w:hAnsi="Calibri" w:eastAsia="Calibri" w:cs="Calibri"/>
      <w:b w:val="0"/>
      <w:i/>
      <w:caps w:val="0"/>
      <w:smallCaps w:val="0"/>
      <w:color w:val="4D5955"/>
      <w:sz w:val="14"/>
      <w:u w:val="none"/>
      <w:lang w:val="en-IN"/>
    </w:rPr>
  </w:style>
  <w:style w:type="paragraph" w:customStyle="1" w:styleId="RISCardTitle">
    <w:name w:val="RIS Card Title"/>
    <w:basedOn w:val="Normal"/>
    <w:pPr>
      <w:keepNext/>
      <w:widowControl/>
      <w:spacing w:before="0" w:after="0" w:lineRule="auto" w:line="252"/>
      <w:ind w:left="0" w:firstLine="0"/>
      <w:jc w:val="left"/>
      <w:outlineLvl w:val="1"/>
    </w:pPr>
    <w:rPr>
      <w:rFonts w:ascii="Calibri" w:hAnsi="Calibri" w:eastAsia="Calibri" w:cs="Calibri"/>
      <w:b/>
      <w:i w:val="0"/>
      <w:caps w:val="0"/>
      <w:smallCaps w:val="0"/>
      <w:color w:val="145A47"/>
      <w:sz w:val="19"/>
      <w:u w:val="none"/>
      <w:lang w:val="en-IN"/>
    </w:rPr>
  </w:style>
  <w:style w:type="paragraph" w:customStyle="1" w:styleId="RISBarLabel">
    <w:name w:val="RIS Bar Label"/>
    <w:basedOn w:val="Normal"/>
    <w:pPr>
      <w:keepNext/>
      <w:widowControl/>
      <w:spacing w:before="0" w:after="11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C2321"/>
      <w:sz w:val="17"/>
      <w:u w:val="none"/>
      <w:lang w:val="en-IN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ka.sharma@example.org" TargetMode="External"/><Relationship Id="rId10" Type="http://schemas.openxmlformats.org/officeDocument/2006/relationships/hyperlink" Target="tel:+910000012345" TargetMode="External"/><Relationship Id="rId11" Type="http://schemas.openxmlformats.org/officeDocument/2006/relationships/hyperlink" Target="https://www.linkedin.com/in/anika-sharma-example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Dr. Anika Sharma — Graphical career profile</dc:title>
  <dc:subject>Scientist 'E' — Avionics and Sensor Systems (deputation)</dc:subject>
  <dc:creator>Dr. Anika Sharma</dc:creator>
  <cp:keywords>Avionics, Electronics engineering, Test &amp; evaluation, Sensors, Embedded systems, Doctoral research, Edge AI, UAV / drone systems, Machine learning, Computer vision, Publications, Coordination</cp:keywords>
  <dc:description>Resume Intelligence Studio 1.1.0</dc:description>
  <cp:lastModifiedBy>Dr. Anika Sharma</cp:lastModifiedBy>
  <cp:revision>1</cp:revision>
  <dcterms:created xsi:type="dcterms:W3CDTF">2026-10-25T09:40:00Z</dcterms:created>
  <dcterms:modified xsi:type="dcterms:W3CDTF">2026-10-25T09:40:00Z</dcterms:modified>
  <cp:category>Resume</cp:category>
  <dc:language>en-IN</dc:language>
</cp:coreProperties>
</file>