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2B3A67"/>
          </w:rPr>
          <w:t>anika.sharma@example.org</w:t>
        </w:r>
      </w:hyperlink>
      <w:r>
        <w:rPr>
          <w:color w:val="444444"/>
        </w:rPr>
        <w:t xml:space="preserve">  ·  </w:t>
      </w:r>
      <w:hyperlink r:id="rId10" w:history="1">
        <w:r>
          <w:rPr>
            <w:color w:val="2B3A67"/>
          </w:rPr>
          <w:t>+91 00000 12345</w:t>
        </w:r>
      </w:hyperlink>
      <w:r>
        <w:rPr>
          <w:color w:val="444444"/>
        </w:rPr>
        <w:t xml:space="preserve">  ·  </w:t>
      </w:r>
      <w:r>
        <w:t>New Delhi, India</w:t>
      </w:r>
      <w:r>
        <w:rPr>
          <w:color w:val="444444"/>
        </w:rPr>
        <w:t xml:space="preserve">  ·  </w:t>
      </w:r>
      <w:hyperlink r:id="rId11" w:history="1">
        <w:r>
          <w:rPr>
            <w:color w:val="2B3A67"/>
          </w:rPr>
          <w:t>ORCID 0000-0002-1825-0097</w:t>
        </w:r>
      </w:hyperlink>
      <w:r>
        <w:rPr>
          <w:color w:val="444444"/>
        </w:rPr>
        <w:t xml:space="preserve">  ·  </w:t>
      </w:r>
      <w:hyperlink r:id="rId12" w:history="1">
        <w:r>
          <w:rPr>
            <w:color w:val="2B3A67"/>
          </w:rPr>
          <w:t>anika-sharma.example.org</w:t>
        </w:r>
      </w:hyperlink>
    </w:p>
    <w:p>
      <w:pPr>
        <w:pBdr>
          <w:bottom w:val="single" w:sz="6" w:space="0" w:color="2B3A67"/>
        </w:pBdr>
        <w:spacing w:before="42" w:after="56" w:lineRule="exact" w:line="20"/>
      </w:pPr>
    </w:p>
    <w:p>
      <w:pPr>
        <w:pStyle w:val="Heading1"/>
      </w:pPr>
      <w:r>
        <w:rPr>
          <w:smallCaps/>
        </w:rPr>
        <w:t>Research Profile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</w:pPr>
      <w:r>
        <w:rPr>
          <w:smallCaps/>
        </w:rPr>
        <w:t>Education</w:t>
      </w:r>
    </w:p>
    <w:p>
      <w:pPr>
        <w:pStyle w:val="Heading2"/>
        <w:tabs>
          <w:tab w:pos="962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pStyle w:val="RISMeta"/>
      </w:pPr>
      <w:r>
        <w:rPr>
          <w:b/>
        </w:rPr>
        <w:t xml:space="preserve">Supervisor: </w:t>
      </w:r>
      <w:r>
        <w:t>Prof. R. Iyer (fictional)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2B3A67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2B3A67"/>
          </w:rPr>
          <w:t xml:space="preserve"> doi: 10.5555/ejai.2021.0042</w:t>
        </w:r>
      </w:hyperlink>
    </w:p>
    <w:p>
      <w:pPr>
        <w:pStyle w:val="Heading1"/>
      </w:pPr>
      <w:r>
        <w:rPr>
          <w:smallCaps/>
        </w:rPr>
        <w:t>Professional Experience</w:t>
      </w:r>
    </w:p>
    <w:p>
      <w:pPr>
        <w:pStyle w:val="Heading2"/>
        <w:tabs>
          <w:tab w:pos="962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628" w:val="right"/>
        </w:tabs>
        <w:ind w:left="255"/>
      </w:pPr>
      <w:r>
        <w:rPr>
          <w:i/>
          <w:color w:val="444444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628" w:val="right"/>
        </w:tabs>
        <w:ind w:left="255"/>
      </w:pPr>
      <w:r>
        <w:rPr>
          <w:i/>
          <w:color w:val="444444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Research Projects</w:t>
      </w:r>
    </w:p>
    <w:p>
      <w:pPr>
        <w:pStyle w:val="Heading2"/>
        <w:tabs>
          <w:tab w:pos="9628" w:val="right"/>
        </w:tabs>
      </w:pPr>
      <w:r>
        <w:rPr>
          <w:b/>
        </w:rPr>
        <w:t>Edge super-resolution pipeline for UAV imagery</w:t>
      </w:r>
      <w:r>
        <w:rPr>
          <w:i/>
          <w:color w:val="444444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Research Grants &amp; Funding</w:t>
      </w:r>
    </w:p>
    <w:p>
      <w:pPr>
        <w:pStyle w:val="Heading2"/>
        <w:tabs>
          <w:tab w:pos="9628" w:val="right"/>
        </w:tabs>
      </w:pPr>
      <w:r>
        <w:rPr>
          <w:b/>
        </w:rPr>
        <w:t>Seed grant: edge-AI enhancement of aerial imagery</w:t>
      </w:r>
      <w:r>
        <w:rPr>
          <w:i/>
          <w:color w:val="444444"/>
        </w:rPr>
        <w:t xml:space="preserve"> (Completed)</w:t>
      </w:r>
      <w:r>
        <w:tab/>
      </w:r>
      <w:r>
        <w:t>Apr 2023 – Mar 2025</w:t>
      </w:r>
    </w:p>
    <w:p>
      <w:pPr>
        <w:pStyle w:val="RISEntrySub"/>
      </w:pPr>
      <w:r>
        <w:rPr>
          <w:i/>
        </w:rPr>
        <w:t>Principal investigator, Example Science Foundation (fictional)</w:t>
      </w:r>
    </w:p>
    <w:p>
      <w:pPr>
        <w:pStyle w:val="RISBody"/>
      </w:pPr>
      <w:r>
        <w:t>Two-year seed project on lightweight super-resolution networks for embedded GPUs.</w:t>
      </w:r>
    </w:p>
    <w:p>
      <w:pPr>
        <w:pStyle w:val="RISMeta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Talks &amp; Presentations</w:t>
      </w:r>
    </w:p>
    <w:p>
      <w:pPr>
        <w:pStyle w:val="Heading2"/>
        <w:tabs>
          <w:tab w:pos="9628" w:val="right"/>
        </w:tabs>
      </w:pPr>
      <w:r>
        <w:rPr>
          <w:b/>
        </w:rPr>
        <w:t>Invited talk: Edge AI for atmospheric observation</w:t>
      </w:r>
      <w:r>
        <w:tab/>
      </w:r>
      <w:r>
        <w:t>2024</w:t>
      </w:r>
    </w:p>
    <w:p>
      <w:pPr>
        <w:pStyle w:val="RISEntrySub"/>
      </w:pPr>
      <w:r>
        <w:rPr>
          <w:i/>
        </w:rPr>
        <w:t>Example Symposium on Applied AI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Awards &amp; Honours</w:t>
      </w:r>
    </w:p>
    <w:p>
      <w:pPr>
        <w:pStyle w:val="Heading2"/>
        <w:tabs>
          <w:tab w:pos="962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Professional Service</w:t>
      </w:r>
    </w:p>
    <w:p>
      <w:pPr>
        <w:pStyle w:val="Heading2"/>
        <w:tabs>
          <w:tab w:pos="9628" w:val="right"/>
        </w:tabs>
      </w:pPr>
      <w:r>
        <w:rPr>
          <w:b/>
        </w:rPr>
        <w:t>Reviewer, Example Journal of Atmospheric Instrumentation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Example Journal of Atmospheric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Co-supervisor, two M.Tech. dissertations in embedded vision</w:t>
      </w:r>
      <w:r>
        <w:tab/>
      </w:r>
      <w:r>
        <w:t>2024 – 2025</w:t>
      </w:r>
    </w:p>
    <w:p>
      <w:pPr>
        <w:pStyle w:val="RISEntrySub"/>
      </w:pPr>
      <w:r>
        <w:rPr>
          <w:i/>
        </w:rPr>
        <w:t>Example Institute of Technology (fictional)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Professional Memberships</w:t>
      </w:r>
    </w:p>
    <w:p>
      <w:pPr>
        <w:pStyle w:val="Heading2"/>
        <w:tabs>
          <w:tab w:pos="9628" w:val="right"/>
        </w:tabs>
      </w:pPr>
      <w:r>
        <w:rPr>
          <w:b/>
        </w:rPr>
        <w:t>Member, Institution of Example Engineers</w:t>
      </w:r>
      <w:r>
        <w:tab/>
      </w:r>
      <w:r>
        <w:t>2010 – Present</w:t>
      </w:r>
    </w:p>
    <w:p>
      <w:pPr>
        <w:pStyle w:val="RISEntrySub"/>
      </w:pPr>
      <w:r>
        <w:rPr>
          <w:i/>
        </w:rPr>
        <w:t>Institution of Example Engineers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Heading1"/>
      </w:pPr>
      <w:r>
        <w:rPr>
          <w:smallCaps/>
        </w:rP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before="0" w:after="0"/>
    </w:pPr>
    <w:r>
      <w:rPr>
        <w:rFonts w:ascii="Times New Roman" w:hAnsi="Times New Roman" w:eastAsia="Times New Roman" w:cs="Times New Roman"/>
        <w:color w:val="444444"/>
        <w:sz w:val="16"/>
      </w:rPr>
      <w:t>Dr. Anika Sharma</w:t>
    </w:r>
    <w:r>
      <w:rPr>
        <w:rFonts w:ascii="Times New Roman" w:hAnsi="Times New Roman" w:eastAsia="Times New Roman" w:cs="Times New Roman"/>
        <w:color w:val="444444"/>
        <w:sz w:val="16"/>
      </w:rPr>
      <w:tab/>
    </w:r>
    <w:r>
      <w:rPr>
        <w:rFonts w:ascii="Times New Roman" w:hAnsi="Times New Roman" w:eastAsia="Times New Roman" w:cs="Times New Roman"/>
        <w:color w:val="444444"/>
        <w:sz w:val="16"/>
      </w:rPr>
      <w:fldChar w:fldCharType="begin"/>
    </w:r>
    <w:r>
      <w:rPr>
        <w:rFonts w:ascii="Times New Roman" w:hAnsi="Times New Roman" w:eastAsia="Times New Roman" w:cs="Times New Roman"/>
        <w:color w:val="444444"/>
        <w:sz w:val="16"/>
      </w:rPr>
      <w:instrText xml:space="preserve"> PAGE </w:instrText>
    </w:r>
    <w:r>
      <w:rPr>
        <w:rFonts w:ascii="Times New Roman" w:hAnsi="Times New Roman" w:eastAsia="Times New Roman" w:cs="Times New Roman"/>
        <w:color w:val="444444"/>
        <w:sz w:val="16"/>
      </w:rPr>
      <w:fldChar w:fldCharType="separate"/>
    </w:r>
    <w:r>
      <w:rPr>
        <w:rFonts w:ascii="Times New Roman" w:hAnsi="Times New Roman" w:eastAsia="Times New Roman" w:cs="Times New Roman"/>
        <w:color w:val="444444"/>
        <w:sz w:val="16"/>
      </w:rPr>
      <w:t>1</w:t>
    </w:r>
    <w:r>
      <w:rPr>
        <w:rFonts w:ascii="Times New Roman" w:hAnsi="Times New Roman" w:eastAsia="Times New Roman" w:cs="Times New Roman"/>
        <w:color w:val="444444"/>
        <w:sz w:val="16"/>
      </w:rPr>
      <w:fldChar w:fldCharType="end"/>
    </w:r>
    <w:r>
      <w:rPr>
        <w:rFonts w:ascii="Times New Roman" w:hAnsi="Times New Roman" w:eastAsia="Times New Roman" w:cs="Times New Roman"/>
        <w:color w:val="444444"/>
        <w:sz w:val="16"/>
      </w:rPr>
      <w:t xml:space="preserve"> / </w:t>
    </w:r>
    <w:r>
      <w:rPr>
        <w:rFonts w:ascii="Times New Roman" w:hAnsi="Times New Roman" w:eastAsia="Times New Roman" w:cs="Times New Roman"/>
        <w:color w:val="444444"/>
        <w:sz w:val="16"/>
      </w:rPr>
      <w:fldChar w:fldCharType="begin"/>
    </w:r>
    <w:r>
      <w:rPr>
        <w:rFonts w:ascii="Times New Roman" w:hAnsi="Times New Roman" w:eastAsia="Times New Roman" w:cs="Times New Roman"/>
        <w:color w:val="444444"/>
        <w:sz w:val="16"/>
      </w:rPr>
      <w:instrText xml:space="preserve"> NUMPAGES </w:instrText>
    </w:r>
    <w:r>
      <w:rPr>
        <w:rFonts w:ascii="Times New Roman" w:hAnsi="Times New Roman" w:eastAsia="Times New Roman" w:cs="Times New Roman"/>
        <w:color w:val="444444"/>
        <w:sz w:val="16"/>
      </w:rPr>
      <w:fldChar w:fldCharType="separate"/>
    </w:r>
    <w:r>
      <w:rPr>
        <w:rFonts w:ascii="Times New Roman" w:hAnsi="Times New Roman" w:eastAsia="Times New Roman" w:cs="Times New Roman"/>
        <w:color w:val="444444"/>
        <w:sz w:val="16"/>
      </w:rPr>
      <w:t>1</w:t>
    </w:r>
    <w:r>
      <w:rPr>
        <w:rFonts w:ascii="Times New Roman" w:hAnsi="Times New Roman" w:eastAsia="Times New Roman" w:cs="Times New Roman"/>
        <w:color w:val="444444"/>
        <w:sz w:val="16"/>
      </w:rPr>
      <w:fldChar w:fldCharType="end"/>
    </w:r>
  </w:p>
  <w:p>
    <w:pPr>
      <w:spacing w:before="20"/>
      <w:jc w:val="center"/>
    </w:pPr>
    <w:r>
      <w:rPr>
        <w:rFonts w:ascii="Times New Roman" w:hAnsi="Times New Roman" w:eastAsia="Times New Roman" w:cs="Times New Roman"/>
        <w:i/>
        <w:color w:val="444444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Times New Roman" w:hAnsi="Times New Roman" w:eastAsia="Times New Roman" w:cs="Times New Roman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Times New Roman" w:hAnsi="Times New Roman" w:eastAsia="Times New Roman" w:cs="Times New Roman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8" w:after="56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 w:val="0"/>
      <w:bCs/>
      <w:i w:val="0"/>
      <w:caps w:val="0"/>
      <w:smallCaps/>
      <w:color w:val="2B3A67"/>
      <w:sz w:val="23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Times New Roman" w:hAnsi="Times New Roman" w:eastAsia="Times New Roman" w:cs="Times New Roman"/>
      <w:b w:val="0"/>
      <w:bCs/>
      <w:i w:val="0"/>
      <w:caps w:val="0"/>
      <w:smallCaps w:val="0"/>
      <w:color w:val="151515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pacing w:val="5"/>
      <w:kern w:val="28"/>
      <w:sz w:val="36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3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2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FFFFFF"/>
      <w:sz w:val="36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35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 w:val="0"/>
      <w:i/>
      <w:caps w:val="0"/>
      <w:smallCaps w:val="0"/>
      <w:color w:val="444444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Scientific research CV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2026-10-25T04:00:58Z</dcterms:created>
  <dcterms:modified xsi:type="dcterms:W3CDTF">2026-10-25T04:00:58Z</dcterms:modified>
  <cp:category>Resume</cp:category>
  <dc:language>en-IN</dc:language>
</cp:coreProperties>
</file>