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CF1D2C" w:rsidRDefault="00CF1D2C" w:rsidP="00CF1D2C">
      <w:pPr>
        <w:bidi w:val="0"/>
      </w:pPr>
      <w:r>
        <w:t>C</w:t>
      </w:r>
      <w:r w:rsidRPr="00CF1D2C">
        <w:t>oordinate between input data (</w:t>
      </w:r>
      <w:proofErr w:type="spellStart"/>
      <w:r w:rsidRPr="00CF1D2C">
        <w:t>num_of_signals_g</w:t>
      </w:r>
      <w:proofErr w:type="spellEnd"/>
      <w:r w:rsidRPr="00CF1D2C">
        <w:t>) to output data (</w:t>
      </w:r>
      <w:proofErr w:type="spellStart"/>
      <w:r w:rsidRPr="00CF1D2C">
        <w:t>data_width_g</w:t>
      </w:r>
      <w:proofErr w:type="spellEnd"/>
      <w:r w:rsidRPr="00CF1D2C">
        <w:t>)</w:t>
      </w:r>
    </w:p>
    <w:p w:rsidR="00CF1D2C" w:rsidRDefault="00CF1D2C" w:rsidP="00CF1D2C">
      <w:pPr>
        <w:bidi w:val="0"/>
      </w:pPr>
      <w:r>
        <w:t>I</w:t>
      </w:r>
      <w:r w:rsidRPr="00CF1D2C">
        <w:t xml:space="preserve">f input &lt; output use </w:t>
      </w:r>
      <w:proofErr w:type="spellStart"/>
      <w:r w:rsidRPr="00CF1D2C">
        <w:t>in_small_out_cordinator</w:t>
      </w:r>
      <w:proofErr w:type="spellEnd"/>
      <w:r w:rsidRPr="00CF1D2C">
        <w:t>,</w:t>
      </w:r>
    </w:p>
    <w:p w:rsidR="00CF1D2C" w:rsidRDefault="00CF1D2C" w:rsidP="00CF1D2C">
      <w:pPr>
        <w:bidi w:val="0"/>
      </w:pPr>
      <w:proofErr w:type="gramStart"/>
      <w:r>
        <w:t>i</w:t>
      </w:r>
      <w:r w:rsidRPr="00CF1D2C">
        <w:t>f</w:t>
      </w:r>
      <w:proofErr w:type="gramEnd"/>
      <w:r w:rsidRPr="00CF1D2C">
        <w:t xml:space="preserve"> input = output use </w:t>
      </w:r>
      <w:proofErr w:type="spellStart"/>
      <w:r w:rsidRPr="00CF1D2C">
        <w:t>in_equal_out_cordinator</w:t>
      </w:r>
      <w:proofErr w:type="spellEnd"/>
      <w:r w:rsidRPr="00CF1D2C">
        <w:t>,</w:t>
      </w:r>
    </w:p>
    <w:p w:rsidR="00CF1D2C" w:rsidRDefault="00CF1D2C" w:rsidP="00CF1D2C">
      <w:pPr>
        <w:bidi w:val="0"/>
      </w:pPr>
      <w:proofErr w:type="gramStart"/>
      <w:r w:rsidRPr="00CF1D2C">
        <w:t>else</w:t>
      </w:r>
      <w:proofErr w:type="gramEnd"/>
      <w:r w:rsidRPr="00CF1D2C">
        <w:t xml:space="preserve"> (input &gt; output) use </w:t>
      </w:r>
      <w:proofErr w:type="spellStart"/>
      <w:r w:rsidRPr="00CF1D2C">
        <w:t>in_big_out_cordinator</w:t>
      </w:r>
      <w:proofErr w:type="spellEnd"/>
      <w:r w:rsidRPr="00CF1D2C">
        <w:t>.</w:t>
      </w:r>
    </w:p>
    <w:p w:rsidR="001327BB" w:rsidRDefault="001327BB" w:rsidP="004E5695">
      <w:pPr>
        <w:bidi w:val="0"/>
      </w:pPr>
    </w:p>
    <w:p w:rsidR="0025405A" w:rsidRDefault="00E547FF" w:rsidP="0025405A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2"/>
        <w:gridCol w:w="2592"/>
        <w:gridCol w:w="2648"/>
      </w:tblGrid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648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648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out_width_g</w:t>
            </w:r>
            <w:proofErr w:type="spellEnd"/>
          </w:p>
        </w:tc>
        <w:tc>
          <w:tcPr>
            <w:tcW w:w="2592" w:type="dxa"/>
          </w:tcPr>
          <w:p w:rsidR="00BE7FEE" w:rsidRDefault="00B93899" w:rsidP="00E547FF">
            <w:pPr>
              <w:bidi w:val="0"/>
            </w:pPr>
            <w:r>
              <w:t>3</w:t>
            </w:r>
          </w:p>
        </w:tc>
        <w:tc>
          <w:tcPr>
            <w:tcW w:w="2648" w:type="dxa"/>
          </w:tcPr>
          <w:p w:rsidR="00BE7FEE" w:rsidRDefault="00B93899" w:rsidP="00BE7FEE">
            <w:pPr>
              <w:bidi w:val="0"/>
            </w:pPr>
            <w:r>
              <w:t>Width of outputting data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in_width_g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648" w:type="dxa"/>
          </w:tcPr>
          <w:p w:rsidR="00BE7FEE" w:rsidRPr="00BE7FEE" w:rsidRDefault="00B93899" w:rsidP="00BE7FEE">
            <w:pPr>
              <w:bidi w:val="0"/>
            </w:pPr>
            <w:r>
              <w:t>Width of incoming data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7"/>
        <w:gridCol w:w="2038"/>
        <w:gridCol w:w="2106"/>
        <w:gridCol w:w="2111"/>
      </w:tblGrid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11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661D7E">
        <w:tc>
          <w:tcPr>
            <w:tcW w:w="2267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in_width_g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BE7FEE">
            <w:pPr>
              <w:bidi w:val="0"/>
            </w:pPr>
            <w:r>
              <w:t>Incoming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AD4D91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Incoming data valid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out_width_g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Outputting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B93899">
            <w:pPr>
              <w:bidi w:val="0"/>
            </w:pPr>
            <w:r>
              <w:t xml:space="preserve">Outputting data </w:t>
            </w:r>
            <w:r w:rsidR="00AD4D91">
              <w:t>valid</w:t>
            </w:r>
          </w:p>
        </w:tc>
      </w:tr>
    </w:tbl>
    <w:p w:rsidR="00816AEC" w:rsidRDefault="00816AEC" w:rsidP="006858FA">
      <w:pPr>
        <w:bidi w:val="0"/>
      </w:pPr>
    </w:p>
    <w:p w:rsidR="004A157D" w:rsidRDefault="004A157D" w:rsidP="004A157D">
      <w:pPr>
        <w:bidi w:val="0"/>
      </w:pPr>
    </w:p>
    <w:p w:rsidR="004A157D" w:rsidRDefault="004A157D" w:rsidP="004A157D">
      <w:pPr>
        <w:bidi w:val="0"/>
      </w:pPr>
      <w:r>
        <w:t>Simulation</w:t>
      </w:r>
    </w:p>
    <w:p w:rsidR="004A157D" w:rsidRDefault="004A157D" w:rsidP="004A157D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41973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out cordin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7D" w:rsidRDefault="004A157D" w:rsidP="004A157D">
      <w:pPr>
        <w:bidi w:val="0"/>
      </w:pPr>
    </w:p>
    <w:p w:rsidR="004A157D" w:rsidRDefault="004A157D" w:rsidP="004A157D">
      <w:pPr>
        <w:bidi w:val="0"/>
      </w:pPr>
      <w:r>
        <w:t>In that example, the input width is 8 and the output width is 3.</w:t>
      </w:r>
    </w:p>
    <w:p w:rsidR="004A157D" w:rsidRDefault="004A157D" w:rsidP="004A157D">
      <w:pPr>
        <w:bidi w:val="0"/>
      </w:pPr>
      <w:r>
        <w:t xml:space="preserve">Each time that </w:t>
      </w:r>
      <w:proofErr w:type="spellStart"/>
      <w:r>
        <w:t>data_in_valid</w:t>
      </w:r>
      <w:proofErr w:type="spellEnd"/>
      <w:r>
        <w:t xml:space="preserve"> signal rise, the entity sample the input and start to "break" it to output signals in the width of 3. Of course that one "output cycle" </w:t>
      </w:r>
      <w:proofErr w:type="gramStart"/>
      <w:r>
        <w:t>take</w:t>
      </w:r>
      <w:proofErr w:type="gramEnd"/>
      <w:r>
        <w:t xml:space="preserve"> us 3 clock cycle and for that reason we can see that </w:t>
      </w:r>
      <w:proofErr w:type="spellStart"/>
      <w:r>
        <w:t>data_out_valid</w:t>
      </w:r>
      <w:proofErr w:type="spellEnd"/>
      <w:r>
        <w:t xml:space="preserve"> signal is high 3 clock cycles each time. The sampled input data is </w:t>
      </w:r>
      <w:r w:rsidRPr="004A157D">
        <w:rPr>
          <w:rFonts w:cs="Arial"/>
          <w:color w:val="000000"/>
          <w:shd w:val="clear" w:color="auto" w:fill="FFFFFF"/>
        </w:rPr>
        <w:t>divided</w:t>
      </w:r>
      <w:r>
        <w:t xml:space="preserve"> in order to keep the value of the original input, meaning that we start outputting the number from the less significant bit (LSB) to the most </w:t>
      </w:r>
      <w:r>
        <w:t>significant bit</w:t>
      </w:r>
      <w:r>
        <w:t xml:space="preserve"> (MSB), and if needed (like in that case) we add 0 to the MSB of the last output data.</w:t>
      </w:r>
    </w:p>
    <w:p w:rsidR="004A157D" w:rsidRDefault="004A157D" w:rsidP="004A157D">
      <w:pPr>
        <w:bidi w:val="0"/>
      </w:pPr>
      <w:r>
        <w:t xml:space="preserve">In our example we </w:t>
      </w:r>
      <w:r w:rsidRPr="004A157D">
        <w:rPr>
          <w:rFonts w:cs="Arial"/>
          <w:color w:val="000000"/>
          <w:shd w:val="clear" w:color="auto" w:fill="FFFFFF"/>
        </w:rPr>
        <w:t>divide</w:t>
      </w:r>
      <w:r>
        <w:t xml:space="preserve"> the input </w:t>
      </w:r>
      <w:r w:rsidRPr="00B80F15">
        <w:rPr>
          <w:color w:val="7030A0"/>
        </w:rPr>
        <w:t>11</w:t>
      </w:r>
      <w:r w:rsidRPr="00B80F15">
        <w:rPr>
          <w:color w:val="C0504D" w:themeColor="accent2"/>
        </w:rPr>
        <w:t>000</w:t>
      </w:r>
      <w:r w:rsidRPr="00B80F15">
        <w:rPr>
          <w:color w:val="1F497D" w:themeColor="text2"/>
        </w:rPr>
        <w:t>111</w:t>
      </w:r>
      <w:r>
        <w:t xml:space="preserve"> to the outputs of: first- </w:t>
      </w:r>
      <w:r w:rsidRPr="00B80F15">
        <w:rPr>
          <w:color w:val="1F497D" w:themeColor="text2"/>
        </w:rPr>
        <w:t>111</w:t>
      </w:r>
      <w:r>
        <w:t xml:space="preserve">, second- </w:t>
      </w:r>
      <w:r w:rsidRPr="00B80F15">
        <w:rPr>
          <w:color w:val="C0504D" w:themeColor="accent2"/>
        </w:rPr>
        <w:t>000</w:t>
      </w:r>
      <w:r>
        <w:t xml:space="preserve"> third- 0</w:t>
      </w:r>
      <w:bookmarkStart w:id="0" w:name="_GoBack"/>
      <w:r w:rsidRPr="00B80F15">
        <w:rPr>
          <w:color w:val="7030A0"/>
        </w:rPr>
        <w:t>11</w:t>
      </w:r>
      <w:bookmarkEnd w:id="0"/>
      <w:r>
        <w:t>. We can see that one 0 was added to the last output in order to fit him to the output width.</w:t>
      </w:r>
    </w:p>
    <w:sectPr w:rsidR="004A157D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25405A"/>
    <w:rsid w:val="004A157D"/>
    <w:rsid w:val="004E5695"/>
    <w:rsid w:val="005C3213"/>
    <w:rsid w:val="00661D7E"/>
    <w:rsid w:val="006858FA"/>
    <w:rsid w:val="00816AEC"/>
    <w:rsid w:val="008450A4"/>
    <w:rsid w:val="00AD4D91"/>
    <w:rsid w:val="00B80F15"/>
    <w:rsid w:val="00B93899"/>
    <w:rsid w:val="00BE7FEE"/>
    <w:rsid w:val="00CD251F"/>
    <w:rsid w:val="00CF1D2C"/>
    <w:rsid w:val="00E5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4A1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4A1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249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5</cp:revision>
  <dcterms:created xsi:type="dcterms:W3CDTF">2013-09-26T13:09:00Z</dcterms:created>
  <dcterms:modified xsi:type="dcterms:W3CDTF">2013-09-28T19:42:00Z</dcterms:modified>
</cp:coreProperties>
</file>