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28" w:rsidRDefault="009A4BC8">
      <w:pPr>
        <w:rPr>
          <w:rtl/>
        </w:rPr>
      </w:pPr>
      <w:r>
        <w:rPr>
          <w:rFonts w:hint="cs"/>
          <w:rtl/>
        </w:rPr>
        <w:t>תכנון בלוקים</w:t>
      </w:r>
    </w:p>
    <w:p w:rsidR="009A4BC8" w:rsidRDefault="009A4BC8" w:rsidP="009A4BC8">
      <w:pPr>
        <w:pStyle w:val="a3"/>
        <w:numPr>
          <w:ilvl w:val="0"/>
          <w:numId w:val="1"/>
        </w:numPr>
      </w:pPr>
      <w:r>
        <w:rPr>
          <w:rFonts w:hint="cs"/>
          <w:rtl/>
        </w:rPr>
        <w:t>תהליך זרימת המידע בין תתי הבלוקים</w:t>
      </w:r>
    </w:p>
    <w:p w:rsidR="009A4BC8" w:rsidRDefault="009A4BC8" w:rsidP="009A4BC8">
      <w:pPr>
        <w:pStyle w:val="a3"/>
        <w:numPr>
          <w:ilvl w:val="0"/>
          <w:numId w:val="1"/>
        </w:numPr>
      </w:pPr>
      <w:r>
        <w:rPr>
          <w:rFonts w:hint="cs"/>
          <w:rtl/>
        </w:rPr>
        <w:t>ממשקים של תתי הבלוקים מוגדרים היטב</w:t>
      </w:r>
    </w:p>
    <w:p w:rsidR="009A4BC8" w:rsidRDefault="009A4BC8" w:rsidP="009A4BC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תפקיד כל תת בלוק וכל </w:t>
      </w:r>
      <w:r>
        <w:rPr>
          <w:rFonts w:hint="cs"/>
        </w:rPr>
        <w:t>PORT</w:t>
      </w:r>
      <w:r>
        <w:rPr>
          <w:rFonts w:hint="cs"/>
          <w:rtl/>
        </w:rPr>
        <w:t xml:space="preserve"> שלו וכל </w:t>
      </w:r>
      <w:r>
        <w:rPr>
          <w:rFonts w:hint="cs"/>
        </w:rPr>
        <w:t>GENERIC</w:t>
      </w:r>
      <w:r>
        <w:rPr>
          <w:rFonts w:hint="cs"/>
          <w:rtl/>
        </w:rPr>
        <w:t xml:space="preserve"> שלו</w:t>
      </w:r>
    </w:p>
    <w:p w:rsidR="009A4BC8" w:rsidRDefault="009A4BC8" w:rsidP="009A4BC8">
      <w:pPr>
        <w:pStyle w:val="a3"/>
        <w:numPr>
          <w:ilvl w:val="0"/>
          <w:numId w:val="1"/>
        </w:numPr>
      </w:pPr>
      <w:r>
        <w:rPr>
          <w:rFonts w:hint="cs"/>
          <w:rtl/>
        </w:rPr>
        <w:t>מימוש כל בלוק</w:t>
      </w:r>
    </w:p>
    <w:p w:rsidR="009A4BC8" w:rsidRDefault="009A4BC8" w:rsidP="009A4BC8">
      <w:pPr>
        <w:pStyle w:val="a3"/>
        <w:numPr>
          <w:ilvl w:val="0"/>
          <w:numId w:val="1"/>
        </w:numPr>
      </w:pPr>
      <w:r>
        <w:rPr>
          <w:rFonts w:hint="cs"/>
          <w:rtl/>
        </w:rPr>
        <w:t>צורות גלים אופייניות של ה-</w:t>
      </w:r>
      <w:r>
        <w:rPr>
          <w:rFonts w:hint="cs"/>
        </w:rPr>
        <w:t>CORE</w:t>
      </w:r>
      <w:r>
        <w:rPr>
          <w:rFonts w:hint="cs"/>
          <w:rtl/>
        </w:rPr>
        <w:t xml:space="preserve"> וכל תת בלוק.</w:t>
      </w:r>
    </w:p>
    <w:p w:rsidR="009A4BC8" w:rsidRDefault="009A4BC8" w:rsidP="009A4BC8">
      <w:pPr>
        <w:pStyle w:val="a3"/>
        <w:rPr>
          <w:rtl/>
        </w:rPr>
      </w:pPr>
    </w:p>
    <w:p w:rsidR="00C25860" w:rsidRDefault="009A4BC8" w:rsidP="00162655">
      <w:pPr>
        <w:pStyle w:val="a3"/>
        <w:rPr>
          <w:rtl/>
        </w:rPr>
      </w:pPr>
      <w:r>
        <w:rPr>
          <w:rFonts w:hint="cs"/>
          <w:rtl/>
        </w:rPr>
        <w:t>מידע</w:t>
      </w:r>
      <w:r w:rsidR="00407AAE">
        <w:rPr>
          <w:rFonts w:hint="cs"/>
          <w:rtl/>
        </w:rPr>
        <w:t xml:space="preserve"> וטריגר</w:t>
      </w:r>
      <w:r>
        <w:rPr>
          <w:rFonts w:hint="cs"/>
          <w:rtl/>
        </w:rPr>
        <w:t xml:space="preserve"> מגיע</w:t>
      </w:r>
      <w:r w:rsidR="00407AAE">
        <w:rPr>
          <w:rFonts w:hint="cs"/>
          <w:rtl/>
        </w:rPr>
        <w:t>ים</w:t>
      </w:r>
      <w:r>
        <w:rPr>
          <w:rFonts w:hint="cs"/>
          <w:rtl/>
        </w:rPr>
        <w:t xml:space="preserve"> מה-</w:t>
      </w:r>
      <w:r>
        <w:t>signal generator</w:t>
      </w:r>
      <w:r w:rsidR="00407AAE">
        <w:rPr>
          <w:rFonts w:hint="cs"/>
          <w:rtl/>
        </w:rPr>
        <w:t>. המידע מגיע ל-</w:t>
      </w:r>
      <w:r w:rsidR="00407AAE">
        <w:rPr>
          <w:rFonts w:hint="cs"/>
        </w:rPr>
        <w:t>WC</w:t>
      </w:r>
      <w:r w:rsidR="00407AAE">
        <w:rPr>
          <w:rFonts w:hint="cs"/>
          <w:rtl/>
        </w:rPr>
        <w:t xml:space="preserve"> והטריגר מגיע לרגיסטרים. </w:t>
      </w:r>
      <w:r w:rsidR="00407AAE">
        <w:rPr>
          <w:rFonts w:hint="cs"/>
        </w:rPr>
        <w:t>GENERIC</w:t>
      </w:r>
      <w:r w:rsidR="00407AAE">
        <w:rPr>
          <w:rFonts w:hint="cs"/>
          <w:rtl/>
        </w:rPr>
        <w:t xml:space="preserve"> מגדיר את גודל המילה שתתקבל, בכל עליית שעון</w:t>
      </w:r>
      <w:r w:rsidR="00C25860">
        <w:rPr>
          <w:rFonts w:hint="cs"/>
          <w:rtl/>
        </w:rPr>
        <w:t xml:space="preserve"> תיכנס ל-</w:t>
      </w:r>
      <w:r w:rsidR="00C25860">
        <w:rPr>
          <w:rFonts w:hint="cs"/>
        </w:rPr>
        <w:t>RAM</w:t>
      </w:r>
      <w:r w:rsidR="00C25860">
        <w:rPr>
          <w:rFonts w:hint="cs"/>
          <w:rtl/>
        </w:rPr>
        <w:t xml:space="preserve"> דגימה של הסיגנלים המתאימים ליחידת</w:t>
      </w:r>
      <w:r w:rsidR="008F06EA">
        <w:rPr>
          <w:rFonts w:hint="cs"/>
          <w:rtl/>
        </w:rPr>
        <w:t xml:space="preserve"> זמן כלשהי</w:t>
      </w:r>
      <w:r w:rsidR="00C25860">
        <w:rPr>
          <w:rFonts w:hint="cs"/>
          <w:rtl/>
        </w:rPr>
        <w:t xml:space="preserve"> ויישמרו</w:t>
      </w:r>
      <w:r w:rsidR="006B3F82">
        <w:rPr>
          <w:rFonts w:hint="cs"/>
          <w:rtl/>
        </w:rPr>
        <w:t xml:space="preserve"> בו</w:t>
      </w:r>
      <w:r w:rsidR="00C25860">
        <w:rPr>
          <w:rFonts w:hint="cs"/>
          <w:rtl/>
        </w:rPr>
        <w:t xml:space="preserve"> כמילה</w:t>
      </w:r>
      <w:r w:rsidR="00162655">
        <w:rPr>
          <w:rFonts w:hint="cs"/>
          <w:rtl/>
        </w:rPr>
        <w:t xml:space="preserve"> (מתואר כשורה בטבלה למטה)</w:t>
      </w:r>
      <w:r w:rsidR="006B3F82">
        <w:rPr>
          <w:rFonts w:hint="cs"/>
          <w:rtl/>
        </w:rPr>
        <w:t>.</w:t>
      </w:r>
      <w:r w:rsidR="00C25860">
        <w:rPr>
          <w:rFonts w:hint="cs"/>
          <w:rtl/>
        </w:rPr>
        <w:t xml:space="preserve"> האותות בעליית השעון הבאה יישמרו כמילה הבאה, וכך הלאה. המידע ייקרא בצורה טורית כאשר דגימות של כל אות מופיעות</w:t>
      </w:r>
      <w:r w:rsidR="006B3F82">
        <w:rPr>
          <w:rFonts w:hint="cs"/>
          <w:rtl/>
        </w:rPr>
        <w:t xml:space="preserve"> אחת אחרי השנייה בסדר כרונולוגי.</w:t>
      </w:r>
    </w:p>
    <w:p w:rsidR="00C25860" w:rsidRDefault="00554E3B" w:rsidP="00C25860">
      <w:pPr>
        <w:pStyle w:val="a3"/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79.5pt;margin-top:5.55pt;width:43.45pt;height:41.25pt;z-index:251666432;mso-width-relative:margin;mso-height-relative:margin" filled="f" stroked="f">
            <v:textbox style="mso-next-textbox:#_x0000_s1036">
              <w:txbxContent>
                <w:p w:rsidR="006B3F82" w:rsidRDefault="006B3F82" w:rsidP="008F06EA">
                  <w:r>
                    <w:rPr>
                      <w:rFonts w:hint="cs"/>
                      <w:rtl/>
                    </w:rPr>
                    <w:t>ציר הזמן</w:t>
                  </w:r>
                </w:p>
              </w:txbxContent>
            </v:textbox>
          </v:shape>
        </w:pict>
      </w:r>
    </w:p>
    <w:p w:rsidR="00C25860" w:rsidRDefault="00554E3B" w:rsidP="00C25860">
      <w:pPr>
        <w:pStyle w:val="a3"/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50.5pt;margin-top:0;width:0;height:38.3pt;z-index:251664384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33" type="#_x0000_t202" style="position:absolute;left:0;text-align:left;margin-left:243.75pt;margin-top:.75pt;width:43.45pt;height:22.5pt;z-index:251663360;mso-width-relative:margin;mso-height-relative:margin" stroked="f">
            <v:textbox>
              <w:txbxContent>
                <w:p w:rsidR="008F06EA" w:rsidRDefault="008F06EA" w:rsidP="008F06EA">
                  <w:r>
                    <w:rPr>
                      <w:rFonts w:hint="cs"/>
                      <w:rtl/>
                    </w:rPr>
                    <w:t>קריאה</w:t>
                  </w:r>
                </w:p>
              </w:txbxContent>
            </v:textbox>
          </v:shape>
        </w:pict>
      </w:r>
    </w:p>
    <w:tbl>
      <w:tblPr>
        <w:tblStyle w:val="a4"/>
        <w:tblpPr w:leftFromText="180" w:rightFromText="180" w:vertAnchor="text" w:horzAnchor="margin" w:tblpXSpec="right" w:tblpY="608"/>
        <w:bidiVisual/>
        <w:tblW w:w="0" w:type="auto"/>
        <w:tblLook w:val="04A0"/>
      </w:tblPr>
      <w:tblGrid>
        <w:gridCol w:w="1424"/>
        <w:gridCol w:w="1424"/>
        <w:gridCol w:w="1424"/>
        <w:gridCol w:w="1425"/>
        <w:gridCol w:w="1425"/>
        <w:gridCol w:w="1400"/>
      </w:tblGrid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rPr>
                <w:rFonts w:hint="cs"/>
              </w:rPr>
              <w:t>S</w:t>
            </w:r>
            <w:r>
              <w:t>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  <w:rPr>
                <w:rtl/>
              </w:rPr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a3"/>
              <w:ind w:left="0"/>
              <w:rPr>
                <w:rtl/>
              </w:rPr>
            </w:pPr>
            <w:r>
              <w:t>T=0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a3"/>
              <w:ind w:left="0"/>
            </w:pPr>
            <w:r>
              <w:t>T=1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a3"/>
              <w:ind w:left="0"/>
            </w:pPr>
            <w:r>
              <w:t>T=2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rPr>
                <w:rFonts w:hint="cs"/>
              </w:rPr>
              <w:t>S</w:t>
            </w:r>
            <w:r>
              <w:t>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a3"/>
              <w:ind w:left="0"/>
            </w:pPr>
            <w:r>
              <w:t>T=3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a3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a3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a3"/>
              <w:ind w:left="0"/>
            </w:pPr>
            <w:r>
              <w:t>T=4</w:t>
            </w:r>
          </w:p>
        </w:tc>
      </w:tr>
    </w:tbl>
    <w:p w:rsidR="009A4BC8" w:rsidRDefault="00554E3B" w:rsidP="00C25860">
      <w:pPr>
        <w:pStyle w:val="a3"/>
        <w:rPr>
          <w:rtl/>
        </w:rPr>
      </w:pPr>
      <w:r>
        <w:rPr>
          <w:noProof/>
          <w:rtl/>
        </w:rPr>
        <w:pict>
          <v:shape id="_x0000_s1035" type="#_x0000_t32" style="position:absolute;left:0;text-align:left;margin-left:-66.75pt;margin-top:3.5pt;width:.05pt;height:102.05pt;z-index:251665408;mso-position-horizontal-relative:text;mso-position-vertical-relative:text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31" type="#_x0000_t32" style="position:absolute;left:0;text-align:left;margin-left:-50.25pt;margin-top:37.25pt;width:40.5pt;height:0;z-index:251661312;mso-position-horizontal-relative:text;mso-position-vertical-relative:text" o:connectortype="straight">
            <v:stroke endarrow="block"/>
            <w10:wrap anchorx="page"/>
          </v:shape>
        </w:pict>
      </w:r>
      <w:r>
        <w:rPr>
          <w:noProof/>
          <w:rtl/>
          <w:lang w:eastAsia="zh-TW" w:bidi="ar-SA"/>
        </w:rPr>
        <w:pict>
          <v:shape id="_x0000_s1030" type="#_x0000_t202" style="position:absolute;left:0;text-align:left;margin-left:-57pt;margin-top:20pt;width:43.45pt;height:22.5pt;z-index:251660288;mso-position-horizontal-relative:text;mso-position-vertical-relative:text;mso-width-relative:margin;mso-height-relative:margin" stroked="f">
            <v:textbox>
              <w:txbxContent>
                <w:p w:rsidR="008F06EA" w:rsidRDefault="008F06EA" w:rsidP="008F06EA">
                  <w:r>
                    <w:rPr>
                      <w:rFonts w:hint="cs"/>
                      <w:rtl/>
                    </w:rPr>
                    <w:t>כתיבה</w:t>
                  </w:r>
                </w:p>
              </w:txbxContent>
            </v:textbox>
          </v:shape>
        </w:pict>
      </w:r>
      <w:r w:rsidR="00407AAE">
        <w:rPr>
          <w:rFonts w:hint="cs"/>
          <w:rtl/>
        </w:rPr>
        <w:t xml:space="preserve"> </w:t>
      </w:r>
    </w:p>
    <w:p w:rsidR="00C25860" w:rsidRDefault="00C25860" w:rsidP="00407AAE">
      <w:pPr>
        <w:pStyle w:val="a3"/>
        <w:rPr>
          <w:rtl/>
        </w:rPr>
      </w:pPr>
    </w:p>
    <w:p w:rsidR="006B3F82" w:rsidRDefault="006B3F82" w:rsidP="00407AAE">
      <w:pPr>
        <w:pStyle w:val="a3"/>
        <w:rPr>
          <w:rtl/>
        </w:rPr>
      </w:pPr>
    </w:p>
    <w:p w:rsidR="006B3F82" w:rsidRDefault="006B3F82" w:rsidP="00407AAE">
      <w:pPr>
        <w:pStyle w:val="a3"/>
        <w:rPr>
          <w:rtl/>
        </w:rPr>
      </w:pPr>
    </w:p>
    <w:p w:rsidR="006B3F82" w:rsidRDefault="006B3F82" w:rsidP="00407AAE">
      <w:pPr>
        <w:pStyle w:val="a3"/>
        <w:rPr>
          <w:rtl/>
        </w:rPr>
      </w:pPr>
    </w:p>
    <w:p w:rsidR="006B3F82" w:rsidRDefault="00654199" w:rsidP="00522FE7">
      <w:pPr>
        <w:pStyle w:val="a3"/>
        <w:rPr>
          <w:rtl/>
        </w:rPr>
      </w:pPr>
      <w:r>
        <w:rPr>
          <w:rFonts w:hint="cs"/>
          <w:rtl/>
        </w:rPr>
        <w:t>לאחר זיהוי עליית טריגר על ידי ה-</w:t>
      </w:r>
      <w:r>
        <w:rPr>
          <w:rFonts w:hint="cs"/>
        </w:rPr>
        <w:t>WC</w:t>
      </w:r>
      <w:r>
        <w:rPr>
          <w:rFonts w:hint="cs"/>
          <w:rtl/>
        </w:rPr>
        <w:t xml:space="preserve"> מתבצע חישוב לגבי המידע שנרצה לשלוח החוצה וכתובת תחילת המידע וסוף המידע מועברים ל-</w:t>
      </w:r>
      <w:r>
        <w:rPr>
          <w:rFonts w:hint="cs"/>
        </w:rPr>
        <w:t>RC</w:t>
      </w:r>
      <w:r>
        <w:rPr>
          <w:rFonts w:hint="cs"/>
          <w:rtl/>
        </w:rPr>
        <w:t xml:space="preserve"> שאחראי על שליפת המידע מה-</w:t>
      </w:r>
      <w:r>
        <w:rPr>
          <w:rFonts w:hint="cs"/>
        </w:rPr>
        <w:t>RAM</w:t>
      </w:r>
      <w:r>
        <w:rPr>
          <w:rFonts w:hint="cs"/>
          <w:rtl/>
        </w:rPr>
        <w:t xml:space="preserve"> בהתאם לכתובות שהתקבלו ומוציא אותו למשתמש. </w:t>
      </w:r>
    </w:p>
    <w:p w:rsidR="00E21BE8" w:rsidRDefault="00E21BE8" w:rsidP="00407AAE">
      <w:pPr>
        <w:pStyle w:val="a3"/>
        <w:rPr>
          <w:rtl/>
        </w:rPr>
      </w:pPr>
    </w:p>
    <w:p w:rsidR="00E21BE8" w:rsidRDefault="003B50AF" w:rsidP="00407AAE">
      <w:pPr>
        <w:pStyle w:val="a3"/>
        <w:rPr>
          <w:rtl/>
        </w:rPr>
      </w:pPr>
      <w:r>
        <w:rPr>
          <w:rFonts w:hint="cs"/>
          <w:rtl/>
        </w:rPr>
        <w:t xml:space="preserve">סכימת </w:t>
      </w:r>
      <w:r w:rsidR="00E21BE8">
        <w:rPr>
          <w:rFonts w:hint="cs"/>
          <w:rtl/>
        </w:rPr>
        <w:t>רגיסטרים:</w:t>
      </w:r>
    </w:p>
    <w:p w:rsidR="004A45D1" w:rsidRDefault="004A45D1" w:rsidP="00407AAE">
      <w:pPr>
        <w:pStyle w:val="a3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4572000" cy="3429000"/>
            <wp:effectExtent l="1905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1BE8" w:rsidRDefault="00E21BE8" w:rsidP="00E21BE8">
      <w:pPr>
        <w:pStyle w:val="a3"/>
        <w:rPr>
          <w:rtl/>
        </w:rPr>
      </w:pPr>
      <w:r>
        <w:rPr>
          <w:rFonts w:hint="cs"/>
          <w:rtl/>
        </w:rPr>
        <w:t>הכניסות הן 8 סיביות לכל רגיסטר,</w:t>
      </w:r>
      <w:r w:rsidR="00162655">
        <w:rPr>
          <w:rFonts w:hint="cs"/>
          <w:rtl/>
        </w:rPr>
        <w:t xml:space="preserve"> כלומר רוחב הכניסה- </w:t>
      </w:r>
      <w:r w:rsidR="00162655" w:rsidRPr="00162655">
        <w:rPr>
          <w:position w:val="-6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5pt;height:14.25pt" o:ole="">
            <v:imagedata r:id="rId7" o:title=""/>
          </v:shape>
          <o:OLEObject Type="Embed" ProgID="Equation.DSMT4" ShapeID="_x0000_i1025" DrawAspect="Content" ObjectID="_1407341924" r:id="rId8"/>
        </w:object>
      </w:r>
      <w:r w:rsidR="00162655">
        <w:rPr>
          <w:rFonts w:hint="cs"/>
          <w:rtl/>
        </w:rPr>
        <w:t>.</w:t>
      </w:r>
    </w:p>
    <w:p w:rsidR="00BD3D0A" w:rsidRDefault="00BD3D0A" w:rsidP="00E21BE8">
      <w:pPr>
        <w:pStyle w:val="a3"/>
        <w:rPr>
          <w:rtl/>
        </w:rPr>
      </w:pPr>
    </w:p>
    <w:p w:rsidR="00BD3D0A" w:rsidRDefault="00BD3D0A" w:rsidP="00E21BE8">
      <w:pPr>
        <w:pStyle w:val="a3"/>
      </w:pPr>
      <w:r>
        <w:t>Read Controller</w:t>
      </w:r>
    </w:p>
    <w:p w:rsidR="00BD3D0A" w:rsidRDefault="00BD3D0A" w:rsidP="00E21BE8">
      <w:pPr>
        <w:pStyle w:val="a3"/>
        <w:rPr>
          <w:rtl/>
        </w:rPr>
      </w:pPr>
      <w:r>
        <w:rPr>
          <w:rFonts w:hint="cs"/>
          <w:rtl/>
        </w:rPr>
        <w:t xml:space="preserve">מקבל כתובת התחלה וכתובת סיום (מגיעות מ </w:t>
      </w:r>
      <w:r>
        <w:rPr>
          <w:rFonts w:hint="cs"/>
        </w:rPr>
        <w:t>WC</w:t>
      </w:r>
      <w:r>
        <w:rPr>
          <w:rFonts w:hint="cs"/>
          <w:rtl/>
        </w:rPr>
        <w:t xml:space="preserve">) של המידע שנמצא ב </w:t>
      </w:r>
      <w:r>
        <w:rPr>
          <w:rFonts w:hint="cs"/>
        </w:rPr>
        <w:t>RAM</w:t>
      </w:r>
      <w:r>
        <w:rPr>
          <w:rFonts w:hint="cs"/>
          <w:rtl/>
        </w:rPr>
        <w:t xml:space="preserve"> אותו אנו רוצים לשלוח למשתמש. נבצע איטרציות עד אשר נוציא את כל המידע, בכל איטרציה נקבל כתובת התחלה ונקרא "מילה" מה </w:t>
      </w:r>
      <w:r>
        <w:rPr>
          <w:rFonts w:hint="cs"/>
        </w:rPr>
        <w:t>RAM</w:t>
      </w:r>
      <w:r>
        <w:rPr>
          <w:rFonts w:hint="cs"/>
          <w:rtl/>
        </w:rPr>
        <w:t xml:space="preserve"> ונוציא אותה דרך </w:t>
      </w:r>
      <w:r>
        <w:rPr>
          <w:rFonts w:hint="cs"/>
        </w:rPr>
        <w:t>WBM</w:t>
      </w:r>
      <w:r>
        <w:rPr>
          <w:rFonts w:hint="cs"/>
          <w:rtl/>
        </w:rPr>
        <w:t>.</w:t>
      </w:r>
      <w:r w:rsidR="001E3162">
        <w:rPr>
          <w:rFonts w:hint="cs"/>
          <w:rtl/>
        </w:rPr>
        <w:t xml:space="preserve"> גודל המידע שנקרא בכל </w:t>
      </w:r>
      <w:proofErr w:type="spellStart"/>
      <w:r w:rsidR="001E3162">
        <w:rPr>
          <w:rFonts w:hint="cs"/>
          <w:rtl/>
        </w:rPr>
        <w:t>איטרציה</w:t>
      </w:r>
      <w:proofErr w:type="spellEnd"/>
      <w:r w:rsidR="001E3162">
        <w:rPr>
          <w:rFonts w:hint="cs"/>
          <w:rtl/>
        </w:rPr>
        <w:t xml:space="preserve"> יהיה לכל היותר כגודל המילה שאנו יכולים לשלוח דרך ה </w:t>
      </w:r>
      <w:r w:rsidR="001E3162">
        <w:rPr>
          <w:rFonts w:hint="cs"/>
        </w:rPr>
        <w:t>WBM</w:t>
      </w:r>
      <w:r w:rsidR="001E3162">
        <w:rPr>
          <w:rFonts w:hint="cs"/>
          <w:rtl/>
        </w:rPr>
        <w:t>.</w:t>
      </w:r>
    </w:p>
    <w:p w:rsidR="001E3162" w:rsidRDefault="001E3162" w:rsidP="00E21BE8">
      <w:pPr>
        <w:pStyle w:val="a3"/>
        <w:rPr>
          <w:rtl/>
        </w:rPr>
      </w:pPr>
    </w:p>
    <w:p w:rsidR="001E3162" w:rsidRDefault="001E3162" w:rsidP="00E21BE8">
      <w:pPr>
        <w:pStyle w:val="a3"/>
        <w:rPr>
          <w:rtl/>
        </w:rPr>
      </w:pPr>
      <w:r>
        <w:rPr>
          <w:rFonts w:hint="cs"/>
          <w:rtl/>
        </w:rPr>
        <w:t xml:space="preserve">סכימת </w:t>
      </w:r>
      <w:r>
        <w:rPr>
          <w:rFonts w:hint="cs"/>
        </w:rPr>
        <w:t>RC</w:t>
      </w:r>
      <w:r>
        <w:rPr>
          <w:rFonts w:hint="cs"/>
          <w:rtl/>
        </w:rPr>
        <w:t>:</w:t>
      </w:r>
    </w:p>
    <w:p w:rsidR="001E3162" w:rsidRDefault="001E3162" w:rsidP="00E21BE8">
      <w:pPr>
        <w:pStyle w:val="a3"/>
        <w:rPr>
          <w:rtl/>
        </w:rPr>
      </w:pPr>
    </w:p>
    <w:p w:rsidR="00FD65F1" w:rsidRDefault="000B283B" w:rsidP="000B283B">
      <w:pPr>
        <w:pStyle w:val="a3"/>
        <w:rPr>
          <w:rtl/>
        </w:rPr>
      </w:pPr>
      <w:r w:rsidRPr="000B283B">
        <w:object w:dxaOrig="7193" w:dyaOrig="5388">
          <v:shape id="_x0000_i1026" type="#_x0000_t75" style="width:5in;height:269pt" o:ole="">
            <v:imagedata r:id="rId9" o:title=""/>
          </v:shape>
          <o:OLEObject Type="Embed" ProgID="PowerPoint.Slide.12" ShapeID="_x0000_i1026" DrawAspect="Content" ObjectID="_1407341925" r:id="rId10"/>
        </w:object>
      </w:r>
    </w:p>
    <w:p w:rsidR="00FD65F1" w:rsidRDefault="00FD65F1" w:rsidP="00E21BE8">
      <w:pPr>
        <w:pStyle w:val="a3"/>
        <w:rPr>
          <w:rtl/>
        </w:rPr>
      </w:pPr>
      <w:commentRangeStart w:id="0"/>
      <w:r>
        <w:rPr>
          <w:rFonts w:hint="cs"/>
          <w:rtl/>
        </w:rPr>
        <w:lastRenderedPageBreak/>
        <w:t>הערה:</w:t>
      </w:r>
      <w:commentRangeEnd w:id="0"/>
      <w:r>
        <w:rPr>
          <w:rStyle w:val="a7"/>
          <w:rtl/>
        </w:rPr>
        <w:commentReference w:id="0"/>
      </w:r>
    </w:p>
    <w:p w:rsidR="00FD65F1" w:rsidRDefault="00FD65F1" w:rsidP="00E21BE8">
      <w:pPr>
        <w:pStyle w:val="a3"/>
        <w:rPr>
          <w:rtl/>
        </w:rPr>
      </w:pPr>
      <w:r>
        <w:rPr>
          <w:rFonts w:hint="cs"/>
          <w:rtl/>
        </w:rPr>
        <w:t xml:space="preserve">כרגע ברכיב זה אנו מקבלים את כתובת ההתחלה וכתובת הסיום של המידע המוקלט ב </w:t>
      </w:r>
      <w:r>
        <w:rPr>
          <w:rFonts w:hint="cs"/>
        </w:rPr>
        <w:t>RAM</w:t>
      </w:r>
      <w:r>
        <w:rPr>
          <w:rFonts w:hint="cs"/>
          <w:rtl/>
        </w:rPr>
        <w:t xml:space="preserve"> אותו אנו רוצים להוציא למשתמש, ובגלל שבכל מקרה אנו לא יכולים להוציא דרך ה </w:t>
      </w:r>
      <w:r>
        <w:rPr>
          <w:rFonts w:hint="cs"/>
        </w:rPr>
        <w:t>WBM</w:t>
      </w:r>
      <w:r>
        <w:rPr>
          <w:rFonts w:hint="cs"/>
          <w:rtl/>
        </w:rPr>
        <w:t xml:space="preserve"> יותר מידע מאשר מילה יחידה (זהו בעצם צוואר הבקבוק שלנו ) אנו קוראים מה </w:t>
      </w:r>
      <w:r>
        <w:rPr>
          <w:rFonts w:hint="cs"/>
        </w:rPr>
        <w:t>RAM</w:t>
      </w:r>
      <w:r>
        <w:rPr>
          <w:rFonts w:hint="cs"/>
          <w:rtl/>
        </w:rPr>
        <w:t xml:space="preserve"> כל פעם מילה אחת כזו, שולחים אותה החוצה ומחשבים ב </w:t>
      </w:r>
      <w:r>
        <w:rPr>
          <w:rFonts w:hint="cs"/>
        </w:rPr>
        <w:t>ALU</w:t>
      </w:r>
      <w:r>
        <w:rPr>
          <w:rFonts w:hint="cs"/>
          <w:rtl/>
        </w:rPr>
        <w:t xml:space="preserve"> את הכתובת של המילה הבאה אותה אנו רוצים להוציא.</w:t>
      </w:r>
    </w:p>
    <w:p w:rsidR="00FD65F1" w:rsidRDefault="00FD65F1" w:rsidP="00E21BE8">
      <w:pPr>
        <w:pStyle w:val="a3"/>
        <w:rPr>
          <w:rtl/>
        </w:rPr>
      </w:pPr>
      <w:r>
        <w:rPr>
          <w:rFonts w:hint="cs"/>
          <w:rtl/>
        </w:rPr>
        <w:t xml:space="preserve">אפשרות שנייה תהיה לקבל בהתחלה את כתובת ההתחלה והסיום של המידע אותו אנו רוצים להוציא למשתמש, להעביר את כולו ל </w:t>
      </w:r>
      <w:r>
        <w:rPr>
          <w:rFonts w:hint="cs"/>
        </w:rPr>
        <w:t>RC</w:t>
      </w:r>
      <w:r>
        <w:rPr>
          <w:rFonts w:hint="cs"/>
          <w:rtl/>
        </w:rPr>
        <w:t xml:space="preserve"> ובעצם לחלק אותו שם כאשר שוב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אנו מוציאים מילה בודדת. </w:t>
      </w:r>
    </w:p>
    <w:p w:rsidR="00FD65F1" w:rsidRDefault="00FD65F1" w:rsidP="00903871">
      <w:pPr>
        <w:pStyle w:val="a3"/>
        <w:rPr>
          <w:rtl/>
        </w:rPr>
      </w:pPr>
      <w:r>
        <w:rPr>
          <w:rFonts w:hint="cs"/>
          <w:rtl/>
        </w:rPr>
        <w:t>השתמשנו בשיטה הראשונה כיוון שנראה לנו שז</w:t>
      </w:r>
      <w:r w:rsidR="00903871">
        <w:rPr>
          <w:rFonts w:hint="cs"/>
          <w:rtl/>
        </w:rPr>
        <w:t>ו</w:t>
      </w:r>
      <w:r>
        <w:rPr>
          <w:rFonts w:hint="cs"/>
          <w:rtl/>
        </w:rPr>
        <w:t>ה</w:t>
      </w:r>
      <w:r w:rsidR="00903871">
        <w:rPr>
          <w:rFonts w:hint="cs"/>
          <w:rtl/>
        </w:rPr>
        <w:t>י</w:t>
      </w:r>
      <w:r>
        <w:rPr>
          <w:rFonts w:hint="cs"/>
          <w:rtl/>
        </w:rPr>
        <w:t xml:space="preserve"> כפ</w:t>
      </w:r>
      <w:r w:rsidR="00903871">
        <w:rPr>
          <w:rFonts w:hint="cs"/>
          <w:rtl/>
        </w:rPr>
        <w:t>י</w:t>
      </w:r>
      <w:r>
        <w:rPr>
          <w:rFonts w:hint="cs"/>
          <w:rtl/>
        </w:rPr>
        <w:t>ל</w:t>
      </w:r>
      <w:r w:rsidR="00903871">
        <w:rPr>
          <w:rFonts w:hint="cs"/>
          <w:rtl/>
        </w:rPr>
        <w:t>ות</w:t>
      </w:r>
      <w:r>
        <w:rPr>
          <w:rFonts w:hint="cs"/>
          <w:rtl/>
        </w:rPr>
        <w:t xml:space="preserve"> מידע להעביר את כל המידע הנחוץ על ההתחלה ל </w:t>
      </w:r>
      <w:r>
        <w:t>RC</w:t>
      </w:r>
      <w:r>
        <w:rPr>
          <w:rFonts w:hint="cs"/>
          <w:rtl/>
        </w:rPr>
        <w:t>, השיטה השנייה אולי פשוטה יותר ליישום אך נראה לנו שבעזרת חישובים יחסית פשוטים, ניתן להשתמש בשיטה הראשונה ולא ליצור כפילויות במידע ולהקצות משאבים נוספים.</w:t>
      </w:r>
    </w:p>
    <w:p w:rsidR="00FD65F1" w:rsidRDefault="00FD65F1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Fonts w:hint="cs"/>
          <w:rtl/>
        </w:rPr>
      </w:pPr>
    </w:p>
    <w:p w:rsidR="00522FE7" w:rsidRDefault="00522FE7" w:rsidP="00E21BE8">
      <w:pPr>
        <w:pStyle w:val="a3"/>
        <w:rPr>
          <w:rtl/>
        </w:rPr>
      </w:pPr>
    </w:p>
    <w:p w:rsidR="00FD65F1" w:rsidRDefault="00FD65F1" w:rsidP="00E21BE8">
      <w:pPr>
        <w:pStyle w:val="a3"/>
        <w:rPr>
          <w:rtl/>
        </w:rPr>
      </w:pPr>
      <w:r>
        <w:rPr>
          <w:rFonts w:hint="cs"/>
          <w:rtl/>
        </w:rPr>
        <w:t>שאלות:</w:t>
      </w:r>
    </w:p>
    <w:p w:rsidR="00FD65F1" w:rsidRDefault="00522FE7" w:rsidP="00FD65F1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כדאי יותר לבחור את השיטה השנייה שהוזכרה? האם בכלל יש שיטה נוספת כדאית יותר? (הערה 1)</w:t>
      </w:r>
    </w:p>
    <w:p w:rsidR="00FD65F1" w:rsidRDefault="00FD65F1" w:rsidP="00FD65F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הגדרנו רוחב  אותות   </w:t>
      </w:r>
      <w:proofErr w:type="spellStart"/>
      <w:r>
        <w:t>wc_to_rc</w:t>
      </w:r>
      <w:proofErr w:type="spellEnd"/>
      <w:r>
        <w:rPr>
          <w:rFonts w:hint="cs"/>
          <w:rtl/>
        </w:rPr>
        <w:t xml:space="preserve">, </w:t>
      </w:r>
      <w:proofErr w:type="spellStart"/>
      <w:r>
        <w:t>Rc_to_RAM</w:t>
      </w:r>
      <w:proofErr w:type="spellEnd"/>
      <w:r>
        <w:rPr>
          <w:rFonts w:hint="cs"/>
          <w:rtl/>
        </w:rPr>
        <w:t xml:space="preserve">  (כתובות ב </w:t>
      </w:r>
      <w:r>
        <w:rPr>
          <w:rFonts w:hint="cs"/>
        </w:rPr>
        <w:t>RAM</w:t>
      </w:r>
      <w:r>
        <w:rPr>
          <w:rFonts w:hint="cs"/>
          <w:rtl/>
        </w:rPr>
        <w:t xml:space="preserve"> ) בתור    </w:t>
      </w:r>
      <w:proofErr w:type="spellStart"/>
      <w:r>
        <w:t>Add_width_g</w:t>
      </w:r>
      <w:proofErr w:type="spellEnd"/>
      <w:r>
        <w:rPr>
          <w:rFonts w:hint="cs"/>
          <w:rtl/>
        </w:rPr>
        <w:t xml:space="preserve">, למרות שזהו בעצם רוחב כתובת של פרוטוקול ה </w:t>
      </w:r>
      <w:r>
        <w:rPr>
          <w:rFonts w:hint="cs"/>
        </w:rPr>
        <w:t>WB</w:t>
      </w:r>
      <w:r>
        <w:rPr>
          <w:rFonts w:hint="cs"/>
          <w:rtl/>
        </w:rPr>
        <w:t xml:space="preserve">, האם צריך לשנות או שכתובת ב </w:t>
      </w:r>
      <w:r>
        <w:rPr>
          <w:rFonts w:hint="cs"/>
        </w:rPr>
        <w:t>RAM</w:t>
      </w:r>
      <w:r>
        <w:rPr>
          <w:rFonts w:hint="cs"/>
          <w:rtl/>
        </w:rPr>
        <w:t xml:space="preserve"> תהיה זהה לכתובת בפרוטוקול ה </w:t>
      </w:r>
      <w:r>
        <w:rPr>
          <w:rFonts w:hint="cs"/>
        </w:rPr>
        <w:t>WB</w:t>
      </w:r>
      <w:r w:rsidR="00522FE7">
        <w:rPr>
          <w:rFonts w:hint="cs"/>
          <w:rtl/>
        </w:rPr>
        <w:t>?</w:t>
      </w:r>
    </w:p>
    <w:p w:rsidR="00522FE7" w:rsidRPr="00FD65F1" w:rsidRDefault="00522FE7" w:rsidP="00FD65F1">
      <w:pPr>
        <w:pStyle w:val="a3"/>
        <w:numPr>
          <w:ilvl w:val="0"/>
          <w:numId w:val="1"/>
        </w:numPr>
        <w:rPr>
          <w:rtl/>
        </w:rPr>
      </w:pPr>
    </w:p>
    <w:sectPr w:rsidR="00522FE7" w:rsidRPr="00FD65F1" w:rsidSect="009A7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ri" w:date="2012-08-19T17:00:00Z" w:initials="p">
    <w:p w:rsidR="00FD65F1" w:rsidRDefault="00FD65F1">
      <w:pPr>
        <w:pStyle w:val="a8"/>
      </w:pPr>
      <w:r>
        <w:rPr>
          <w:rStyle w:val="a7"/>
        </w:rPr>
        <w:annotationRef/>
      </w:r>
      <w:r>
        <w:rPr>
          <w:rFonts w:hint="cs"/>
          <w:rtl/>
        </w:rPr>
        <w:t>האם כדאי יותר לבחור את השיטה השנייה שהוזכרה? האם בכלל יש שיטה נוספת כדאית יותר?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200E9"/>
    <w:multiLevelType w:val="hybridMultilevel"/>
    <w:tmpl w:val="2394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4BC8"/>
    <w:rsid w:val="000B283B"/>
    <w:rsid w:val="00162655"/>
    <w:rsid w:val="001E3162"/>
    <w:rsid w:val="00372E28"/>
    <w:rsid w:val="003B50AF"/>
    <w:rsid w:val="00407AAE"/>
    <w:rsid w:val="004A45D1"/>
    <w:rsid w:val="004C42DD"/>
    <w:rsid w:val="004D09A2"/>
    <w:rsid w:val="00522FE7"/>
    <w:rsid w:val="00554E3B"/>
    <w:rsid w:val="005971AA"/>
    <w:rsid w:val="00654199"/>
    <w:rsid w:val="006B3F82"/>
    <w:rsid w:val="008F06EA"/>
    <w:rsid w:val="00903871"/>
    <w:rsid w:val="009A4BC8"/>
    <w:rsid w:val="009A7097"/>
    <w:rsid w:val="00B01EE0"/>
    <w:rsid w:val="00BD3D0A"/>
    <w:rsid w:val="00C25860"/>
    <w:rsid w:val="00D25433"/>
    <w:rsid w:val="00E21BE8"/>
    <w:rsid w:val="00FD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35"/>
        <o:r id="V:Rule5" type="connector" idref="#_x0000_s1034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2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BC8"/>
    <w:pPr>
      <w:ind w:left="720"/>
      <w:contextualSpacing/>
    </w:pPr>
  </w:style>
  <w:style w:type="table" w:styleId="a4">
    <w:name w:val="Table Grid"/>
    <w:basedOn w:val="a1"/>
    <w:uiPriority w:val="59"/>
    <w:rsid w:val="00C25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F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F06EA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FD65F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D65F1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FD65F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D65F1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FD6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Office_PowerPoint_Slide1.sl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B98DB-1537-4A6A-8A16-6E909CD8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395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</dc:creator>
  <cp:lastModifiedBy>peri</cp:lastModifiedBy>
  <cp:revision>3</cp:revision>
  <dcterms:created xsi:type="dcterms:W3CDTF">2012-08-19T14:57:00Z</dcterms:created>
  <dcterms:modified xsi:type="dcterms:W3CDTF">2012-08-24T16:32:00Z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