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6049" w14:textId="4A2BF3B5" w:rsidR="00987EAD" w:rsidRDefault="00A01EC5" w:rsidP="00AD4B57">
      <w:pPr>
        <w:pStyle w:val="Heading1"/>
      </w:pPr>
      <w:r>
        <w:t>Time series</w:t>
      </w:r>
    </w:p>
    <w:p w14:paraId="65A160B4" w14:textId="77777777" w:rsidR="00A01EC5" w:rsidRDefault="00A01EC5"/>
    <w:p w14:paraId="5BE2E3AB" w14:textId="0403AD31" w:rsidR="00AD4B57" w:rsidRDefault="00AD4B57">
      <w:r w:rsidRPr="000A3D2A">
        <w:rPr>
          <w:highlight w:val="yellow"/>
        </w:rPr>
        <w:t>Time series refers to a sequence of data points collected and recorded at regular intervals over a period of time.</w:t>
      </w:r>
      <w:r>
        <w:t xml:space="preserve"> These data points could represent various metrics such as temperature readings, stock prices, sales figures, or any other measurable quantity.</w:t>
      </w:r>
      <w:r w:rsidR="004F77BF">
        <w:t xml:space="preserve"> It is widely used in various fields including finance, economics, meteorology and any other for </w:t>
      </w:r>
      <w:r w:rsidR="000A3D2A">
        <w:t>analysing</w:t>
      </w:r>
      <w:r w:rsidR="004F77BF">
        <w:t xml:space="preserve"> trends, making forecasts, and understanding underlying patterns.</w:t>
      </w:r>
    </w:p>
    <w:p w14:paraId="5BF95C52" w14:textId="77777777" w:rsidR="000A3D2A" w:rsidRDefault="000A3D2A"/>
    <w:p w14:paraId="21B3BAB2" w14:textId="229F70F7" w:rsidR="000A3D2A" w:rsidRDefault="000A3D2A" w:rsidP="000A3D2A">
      <w:pPr>
        <w:pStyle w:val="Heading2"/>
      </w:pPr>
      <w:r>
        <w:t>Components of Time Series</w:t>
      </w:r>
    </w:p>
    <w:p w14:paraId="63C8E2DC" w14:textId="77777777" w:rsidR="000A3D2A" w:rsidRDefault="000A3D2A"/>
    <w:p w14:paraId="5F85418E" w14:textId="40EBE3A8" w:rsidR="000A3D2A" w:rsidRDefault="000A3D2A">
      <w:r>
        <w:t xml:space="preserve">There are three components of time series, Seasonal, Trend and residuals. Visualizing the components of time series is known as decomposition. </w:t>
      </w:r>
    </w:p>
    <w:p w14:paraId="507C41D4" w14:textId="77777777" w:rsidR="009F62F9" w:rsidRDefault="009F62F9" w:rsidP="009F62F9">
      <w:r w:rsidRPr="004F77BF">
        <w:rPr>
          <w:b/>
          <w:bCs/>
        </w:rPr>
        <w:t>Seasonality</w:t>
      </w:r>
      <w:r>
        <w:t>: Patterns that repeat at a regular interval such as daily, weekly, monthly or yearly once.</w:t>
      </w:r>
    </w:p>
    <w:p w14:paraId="49F63EC7" w14:textId="77777777" w:rsidR="009F62F9" w:rsidRDefault="009F62F9" w:rsidP="009F62F9">
      <w:r w:rsidRPr="004F77BF">
        <w:rPr>
          <w:b/>
          <w:bCs/>
        </w:rPr>
        <w:t>Trend</w:t>
      </w:r>
      <w:r>
        <w:t>: The long-term movement or direction of the data, indicating whether is increasing, decreasing or remaining stable over time. It is also referred to as level.</w:t>
      </w:r>
    </w:p>
    <w:p w14:paraId="06D32D31" w14:textId="33EA998A" w:rsidR="009F62F9" w:rsidRDefault="009F62F9" w:rsidP="009F62F9">
      <w:r w:rsidRPr="004F77BF">
        <w:rPr>
          <w:b/>
          <w:bCs/>
        </w:rPr>
        <w:t>Noise</w:t>
      </w:r>
      <w:r>
        <w:t>: Random fluctuations or irregularities that make the data deviate from the underlying pattern is called noise.</w:t>
      </w:r>
      <w:r>
        <w:t xml:space="preserve"> They represent information that we cannot model or predict.</w:t>
      </w:r>
    </w:p>
    <w:p w14:paraId="1100384B" w14:textId="70BC7482" w:rsidR="009F62F9" w:rsidRDefault="00085B39">
      <w:r>
        <w:t>Forecasting:</w:t>
      </w:r>
    </w:p>
    <w:p w14:paraId="75A5404C" w14:textId="00B8D1B2" w:rsidR="00085B39" w:rsidRDefault="00085B39" w:rsidP="00085B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Italic" w:hAnsi="NewBaskerville-Italic" w:cs="NewBaskerville-Italic"/>
          <w:i/>
          <w:iCs/>
          <w:color w:val="262626"/>
          <w:kern w:val="0"/>
          <w:sz w:val="20"/>
          <w:szCs w:val="20"/>
        </w:rPr>
        <w:t xml:space="preserve">Forecasting </w:t>
      </w:r>
      <w:r>
        <w:rPr>
          <w:rFonts w:ascii="NewBaskerville-Roman" w:hAnsi="NewBaskerville-Roman" w:cs="NewBaskerville-Roman"/>
          <w:color w:val="262626"/>
          <w:kern w:val="0"/>
          <w:sz w:val="20"/>
          <w:szCs w:val="20"/>
        </w:rPr>
        <w:t>is predicting the future using historical data and knowledge of future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events that might affect our forecasts. </w:t>
      </w:r>
    </w:p>
    <w:p w14:paraId="4131C4F6" w14:textId="77777777" w:rsidR="00085B39" w:rsidRDefault="00085B39" w:rsidP="00085B39">
      <w:pPr>
        <w:autoSpaceDE w:val="0"/>
        <w:autoSpaceDN w:val="0"/>
        <w:adjustRightInd w:val="0"/>
        <w:spacing w:after="0" w:line="240" w:lineRule="auto"/>
        <w:rPr>
          <w:rFonts w:ascii="NewBaskerville-Roman" w:hAnsi="NewBaskerville-Roman" w:cs="NewBaskerville-Roman"/>
          <w:color w:val="262626"/>
          <w:kern w:val="0"/>
          <w:sz w:val="20"/>
          <w:szCs w:val="20"/>
        </w:rPr>
      </w:pPr>
    </w:p>
    <w:p w14:paraId="25D059EE" w14:textId="77777777" w:rsidR="007C48A9" w:rsidRDefault="007C48A9" w:rsidP="007C48A9">
      <w:pPr>
        <w:autoSpaceDE w:val="0"/>
        <w:autoSpaceDN w:val="0"/>
        <w:adjustRightInd w:val="0"/>
        <w:spacing w:after="0" w:line="240" w:lineRule="auto"/>
        <w:rPr>
          <w:rFonts w:ascii="FranklinGothic-DemiItal" w:hAnsi="FranklinGothic-DemiItal" w:cs="FranklinGothic-DemiItal"/>
          <w:b/>
          <w:bCs/>
          <w:i/>
          <w:iCs/>
          <w:color w:val="476B86"/>
          <w:kern w:val="0"/>
          <w:sz w:val="25"/>
          <w:szCs w:val="25"/>
        </w:rPr>
      </w:pPr>
      <w:r>
        <w:rPr>
          <w:rFonts w:ascii="FranklinGothic-DemiItal" w:hAnsi="FranklinGothic-DemiItal" w:cs="FranklinGothic-DemiItal"/>
          <w:b/>
          <w:bCs/>
          <w:i/>
          <w:iCs/>
          <w:color w:val="476B86"/>
          <w:kern w:val="0"/>
          <w:sz w:val="25"/>
          <w:szCs w:val="25"/>
        </w:rPr>
        <w:t>How time series forecasting is different from</w:t>
      </w:r>
    </w:p>
    <w:p w14:paraId="3B356CAA" w14:textId="4516BC61" w:rsidR="007C48A9" w:rsidRDefault="007C48A9" w:rsidP="007C48A9">
      <w:pPr>
        <w:autoSpaceDE w:val="0"/>
        <w:autoSpaceDN w:val="0"/>
        <w:adjustRightInd w:val="0"/>
        <w:spacing w:after="0" w:line="240" w:lineRule="auto"/>
        <w:rPr>
          <w:rFonts w:ascii="FranklinGothic-DemiItal" w:hAnsi="FranklinGothic-DemiItal" w:cs="FranklinGothic-DemiItal"/>
          <w:b/>
          <w:bCs/>
          <w:i/>
          <w:iCs/>
          <w:color w:val="476B86"/>
          <w:kern w:val="0"/>
          <w:sz w:val="25"/>
          <w:szCs w:val="25"/>
        </w:rPr>
      </w:pPr>
      <w:r>
        <w:rPr>
          <w:rFonts w:ascii="FranklinGothic-DemiItal" w:hAnsi="FranklinGothic-DemiItal" w:cs="FranklinGothic-DemiItal"/>
          <w:b/>
          <w:bCs/>
          <w:i/>
          <w:iCs/>
          <w:color w:val="476B86"/>
          <w:kern w:val="0"/>
          <w:sz w:val="25"/>
          <w:szCs w:val="25"/>
        </w:rPr>
        <w:t>other regression tasks</w:t>
      </w:r>
    </w:p>
    <w:p w14:paraId="4E7A5989" w14:textId="68805263" w:rsidR="007C48A9" w:rsidRDefault="007C48A9" w:rsidP="007C48A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DemiItal" w:hAnsi="FranklinGothic-DemiItal" w:cs="FranklinGothic-DemiItal"/>
          <w:b/>
          <w:bCs/>
          <w:i/>
          <w:iCs/>
          <w:color w:val="476B86"/>
          <w:kern w:val="0"/>
          <w:sz w:val="21"/>
          <w:szCs w:val="21"/>
        </w:rPr>
        <w:t>Time series have an order</w:t>
      </w:r>
      <w:r w:rsidRPr="007C48A9">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time series have an order, and we cannot</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change that order when </w:t>
      </w:r>
      <w:proofErr w:type="spellStart"/>
      <w:r>
        <w:rPr>
          <w:rFonts w:ascii="NewBaskerville-Roman" w:hAnsi="NewBaskerville-Roman" w:cs="NewBaskerville-Roman"/>
          <w:color w:val="262626"/>
          <w:kern w:val="0"/>
          <w:sz w:val="20"/>
          <w:szCs w:val="20"/>
        </w:rPr>
        <w:t>modeling</w:t>
      </w:r>
      <w:proofErr w:type="spellEnd"/>
      <w:r>
        <w:rPr>
          <w:rFonts w:ascii="NewBaskerville-Roman" w:hAnsi="NewBaskerville-Roman" w:cs="NewBaskerville-Roman"/>
          <w:color w:val="262626"/>
          <w:kern w:val="0"/>
          <w:sz w:val="20"/>
          <w:szCs w:val="20"/>
        </w:rPr>
        <w:t>. In time series forecasting, we express future values</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as a function of past values. Therefore, we must keep the data in order, so as to not violate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this relationship.</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Other regression tasks in machine learning often do not have an order.</w:t>
      </w:r>
      <w:r w:rsidRPr="007C48A9">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time series are indexed by time, and that order must be kept.</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Otherwise, you would be training your model with future information that it would</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not have at prediction time. This is called </w:t>
      </w:r>
      <w:r>
        <w:rPr>
          <w:rFonts w:ascii="NewBaskerville-Italic" w:hAnsi="NewBaskerville-Italic" w:cs="NewBaskerville-Italic"/>
          <w:i/>
          <w:iCs/>
          <w:color w:val="262626"/>
          <w:kern w:val="0"/>
          <w:sz w:val="20"/>
          <w:szCs w:val="20"/>
        </w:rPr>
        <w:t xml:space="preserve">look-ahead bias </w:t>
      </w:r>
      <w:r>
        <w:rPr>
          <w:rFonts w:ascii="NewBaskerville-Roman" w:hAnsi="NewBaskerville-Roman" w:cs="NewBaskerville-Roman"/>
          <w:color w:val="262626"/>
          <w:kern w:val="0"/>
          <w:sz w:val="20"/>
          <w:szCs w:val="20"/>
        </w:rPr>
        <w:t>in more formal terms. The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resulting model would therefore not be reliable and would most probably perform</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poorly when you make future forecasts.</w:t>
      </w:r>
    </w:p>
    <w:p w14:paraId="28100947" w14:textId="4CAFFFF1" w:rsidR="007C48A9" w:rsidRDefault="007C48A9" w:rsidP="007C48A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DemiItal" w:hAnsi="FranklinGothic-DemiItal" w:cs="FranklinGothic-DemiItal"/>
          <w:b/>
          <w:bCs/>
          <w:i/>
          <w:iCs/>
          <w:color w:val="476B86"/>
          <w:kern w:val="0"/>
          <w:sz w:val="21"/>
          <w:szCs w:val="21"/>
        </w:rPr>
        <w:t>Time series sometimes do not have features</w:t>
      </w:r>
      <w:r w:rsidRPr="007C48A9">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It is possible to forecast time series without the use of features other than the time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series itself.</w:t>
      </w:r>
      <w:r>
        <w:rPr>
          <w:rFonts w:ascii="NewBaskerville-Roman" w:hAnsi="NewBaskerville-Roman" w:cs="NewBaskerville-Roman"/>
          <w:color w:val="262626"/>
          <w:kern w:val="0"/>
          <w:sz w:val="20"/>
          <w:szCs w:val="20"/>
        </w:rPr>
        <w:t xml:space="preserve">  In regression task, we are used to having dataset with many column each representing a potential predictor for out target variable. </w:t>
      </w:r>
      <w:r>
        <w:rPr>
          <w:rFonts w:ascii="NewBaskerville-Roman" w:hAnsi="NewBaskerville-Roman" w:cs="NewBaskerville-Roman"/>
          <w:color w:val="262626"/>
          <w:kern w:val="0"/>
          <w:sz w:val="20"/>
          <w:szCs w:val="20"/>
        </w:rPr>
        <w:t>However, with time series, it is quite common to be given a simple dataset with a</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time column and a value at that point in time. Without any other features, we must</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learn ways of using past values of the time series to forecast future values.</w:t>
      </w:r>
    </w:p>
    <w:p w14:paraId="2638890E" w14:textId="77777777" w:rsidR="007C48A9" w:rsidRDefault="007C48A9"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1B3E715D" w14:textId="77777777" w:rsidR="007C48A9" w:rsidRDefault="007C48A9"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294F147F" w14:textId="5643E6F5" w:rsidR="0059194F" w:rsidRDefault="0059194F" w:rsidP="007C48A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Baseline model:</w:t>
      </w:r>
    </w:p>
    <w:p w14:paraId="6DC31801" w14:textId="77777777" w:rsidR="0059194F" w:rsidRDefault="0059194F" w:rsidP="0059194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 </w:t>
      </w:r>
      <w:r>
        <w:rPr>
          <w:rFonts w:ascii="NewBaskerville-Italic" w:hAnsi="NewBaskerville-Italic" w:cs="NewBaskerville-Italic"/>
          <w:i/>
          <w:iCs/>
          <w:color w:val="262626"/>
          <w:kern w:val="0"/>
          <w:sz w:val="20"/>
          <w:szCs w:val="20"/>
        </w:rPr>
        <w:t xml:space="preserve">baseline model </w:t>
      </w:r>
      <w:r>
        <w:rPr>
          <w:rFonts w:ascii="NewBaskerville-Roman" w:hAnsi="NewBaskerville-Roman" w:cs="NewBaskerville-Roman"/>
          <w:color w:val="262626"/>
          <w:kern w:val="0"/>
          <w:sz w:val="20"/>
          <w:szCs w:val="20"/>
        </w:rPr>
        <w:t>is a trivial solution to our problem. It often uses heuristics, or simple</w:t>
      </w:r>
    </w:p>
    <w:p w14:paraId="051E24CE" w14:textId="1B0C4DD4" w:rsidR="0059194F" w:rsidRDefault="0059194F" w:rsidP="0059194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statistics, to generate predictions.</w:t>
      </w:r>
      <w:r w:rsidRPr="0059194F">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The baseline model is the simplest solution you can</w:t>
      </w:r>
    </w:p>
    <w:p w14:paraId="70769321" w14:textId="77777777" w:rsidR="0059194F" w:rsidRDefault="0059194F" w:rsidP="0059194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think of—it should not require any training, and the cost of implementation should</w:t>
      </w:r>
    </w:p>
    <w:p w14:paraId="4E97CB89" w14:textId="0FF73DD8" w:rsidR="0059194F" w:rsidRDefault="0059194F" w:rsidP="0059194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be very low.</w:t>
      </w:r>
    </w:p>
    <w:p w14:paraId="125A14B9" w14:textId="77777777" w:rsidR="000F768E" w:rsidRDefault="000F768E" w:rsidP="0059194F">
      <w:pPr>
        <w:autoSpaceDE w:val="0"/>
        <w:autoSpaceDN w:val="0"/>
        <w:adjustRightInd w:val="0"/>
        <w:spacing w:after="0" w:line="240" w:lineRule="auto"/>
        <w:rPr>
          <w:rFonts w:ascii="NewBaskerville-Roman" w:hAnsi="NewBaskerville-Roman" w:cs="NewBaskerville-Roman"/>
          <w:color w:val="262626"/>
          <w:kern w:val="0"/>
          <w:sz w:val="20"/>
          <w:szCs w:val="20"/>
        </w:rPr>
      </w:pPr>
    </w:p>
    <w:p w14:paraId="4638E681" w14:textId="77777777"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Time series forecasting starts with a baseline model that serves as a benchmark</w:t>
      </w:r>
    </w:p>
    <w:p w14:paraId="0FEFB091" w14:textId="77777777"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for comparison with more complex models.</w:t>
      </w:r>
    </w:p>
    <w:p w14:paraId="79556C03" w14:textId="77777777"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Wingdings2" w:eastAsia="Wingdings2" w:hAnsi="NewBaskerville-Roman" w:cs="Wingdings2" w:hint="eastAsia"/>
          <w:color w:val="CDA759"/>
          <w:kern w:val="0"/>
          <w:sz w:val="17"/>
          <w:szCs w:val="17"/>
        </w:rPr>
        <w:t></w:t>
      </w:r>
      <w:r>
        <w:rPr>
          <w:rFonts w:ascii="Wingdings2" w:eastAsia="Wingdings2" w:hAnsi="NewBaskerville-Roman" w:cs="Wingdings2"/>
          <w:color w:val="CDA759"/>
          <w:kern w:val="0"/>
          <w:sz w:val="17"/>
          <w:szCs w:val="17"/>
        </w:rPr>
        <w:t xml:space="preserve"> </w:t>
      </w:r>
      <w:r>
        <w:rPr>
          <w:rFonts w:ascii="NewBaskerville-Roman" w:hAnsi="NewBaskerville-Roman" w:cs="NewBaskerville-Roman"/>
          <w:color w:val="262626"/>
          <w:kern w:val="0"/>
          <w:sz w:val="20"/>
          <w:szCs w:val="20"/>
        </w:rPr>
        <w:t>A baseline model is a trivial solution to our forecasting problem because it only</w:t>
      </w:r>
    </w:p>
    <w:p w14:paraId="5D1D97EA" w14:textId="77777777"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lastRenderedPageBreak/>
        <w:t>uses heuristics, or simple statistics, such as the mean.</w:t>
      </w:r>
    </w:p>
    <w:p w14:paraId="5359CA57" w14:textId="77777777"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Wingdings2" w:eastAsia="Wingdings2" w:hAnsi="NewBaskerville-Roman" w:cs="Wingdings2" w:hint="eastAsia"/>
          <w:color w:val="CDA759"/>
          <w:kern w:val="0"/>
          <w:sz w:val="17"/>
          <w:szCs w:val="17"/>
        </w:rPr>
        <w:t></w:t>
      </w:r>
      <w:r>
        <w:rPr>
          <w:rFonts w:ascii="Wingdings2" w:eastAsia="Wingdings2" w:hAnsi="NewBaskerville-Roman" w:cs="Wingdings2"/>
          <w:color w:val="CDA759"/>
          <w:kern w:val="0"/>
          <w:sz w:val="17"/>
          <w:szCs w:val="17"/>
        </w:rPr>
        <w:t xml:space="preserve"> </w:t>
      </w:r>
      <w:r>
        <w:rPr>
          <w:rFonts w:ascii="NewBaskerville-Roman" w:hAnsi="NewBaskerville-Roman" w:cs="NewBaskerville-Roman"/>
          <w:color w:val="262626"/>
          <w:kern w:val="0"/>
          <w:sz w:val="20"/>
          <w:szCs w:val="20"/>
        </w:rPr>
        <w:t xml:space="preserve">MAPE stands for </w:t>
      </w:r>
      <w:r>
        <w:rPr>
          <w:rFonts w:ascii="NewBaskerville-Italic" w:hAnsi="NewBaskerville-Italic" w:cs="NewBaskerville-Italic"/>
          <w:i/>
          <w:iCs/>
          <w:color w:val="262626"/>
          <w:kern w:val="0"/>
          <w:sz w:val="20"/>
          <w:szCs w:val="20"/>
        </w:rPr>
        <w:t>mean absolute percentage error</w:t>
      </w:r>
      <w:r>
        <w:rPr>
          <w:rFonts w:ascii="NewBaskerville-Roman" w:hAnsi="NewBaskerville-Roman" w:cs="NewBaskerville-Roman"/>
          <w:color w:val="262626"/>
          <w:kern w:val="0"/>
          <w:sz w:val="20"/>
          <w:szCs w:val="20"/>
        </w:rPr>
        <w:t>, and it is an intuitive measure of</w:t>
      </w:r>
    </w:p>
    <w:p w14:paraId="4D95A42B" w14:textId="36B45FBF"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how much a predicted value deviates from the actual value.</w:t>
      </w:r>
    </w:p>
    <w:p w14:paraId="1D3D6D02" w14:textId="77777777"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p>
    <w:p w14:paraId="21D23096" w14:textId="77777777" w:rsidR="000F768E" w:rsidRDefault="000F768E" w:rsidP="000F768E">
      <w:pPr>
        <w:autoSpaceDE w:val="0"/>
        <w:autoSpaceDN w:val="0"/>
        <w:adjustRightInd w:val="0"/>
        <w:spacing w:after="0" w:line="240" w:lineRule="auto"/>
        <w:rPr>
          <w:rFonts w:ascii="FranklinGothic-DemiItal" w:hAnsi="FranklinGothic-DemiItal" w:cs="FranklinGothic-DemiItal"/>
          <w:b/>
          <w:bCs/>
          <w:i/>
          <w:iCs/>
          <w:color w:val="476B86"/>
          <w:kern w:val="0"/>
          <w:sz w:val="25"/>
          <w:szCs w:val="25"/>
        </w:rPr>
      </w:pPr>
      <w:r>
        <w:rPr>
          <w:rFonts w:ascii="FranklinGothic-DemiItal" w:hAnsi="FranklinGothic-DemiItal" w:cs="FranklinGothic-DemiItal"/>
          <w:b/>
          <w:bCs/>
          <w:i/>
          <w:iCs/>
          <w:color w:val="476B86"/>
          <w:kern w:val="0"/>
          <w:sz w:val="25"/>
          <w:szCs w:val="25"/>
        </w:rPr>
        <w:t>The random walk process</w:t>
      </w:r>
    </w:p>
    <w:p w14:paraId="7F392948" w14:textId="4707B931" w:rsidR="000F768E" w:rsidRDefault="000F768E" w:rsidP="000F768E">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 </w:t>
      </w:r>
      <w:r>
        <w:rPr>
          <w:rFonts w:ascii="NewBaskerville-Italic" w:hAnsi="NewBaskerville-Italic" w:cs="NewBaskerville-Italic"/>
          <w:i/>
          <w:iCs/>
          <w:color w:val="262626"/>
          <w:kern w:val="0"/>
          <w:sz w:val="20"/>
          <w:szCs w:val="20"/>
        </w:rPr>
        <w:t xml:space="preserve">random walk </w:t>
      </w:r>
      <w:r>
        <w:rPr>
          <w:rFonts w:ascii="NewBaskerville-Roman" w:hAnsi="NewBaskerville-Roman" w:cs="NewBaskerville-Roman"/>
          <w:color w:val="262626"/>
          <w:kern w:val="0"/>
          <w:sz w:val="20"/>
          <w:szCs w:val="20"/>
        </w:rPr>
        <w:t>is a process in which there is an equal chance of going up or down by a</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random number. This is usually observed in financial and economic data, like the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daily closing price of GOOGL. Random walks often expose long periods where a positive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or negative trend can be observed. They are also often accompanied by sudden</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changes in direction.</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In a random walk process, we say that the present value </w:t>
      </w:r>
      <m:oMath>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sub>
        </m:sSub>
      </m:oMath>
      <w:r>
        <w:rPr>
          <w:rFonts w:ascii="NewBaskerville-Italic" w:hAnsi="NewBaskerville-Italic" w:cs="NewBaskerville-Italic"/>
          <w:i/>
          <w:iCs/>
          <w:color w:val="262626"/>
          <w:kern w:val="0"/>
          <w:sz w:val="15"/>
          <w:szCs w:val="15"/>
        </w:rPr>
        <w:t xml:space="preserve"> </w:t>
      </w:r>
      <w:r>
        <w:rPr>
          <w:rFonts w:ascii="NewBaskerville-Roman" w:hAnsi="NewBaskerville-Roman" w:cs="NewBaskerville-Roman"/>
          <w:color w:val="262626"/>
          <w:kern w:val="0"/>
          <w:sz w:val="20"/>
          <w:szCs w:val="20"/>
        </w:rPr>
        <w:t>is a function of the value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at the previous timestep </w:t>
      </w:r>
      <m:oMath>
        <m:sSub>
          <m:sSubPr>
            <m:ctrlPr>
              <w:rPr>
                <w:rFonts w:ascii="Cambria Math" w:hAnsi="Cambria Math" w:cs="NewBaskerville-Italic"/>
                <w:i/>
                <w:iCs/>
                <w:color w:val="262626"/>
                <w:kern w:val="0"/>
                <w:sz w:val="15"/>
                <w:szCs w:val="15"/>
              </w:rPr>
            </m:ctrlPr>
          </m:sSubPr>
          <m:e>
            <m:r>
              <w:rPr>
                <w:rFonts w:ascii="Cambria Math" w:hAnsi="Cambria Math" w:cs="NewBaskerville-Italic"/>
                <w:color w:val="262626"/>
                <w:kern w:val="0"/>
                <w:sz w:val="20"/>
                <w:szCs w:val="20"/>
              </w:rPr>
              <m:t>y</m:t>
            </m:r>
            <m:ctrlPr>
              <w:rPr>
                <w:rFonts w:ascii="Cambria Math" w:hAnsi="Cambria Math" w:cs="NewBaskerville-Italic"/>
                <w:i/>
                <w:iCs/>
                <w:color w:val="262626"/>
                <w:kern w:val="0"/>
                <w:sz w:val="20"/>
                <w:szCs w:val="20"/>
              </w:rPr>
            </m:ctrlPr>
          </m:e>
          <m:sub>
            <m:r>
              <w:rPr>
                <w:rFonts w:ascii="Cambria Math" w:hAnsi="Cambria Math" w:cs="NewBaskerville-Italic"/>
                <w:color w:val="262626"/>
                <w:kern w:val="0"/>
                <w:sz w:val="15"/>
                <w:szCs w:val="15"/>
              </w:rPr>
              <m:t>t-1</m:t>
            </m:r>
          </m:sub>
        </m:sSub>
      </m:oMath>
      <w:r>
        <w:rPr>
          <w:rFonts w:ascii="NewBaskerville-Roman" w:hAnsi="NewBaskerville-Roman" w:cs="NewBaskerville-Roman"/>
          <w:color w:val="262626"/>
          <w:kern w:val="0"/>
          <w:sz w:val="20"/>
          <w:szCs w:val="20"/>
        </w:rPr>
        <w:t xml:space="preserve">, a constant C, and a random number </w:t>
      </w:r>
      <w:r>
        <w:rPr>
          <w:rFonts w:ascii="CambriaMath" w:hAnsi="CambriaMath" w:cs="CambriaMath"/>
          <w:color w:val="262626"/>
          <w:kern w:val="0"/>
          <w:sz w:val="20"/>
          <w:szCs w:val="20"/>
        </w:rPr>
        <w:t>ϵ</w:t>
      </w:r>
      <w:r>
        <w:rPr>
          <w:rFonts w:ascii="NewBaskerville-Italic" w:hAnsi="NewBaskerville-Italic" w:cs="NewBaskerville-Italic"/>
          <w:i/>
          <w:iCs/>
          <w:color w:val="262626"/>
          <w:kern w:val="0"/>
          <w:sz w:val="15"/>
          <w:szCs w:val="15"/>
        </w:rPr>
        <w:t>t</w:t>
      </w:r>
      <w:r>
        <w:rPr>
          <w:rFonts w:ascii="NewBaskerville-Roman" w:hAnsi="NewBaskerville-Roman" w:cs="NewBaskerville-Roman"/>
          <w:color w:val="262626"/>
          <w:kern w:val="0"/>
          <w:sz w:val="20"/>
          <w:szCs w:val="20"/>
        </w:rPr>
        <w:t xml:space="preserve">, also termed </w:t>
      </w:r>
      <w:r>
        <w:rPr>
          <w:rFonts w:ascii="NewBaskerville-Italic" w:hAnsi="NewBaskerville-Italic" w:cs="NewBaskerville-Italic"/>
          <w:i/>
          <w:iCs/>
          <w:color w:val="262626"/>
          <w:kern w:val="0"/>
          <w:sz w:val="20"/>
          <w:szCs w:val="20"/>
        </w:rPr>
        <w:t>white</w:t>
      </w:r>
      <w:r>
        <w:rPr>
          <w:rFonts w:ascii="NewBaskerville-Italic" w:hAnsi="NewBaskerville-Italic" w:cs="NewBaskerville-Italic"/>
          <w:i/>
          <w:iCs/>
          <w:color w:val="262626"/>
          <w:kern w:val="0"/>
          <w:sz w:val="20"/>
          <w:szCs w:val="20"/>
        </w:rPr>
        <w:t xml:space="preserve"> </w:t>
      </w:r>
      <w:r>
        <w:rPr>
          <w:rFonts w:ascii="NewBaskerville-Italic" w:hAnsi="NewBaskerville-Italic" w:cs="NewBaskerville-Italic"/>
          <w:i/>
          <w:iCs/>
          <w:color w:val="262626"/>
          <w:kern w:val="0"/>
          <w:sz w:val="20"/>
          <w:szCs w:val="20"/>
        </w:rPr>
        <w:t>noise</w:t>
      </w:r>
      <w:r>
        <w:rPr>
          <w:rFonts w:ascii="NewBaskerville-Roman" w:hAnsi="NewBaskerville-Roman" w:cs="NewBaskerville-Roman"/>
          <w:color w:val="262626"/>
          <w:kern w:val="0"/>
          <w:sz w:val="20"/>
          <w:szCs w:val="20"/>
        </w:rPr>
        <w:t xml:space="preserve">. Here, </w:t>
      </w:r>
      <w:r>
        <w:rPr>
          <w:rFonts w:ascii="CambriaMath" w:hAnsi="CambriaMath" w:cs="CambriaMath"/>
          <w:color w:val="262626"/>
          <w:kern w:val="0"/>
          <w:sz w:val="20"/>
          <w:szCs w:val="20"/>
        </w:rPr>
        <w:t>ϵ</w:t>
      </w:r>
      <w:r>
        <w:rPr>
          <w:rFonts w:ascii="NewBaskerville-Italic" w:hAnsi="NewBaskerville-Italic" w:cs="NewBaskerville-Italic"/>
          <w:i/>
          <w:iCs/>
          <w:color w:val="262626"/>
          <w:kern w:val="0"/>
          <w:sz w:val="15"/>
          <w:szCs w:val="15"/>
        </w:rPr>
        <w:t xml:space="preserve">t </w:t>
      </w:r>
      <w:r>
        <w:rPr>
          <w:rFonts w:ascii="NewBaskerville-Roman" w:hAnsi="NewBaskerville-Roman" w:cs="NewBaskerville-Roman"/>
          <w:color w:val="262626"/>
          <w:kern w:val="0"/>
          <w:sz w:val="20"/>
          <w:szCs w:val="20"/>
        </w:rPr>
        <w:t>is the realization of the standard normal distribution, which has a variance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of 1 and a mean of 0.</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Therefore, we can mathematically express a random walk with the following equation,</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where </w:t>
      </w:r>
      <m:oMath>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sub>
        </m:sSub>
      </m:oMath>
      <w:r>
        <w:rPr>
          <w:rFonts w:ascii="NewBaskerville-Italic" w:hAnsi="NewBaskerville-Italic" w:cs="NewBaskerville-Italic"/>
          <w:i/>
          <w:iCs/>
          <w:color w:val="262626"/>
          <w:kern w:val="0"/>
          <w:sz w:val="15"/>
          <w:szCs w:val="15"/>
        </w:rPr>
        <w:t xml:space="preserve"> </w:t>
      </w:r>
      <w:r>
        <w:rPr>
          <w:rFonts w:ascii="NewBaskerville-Roman" w:hAnsi="NewBaskerville-Roman" w:cs="NewBaskerville-Roman"/>
          <w:color w:val="262626"/>
          <w:kern w:val="0"/>
          <w:sz w:val="20"/>
          <w:szCs w:val="20"/>
        </w:rPr>
        <w:t xml:space="preserve">is the value at the present time </w:t>
      </w:r>
      <m:oMath>
        <m:r>
          <w:rPr>
            <w:rFonts w:ascii="Cambria Math" w:hAnsi="Cambria Math" w:cs="NewBaskerville-Roman"/>
            <w:color w:val="262626"/>
            <w:kern w:val="0"/>
            <w:sz w:val="20"/>
            <w:szCs w:val="20"/>
          </w:rPr>
          <m:t>t</m:t>
        </m:r>
      </m:oMath>
      <w:r>
        <w:rPr>
          <w:rFonts w:ascii="NewBaskerville-Roman" w:hAnsi="NewBaskerville-Roman" w:cs="NewBaskerville-Roman"/>
          <w:color w:val="262626"/>
          <w:kern w:val="0"/>
          <w:sz w:val="20"/>
          <w:szCs w:val="20"/>
        </w:rPr>
        <w:t xml:space="preserve">, </w:t>
      </w:r>
      <m:oMath>
        <m:r>
          <w:rPr>
            <w:rFonts w:ascii="Cambria Math" w:hAnsi="Cambria Math" w:cs="NewBaskerville-Roman"/>
            <w:color w:val="262626"/>
            <w:kern w:val="0"/>
            <w:sz w:val="20"/>
            <w:szCs w:val="20"/>
          </w:rPr>
          <m:t>C</m:t>
        </m:r>
      </m:oMath>
      <w:r>
        <w:rPr>
          <w:rFonts w:ascii="NewBaskerville-Roman" w:hAnsi="NewBaskerville-Roman" w:cs="NewBaskerville-Roman"/>
          <w:color w:val="262626"/>
          <w:kern w:val="0"/>
          <w:sz w:val="20"/>
          <w:szCs w:val="20"/>
        </w:rPr>
        <w:t xml:space="preserve"> is a constant, </w:t>
      </w:r>
      <m:oMath>
        <m:sSub>
          <m:sSubPr>
            <m:ctrlPr>
              <w:rPr>
                <w:rFonts w:ascii="Cambria Math" w:hAnsi="Cambria Math" w:cs="NewBaskerville-Italic"/>
                <w:i/>
                <w:iCs/>
                <w:color w:val="262626"/>
                <w:kern w:val="0"/>
                <w:sz w:val="20"/>
                <w:szCs w:val="20"/>
              </w:rPr>
            </m:ctrlPr>
          </m:sSubPr>
          <m:e>
            <m:r>
              <w:rPr>
                <w:rFonts w:ascii="Cambria Math" w:hAnsi="Cambria Math" w:cs="NewBaskerville-Italic"/>
                <w:color w:val="262626"/>
                <w:kern w:val="0"/>
                <w:sz w:val="20"/>
                <w:szCs w:val="20"/>
              </w:rPr>
              <m:t>y</m:t>
            </m:r>
          </m:e>
          <m:sub>
            <m:r>
              <w:rPr>
                <w:rFonts w:ascii="Cambria Math" w:hAnsi="Cambria Math" w:cs="NewBaskerville-Italic"/>
                <w:color w:val="262626"/>
                <w:kern w:val="0"/>
                <w:sz w:val="20"/>
                <w:szCs w:val="20"/>
              </w:rPr>
              <m:t>t-1</m:t>
            </m:r>
          </m:sub>
        </m:sSub>
      </m:oMath>
      <w:r>
        <w:rPr>
          <w:rFonts w:ascii="NewBaskerville-Roman" w:hAnsi="NewBaskerville-Roman" w:cs="NewBaskerville-Roman"/>
          <w:color w:val="262626"/>
          <w:kern w:val="0"/>
          <w:sz w:val="15"/>
          <w:szCs w:val="15"/>
        </w:rPr>
        <w:t xml:space="preserve"> </w:t>
      </w:r>
      <w:r>
        <w:rPr>
          <w:rFonts w:ascii="NewBaskerville-Roman" w:hAnsi="NewBaskerville-Roman" w:cs="NewBaskerville-Roman"/>
          <w:color w:val="262626"/>
          <w:kern w:val="0"/>
          <w:sz w:val="20"/>
          <w:szCs w:val="20"/>
        </w:rPr>
        <w:t>is the value at the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previous timestep </w:t>
      </w:r>
      <m:oMath>
        <m:r>
          <w:rPr>
            <w:rFonts w:ascii="Cambria Math" w:hAnsi="Cambria Math" w:cs="NewBaskerville-Italic"/>
            <w:color w:val="262626"/>
            <w:kern w:val="0"/>
            <w:sz w:val="20"/>
            <w:szCs w:val="20"/>
          </w:rPr>
          <m:t>t</m:t>
        </m:r>
        <m:r>
          <w:rPr>
            <w:rFonts w:ascii="Cambria Math" w:hAnsi="Cambria Math" w:cs="NewBaskerville-Roman"/>
            <w:color w:val="262626"/>
            <w:kern w:val="0"/>
            <w:sz w:val="20"/>
            <w:szCs w:val="20"/>
          </w:rPr>
          <m:t>–1</m:t>
        </m:r>
      </m:oMath>
      <w:r>
        <w:rPr>
          <w:rFonts w:ascii="NewBaskerville-Roman" w:hAnsi="NewBaskerville-Roman" w:cs="NewBaskerville-Roman"/>
          <w:color w:val="262626"/>
          <w:kern w:val="0"/>
          <w:sz w:val="20"/>
          <w:szCs w:val="20"/>
        </w:rPr>
        <w:t xml:space="preserve">, and </w:t>
      </w:r>
      <w:r>
        <w:rPr>
          <w:rFonts w:ascii="CambriaMath" w:hAnsi="CambriaMath" w:cs="CambriaMath"/>
          <w:color w:val="262626"/>
          <w:kern w:val="0"/>
          <w:sz w:val="20"/>
          <w:szCs w:val="20"/>
        </w:rPr>
        <w:t>ϵ</w:t>
      </w:r>
      <w:r>
        <w:rPr>
          <w:rFonts w:ascii="NewBaskerville-Italic" w:hAnsi="NewBaskerville-Italic" w:cs="NewBaskerville-Italic"/>
          <w:i/>
          <w:iCs/>
          <w:color w:val="262626"/>
          <w:kern w:val="0"/>
          <w:sz w:val="15"/>
          <w:szCs w:val="15"/>
        </w:rPr>
        <w:t xml:space="preserve">t </w:t>
      </w:r>
      <w:r>
        <w:rPr>
          <w:rFonts w:ascii="NewBaskerville-Roman" w:hAnsi="NewBaskerville-Roman" w:cs="NewBaskerville-Roman"/>
          <w:color w:val="262626"/>
          <w:kern w:val="0"/>
          <w:sz w:val="20"/>
          <w:szCs w:val="20"/>
        </w:rPr>
        <w:t>is a random number.</w:t>
      </w:r>
    </w:p>
    <w:p w14:paraId="26C04673" w14:textId="77777777" w:rsidR="0059194F" w:rsidRDefault="0059194F"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591F8BCF" w14:textId="2772486D" w:rsidR="000F768E" w:rsidRDefault="000F768E" w:rsidP="007C48A9">
      <w:pPr>
        <w:autoSpaceDE w:val="0"/>
        <w:autoSpaceDN w:val="0"/>
        <w:adjustRightInd w:val="0"/>
        <w:spacing w:after="0" w:line="240" w:lineRule="auto"/>
        <w:rPr>
          <w:rFonts w:ascii="NewBaskerville-Roman" w:hAnsi="NewBaskerville-Roman" w:cs="NewBaskerville-Roman"/>
          <w:color w:val="262626"/>
          <w:kern w:val="0"/>
          <w:sz w:val="20"/>
          <w:szCs w:val="20"/>
        </w:rPr>
      </w:pPr>
      <m:oMathPara>
        <m:oMath>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sub>
          </m:sSub>
          <m:r>
            <w:rPr>
              <w:rFonts w:ascii="Cambria Math" w:hAnsi="Cambria Math" w:cs="NewBaskerville-Roman"/>
              <w:color w:val="262626"/>
              <w:kern w:val="0"/>
              <w:sz w:val="20"/>
              <w:szCs w:val="20"/>
            </w:rPr>
            <m:t>=C+</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t-1</m:t>
              </m:r>
            </m:sub>
          </m:sSub>
          <m:r>
            <w:rPr>
              <w:rFonts w:ascii="Cambria Math" w:hAnsi="Cambria Math" w:cs="NewBaskerville-Roman"/>
              <w:color w:val="262626"/>
              <w:kern w:val="0"/>
              <w:sz w:val="20"/>
              <w:szCs w:val="20"/>
            </w:rPr>
            <m:t>+</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m:t>
              </m:r>
            </m:e>
            <m:sub>
              <m:r>
                <w:rPr>
                  <w:rFonts w:ascii="Cambria Math" w:hAnsi="Cambria Math" w:cs="NewBaskerville-Roman"/>
                  <w:color w:val="262626"/>
                  <w:kern w:val="0"/>
                  <w:sz w:val="20"/>
                  <w:szCs w:val="20"/>
                </w:rPr>
                <m:t>1</m:t>
              </m:r>
            </m:sub>
          </m:sSub>
        </m:oMath>
      </m:oMathPara>
    </w:p>
    <w:p w14:paraId="6DAED28B" w14:textId="77777777" w:rsidR="000F768E" w:rsidRDefault="000F768E"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12593E48" w14:textId="77777777" w:rsidR="000F768E" w:rsidRDefault="000F768E"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7BE53197" w14:textId="3EA2E676" w:rsidR="000F768E"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In the context of time series, a </w:t>
      </w:r>
      <w:r>
        <w:rPr>
          <w:rFonts w:ascii="NewBaskerville-Italic" w:hAnsi="NewBaskerville-Italic" w:cs="NewBaskerville-Italic"/>
          <w:i/>
          <w:iCs/>
          <w:color w:val="262626"/>
          <w:kern w:val="0"/>
          <w:sz w:val="20"/>
          <w:szCs w:val="20"/>
        </w:rPr>
        <w:t xml:space="preserve">random walk </w:t>
      </w:r>
      <w:r>
        <w:rPr>
          <w:rFonts w:ascii="NewBaskerville-Roman" w:hAnsi="NewBaskerville-Roman" w:cs="NewBaskerville-Roman"/>
          <w:color w:val="262626"/>
          <w:kern w:val="0"/>
          <w:sz w:val="20"/>
          <w:szCs w:val="20"/>
        </w:rPr>
        <w:t>is defined</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as a series whose first difference is stationary and uncorrelated.</w:t>
      </w:r>
    </w:p>
    <w:p w14:paraId="06E037DA"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p>
    <w:p w14:paraId="2E69EB17"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p>
    <w:p w14:paraId="4FBD5F34" w14:textId="7E61F00B"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sidRPr="00E212A8">
        <w:rPr>
          <w:rFonts w:ascii="NewBaskerville-Roman" w:hAnsi="NewBaskerville-Roman" w:cs="NewBaskerville-Roman"/>
          <w:color w:val="262626"/>
          <w:kern w:val="0"/>
          <w:sz w:val="20"/>
          <w:szCs w:val="20"/>
        </w:rPr>
        <w:drawing>
          <wp:inline distT="0" distB="0" distL="0" distR="0" wp14:anchorId="0E42DAEC" wp14:editId="792153FC">
            <wp:extent cx="5731510" cy="4733290"/>
            <wp:effectExtent l="0" t="0" r="2540" b="0"/>
            <wp:docPr id="172697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72342" name=""/>
                    <pic:cNvPicPr/>
                  </pic:nvPicPr>
                  <pic:blipFill>
                    <a:blip r:embed="rId5"/>
                    <a:stretch>
                      <a:fillRect/>
                    </a:stretch>
                  </pic:blipFill>
                  <pic:spPr>
                    <a:xfrm>
                      <a:off x="0" y="0"/>
                      <a:ext cx="5731510" cy="4733290"/>
                    </a:xfrm>
                    <a:prstGeom prst="rect">
                      <a:avLst/>
                    </a:prstGeom>
                  </pic:spPr>
                </pic:pic>
              </a:graphicData>
            </a:graphic>
          </wp:inline>
        </w:drawing>
      </w:r>
    </w:p>
    <w:p w14:paraId="25CA32D9"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p>
    <w:p w14:paraId="09940A63" w14:textId="6174F950"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sidRPr="00E212A8">
        <w:rPr>
          <w:rFonts w:ascii="NewBaskerville-Roman" w:hAnsi="NewBaskerville-Roman" w:cs="NewBaskerville-Roman"/>
          <w:color w:val="262626"/>
          <w:kern w:val="0"/>
          <w:sz w:val="20"/>
          <w:szCs w:val="20"/>
        </w:rPr>
        <w:lastRenderedPageBreak/>
        <w:drawing>
          <wp:inline distT="0" distB="0" distL="0" distR="0" wp14:anchorId="5F8D5DE2" wp14:editId="4B631FD9">
            <wp:extent cx="5731510" cy="4497070"/>
            <wp:effectExtent l="0" t="0" r="2540" b="0"/>
            <wp:docPr id="197367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4782" name=""/>
                    <pic:cNvPicPr/>
                  </pic:nvPicPr>
                  <pic:blipFill>
                    <a:blip r:embed="rId6"/>
                    <a:stretch>
                      <a:fillRect/>
                    </a:stretch>
                  </pic:blipFill>
                  <pic:spPr>
                    <a:xfrm>
                      <a:off x="0" y="0"/>
                      <a:ext cx="5731510" cy="4497070"/>
                    </a:xfrm>
                    <a:prstGeom prst="rect">
                      <a:avLst/>
                    </a:prstGeom>
                  </pic:spPr>
                </pic:pic>
              </a:graphicData>
            </a:graphic>
          </wp:inline>
        </w:drawing>
      </w:r>
    </w:p>
    <w:p w14:paraId="34C246E0"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p>
    <w:p w14:paraId="24822C10" w14:textId="77777777" w:rsidR="00E212A8" w:rsidRDefault="00E212A8" w:rsidP="00E212A8">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Stationarity</w:t>
      </w:r>
    </w:p>
    <w:p w14:paraId="4986E0B0" w14:textId="77777777" w:rsidR="00E212A8" w:rsidRDefault="00E212A8" w:rsidP="00E212A8">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p>
    <w:p w14:paraId="276C375B" w14:textId="56669B6D"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 </w:t>
      </w:r>
      <w:r>
        <w:rPr>
          <w:rFonts w:ascii="NewBaskerville-Italic" w:hAnsi="NewBaskerville-Italic" w:cs="NewBaskerville-Italic"/>
          <w:i/>
          <w:iCs/>
          <w:color w:val="262626"/>
          <w:kern w:val="0"/>
          <w:sz w:val="20"/>
          <w:szCs w:val="20"/>
        </w:rPr>
        <w:t xml:space="preserve">stationary time series </w:t>
      </w:r>
      <w:r>
        <w:rPr>
          <w:rFonts w:ascii="NewBaskerville-Roman" w:hAnsi="NewBaskerville-Roman" w:cs="NewBaskerville-Roman"/>
          <w:color w:val="262626"/>
          <w:kern w:val="0"/>
          <w:sz w:val="20"/>
          <w:szCs w:val="20"/>
        </w:rPr>
        <w:t>is one whose statistical properties do not change over time. In</w:t>
      </w:r>
    </w:p>
    <w:p w14:paraId="7D9458CD"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other words, it has a constant mean, variance, and autocorrelation, and these properties</w:t>
      </w:r>
    </w:p>
    <w:p w14:paraId="52B432AF" w14:textId="3F1F99E6"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are independent of time.</w:t>
      </w:r>
    </w:p>
    <w:p w14:paraId="72CBD37F" w14:textId="19F0507A"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We can view stationarity as an assumption that can make our lives easier when forecasting.</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Of course, we will rarely see a stationary time series in its original state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because we are often interested in forecasting processes with a trend or with seasonal</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cycles. This is when models like ARIMA and SARIMA come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into play.</w:t>
      </w:r>
    </w:p>
    <w:p w14:paraId="0681AD64"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p>
    <w:p w14:paraId="7A9325F4" w14:textId="1A070ABD"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Transformation</w:t>
      </w:r>
    </w:p>
    <w:p w14:paraId="2BA5CBC5" w14:textId="5AB2AF9E"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 transformation is simply a mathematical manipulation</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of the data that stabilizes its mean and variance, thus making it stationary.</w:t>
      </w:r>
    </w:p>
    <w:p w14:paraId="7D829610" w14:textId="21B6DF08"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The simplest transformation one can apply is differencing.</w:t>
      </w:r>
      <w:r w:rsidRPr="00E212A8">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This transformation</w:t>
      </w:r>
    </w:p>
    <w:p w14:paraId="15C3EFB5"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helps stabilize the mean, which in turn removes or reduces the trend and seasonality</w:t>
      </w:r>
    </w:p>
    <w:p w14:paraId="18CFB691" w14:textId="77777777"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effects. Differencing involves calculating the series of changes from one timestep to</w:t>
      </w:r>
    </w:p>
    <w:p w14:paraId="739B9AE9" w14:textId="77777777" w:rsidR="00E212A8" w:rsidRDefault="00E212A8" w:rsidP="00E212A8">
      <w:pPr>
        <w:autoSpaceDE w:val="0"/>
        <w:autoSpaceDN w:val="0"/>
        <w:adjustRightInd w:val="0"/>
        <w:spacing w:after="0" w:line="240" w:lineRule="auto"/>
        <w:rPr>
          <w:rFonts w:ascii="NewBaskerville-Roman" w:hAnsi="NewBaskerville-Roman" w:cs="NewBaskerville-Roman"/>
          <w:color w:val="000000"/>
          <w:kern w:val="0"/>
          <w:sz w:val="15"/>
          <w:szCs w:val="15"/>
        </w:rPr>
      </w:pPr>
      <w:r>
        <w:rPr>
          <w:rFonts w:ascii="NewBaskerville-Roman" w:hAnsi="NewBaskerville-Roman" w:cs="NewBaskerville-Roman"/>
          <w:color w:val="262626"/>
          <w:kern w:val="0"/>
          <w:sz w:val="20"/>
          <w:szCs w:val="20"/>
        </w:rPr>
        <w:t xml:space="preserve">another. To accomplish that, we simply subtract the value of the previous timestep </w:t>
      </w:r>
      <w:proofErr w:type="spellStart"/>
      <w:r>
        <w:rPr>
          <w:rFonts w:ascii="NewBaskerville-Italic" w:hAnsi="NewBaskerville-Italic" w:cs="NewBaskerville-Italic"/>
          <w:i/>
          <w:iCs/>
          <w:color w:val="000000"/>
          <w:kern w:val="0"/>
          <w:sz w:val="20"/>
          <w:szCs w:val="20"/>
        </w:rPr>
        <w:t>y</w:t>
      </w:r>
      <w:r>
        <w:rPr>
          <w:rFonts w:ascii="NewBaskerville-Italic" w:hAnsi="NewBaskerville-Italic" w:cs="NewBaskerville-Italic"/>
          <w:i/>
          <w:iCs/>
          <w:color w:val="000000"/>
          <w:kern w:val="0"/>
          <w:sz w:val="15"/>
          <w:szCs w:val="15"/>
        </w:rPr>
        <w:t>t</w:t>
      </w:r>
      <w:proofErr w:type="spellEnd"/>
      <w:r>
        <w:rPr>
          <w:rFonts w:ascii="NewBaskerville-Roman" w:hAnsi="NewBaskerville-Roman" w:cs="NewBaskerville-Roman"/>
          <w:color w:val="000000"/>
          <w:kern w:val="0"/>
          <w:sz w:val="15"/>
          <w:szCs w:val="15"/>
        </w:rPr>
        <w:t>–1</w:t>
      </w:r>
    </w:p>
    <w:p w14:paraId="177015FD" w14:textId="3392CC5D" w:rsidR="00E212A8" w:rsidRDefault="00E212A8" w:rsidP="00E212A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from the value in the present </w:t>
      </w:r>
      <w:proofErr w:type="spellStart"/>
      <w:r>
        <w:rPr>
          <w:rFonts w:ascii="NewBaskerville-Italic" w:hAnsi="NewBaskerville-Italic" w:cs="NewBaskerville-Italic"/>
          <w:i/>
          <w:iCs/>
          <w:color w:val="000000"/>
          <w:kern w:val="0"/>
          <w:sz w:val="20"/>
          <w:szCs w:val="20"/>
        </w:rPr>
        <w:t>y</w:t>
      </w:r>
      <w:r>
        <w:rPr>
          <w:rFonts w:ascii="NewBaskerville-Italic" w:hAnsi="NewBaskerville-Italic" w:cs="NewBaskerville-Italic"/>
          <w:i/>
          <w:iCs/>
          <w:color w:val="000000"/>
          <w:kern w:val="0"/>
          <w:sz w:val="15"/>
          <w:szCs w:val="15"/>
        </w:rPr>
        <w:t>t</w:t>
      </w:r>
      <w:proofErr w:type="spellEnd"/>
      <w:r>
        <w:rPr>
          <w:rFonts w:ascii="NewBaskerville-Italic" w:hAnsi="NewBaskerville-Italic" w:cs="NewBaskerville-Italic"/>
          <w:i/>
          <w:iCs/>
          <w:color w:val="000000"/>
          <w:kern w:val="0"/>
          <w:sz w:val="15"/>
          <w:szCs w:val="15"/>
        </w:rPr>
        <w:t xml:space="preserve"> </w:t>
      </w:r>
      <w:r>
        <w:rPr>
          <w:rFonts w:ascii="NewBaskerville-Roman" w:hAnsi="NewBaskerville-Roman" w:cs="NewBaskerville-Roman"/>
          <w:color w:val="262626"/>
          <w:kern w:val="0"/>
          <w:sz w:val="20"/>
          <w:szCs w:val="20"/>
        </w:rPr>
        <w:t xml:space="preserve">to obtain the differenced value </w:t>
      </w:r>
      <w:proofErr w:type="spellStart"/>
      <w:r>
        <w:rPr>
          <w:rFonts w:ascii="NewBaskerville-Italic" w:hAnsi="NewBaskerville-Italic" w:cs="NewBaskerville-Italic"/>
          <w:i/>
          <w:iCs/>
          <w:color w:val="000000"/>
          <w:kern w:val="0"/>
          <w:sz w:val="20"/>
          <w:szCs w:val="20"/>
        </w:rPr>
        <w:t>y</w:t>
      </w:r>
      <w:r>
        <w:rPr>
          <w:rFonts w:ascii="NewBaskerville-Italic" w:hAnsi="NewBaskerville-Italic" w:cs="NewBaskerville-Italic"/>
          <w:i/>
          <w:iCs/>
          <w:color w:val="262626"/>
          <w:kern w:val="0"/>
          <w:sz w:val="20"/>
          <w:szCs w:val="20"/>
        </w:rPr>
        <w:t>'</w:t>
      </w:r>
      <w:r>
        <w:rPr>
          <w:rFonts w:ascii="NewBaskerville-Italic" w:hAnsi="NewBaskerville-Italic" w:cs="NewBaskerville-Italic"/>
          <w:i/>
          <w:iCs/>
          <w:color w:val="000000"/>
          <w:kern w:val="0"/>
          <w:sz w:val="15"/>
          <w:szCs w:val="15"/>
        </w:rPr>
        <w:t>t</w:t>
      </w:r>
      <w:proofErr w:type="spellEnd"/>
      <w:r>
        <w:rPr>
          <w:rFonts w:ascii="NewBaskerville-Roman" w:hAnsi="NewBaskerville-Roman" w:cs="NewBaskerville-Roman"/>
          <w:color w:val="262626"/>
          <w:kern w:val="0"/>
          <w:sz w:val="20"/>
          <w:szCs w:val="20"/>
        </w:rPr>
        <w:t>.</w:t>
      </w:r>
    </w:p>
    <w:p w14:paraId="2264AD95" w14:textId="77777777" w:rsidR="00E212A8" w:rsidRDefault="00E212A8"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6021911E" w14:textId="420C84C6" w:rsidR="00E212A8" w:rsidRPr="00E212A8" w:rsidRDefault="00E212A8" w:rsidP="007C48A9">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m:oMathPara>
        <m:oMath>
          <m:sSubSup>
            <m:sSubSupPr>
              <m:ctrlPr>
                <w:rPr>
                  <w:rFonts w:ascii="Cambria Math" w:hAnsi="Cambria Math" w:cs="NewBaskerville-Roman"/>
                  <w:i/>
                  <w:color w:val="262626"/>
                  <w:kern w:val="0"/>
                  <w:sz w:val="20"/>
                  <w:szCs w:val="20"/>
                </w:rPr>
              </m:ctrlPr>
            </m:sSubSup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sub>
            <m:sup>
              <m:r>
                <w:rPr>
                  <w:rFonts w:ascii="Cambria Math" w:hAnsi="Cambria Math" w:cs="NewBaskerville-Roman"/>
                  <w:color w:val="262626"/>
                  <w:kern w:val="0"/>
                  <w:sz w:val="20"/>
                  <w:szCs w:val="20"/>
                </w:rPr>
                <m:t>'</m:t>
              </m:r>
            </m:sup>
          </m:sSubSup>
          <m:r>
            <w:rPr>
              <w:rFonts w:ascii="Cambria Math" w:eastAsiaTheme="minorEastAsia" w:hAnsi="Cambria Math" w:cs="NewBaskerville-Roman"/>
              <w:color w:val="262626"/>
              <w:kern w:val="0"/>
              <w:sz w:val="20"/>
              <w:szCs w:val="20"/>
            </w:rPr>
            <m:t>=</m:t>
          </m:r>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y</m:t>
              </m:r>
            </m:e>
            <m:sub>
              <m:r>
                <w:rPr>
                  <w:rFonts w:ascii="Cambria Math" w:eastAsiaTheme="minorEastAsia" w:hAnsi="Cambria Math" w:cs="NewBaskerville-Roman"/>
                  <w:color w:val="262626"/>
                  <w:kern w:val="0"/>
                  <w:sz w:val="20"/>
                  <w:szCs w:val="20"/>
                </w:rPr>
                <m:t>t</m:t>
              </m:r>
            </m:sub>
          </m:sSub>
          <m:r>
            <w:rPr>
              <w:rFonts w:ascii="Cambria Math" w:eastAsiaTheme="minorEastAsia" w:hAnsi="Cambria Math" w:cs="NewBaskerville-Roman"/>
              <w:color w:val="262626"/>
              <w:kern w:val="0"/>
              <w:sz w:val="20"/>
              <w:szCs w:val="20"/>
            </w:rPr>
            <m:t>-</m:t>
          </m:r>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y</m:t>
              </m:r>
            </m:e>
            <m:sub>
              <m:r>
                <w:rPr>
                  <w:rFonts w:ascii="Cambria Math" w:eastAsiaTheme="minorEastAsia" w:hAnsi="Cambria Math" w:cs="NewBaskerville-Roman"/>
                  <w:color w:val="262626"/>
                  <w:kern w:val="0"/>
                  <w:sz w:val="20"/>
                  <w:szCs w:val="20"/>
                </w:rPr>
                <m:t>t-1</m:t>
              </m:r>
            </m:sub>
          </m:sSub>
        </m:oMath>
      </m:oMathPara>
    </w:p>
    <w:p w14:paraId="5E352827" w14:textId="77777777" w:rsidR="00E212A8" w:rsidRDefault="00E212A8" w:rsidP="007C48A9">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p>
    <w:p w14:paraId="3DF042B3" w14:textId="16EB5558" w:rsidR="00E212A8" w:rsidRDefault="00B520B6" w:rsidP="007C48A9">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Testing for stationarity</w:t>
      </w:r>
    </w:p>
    <w:p w14:paraId="74C9438C" w14:textId="77777777" w:rsidR="00B520B6" w:rsidRDefault="00B520B6" w:rsidP="007C48A9">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p>
    <w:p w14:paraId="1D309075" w14:textId="0B6E07F0"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Once a transformation is applied to a time series, we need to test for stationarity to</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determine if we need to apply another transformation to make the time series stationary,</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or if we need to transform it at all. A common test is the augmented Dickey-Fuller</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(ADF) test.</w:t>
      </w:r>
    </w:p>
    <w:p w14:paraId="2473175A"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p>
    <w:p w14:paraId="504DF797" w14:textId="77777777" w:rsidR="00B520B6" w:rsidRDefault="00B520B6" w:rsidP="00B520B6">
      <w:pPr>
        <w:autoSpaceDE w:val="0"/>
        <w:autoSpaceDN w:val="0"/>
        <w:adjustRightInd w:val="0"/>
        <w:spacing w:after="0" w:line="240" w:lineRule="auto"/>
        <w:rPr>
          <w:rFonts w:ascii="FranklinGothic-Demi" w:hAnsi="FranklinGothic-Demi" w:cs="FranklinGothic-Demi"/>
          <w:color w:val="476B86"/>
          <w:kern w:val="0"/>
          <w:sz w:val="21"/>
          <w:szCs w:val="21"/>
        </w:rPr>
      </w:pPr>
      <w:r>
        <w:rPr>
          <w:rFonts w:ascii="FranklinGothic-Demi" w:hAnsi="FranklinGothic-Demi" w:cs="FranklinGothic-Demi"/>
          <w:color w:val="476B86"/>
          <w:kern w:val="0"/>
          <w:sz w:val="21"/>
          <w:szCs w:val="21"/>
        </w:rPr>
        <w:lastRenderedPageBreak/>
        <w:t>Augmented Dickey-Fuller (ADF) test</w:t>
      </w:r>
    </w:p>
    <w:p w14:paraId="5A204787" w14:textId="77777777" w:rsidR="00B520B6" w:rsidRDefault="00B520B6" w:rsidP="00B520B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augmented Dickey-Fuller (ADF) test helps us determine if a time series is stationary</w:t>
      </w:r>
    </w:p>
    <w:p w14:paraId="2364E08F" w14:textId="77777777" w:rsidR="00B520B6" w:rsidRDefault="00B520B6" w:rsidP="00B520B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by testing for the presence of a unit root. If a unit root is present, the time series</w:t>
      </w:r>
    </w:p>
    <w:p w14:paraId="7007919B" w14:textId="77777777" w:rsidR="00B520B6" w:rsidRDefault="00B520B6" w:rsidP="00B520B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is not stationary.</w:t>
      </w:r>
    </w:p>
    <w:p w14:paraId="6D69E855" w14:textId="77777777" w:rsidR="00B520B6" w:rsidRDefault="00B520B6" w:rsidP="00B520B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null hypothesis states that a unit root is present, meaning that our time series</w:t>
      </w:r>
    </w:p>
    <w:p w14:paraId="18CF28F9" w14:textId="1302FCFE" w:rsidR="00B520B6" w:rsidRDefault="00B520B6" w:rsidP="00B520B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is not stationary.</w:t>
      </w:r>
    </w:p>
    <w:p w14:paraId="2BED3F0B" w14:textId="77777777" w:rsidR="00B520B6" w:rsidRDefault="00B520B6" w:rsidP="00B520B6">
      <w:pPr>
        <w:autoSpaceDE w:val="0"/>
        <w:autoSpaceDN w:val="0"/>
        <w:adjustRightInd w:val="0"/>
        <w:spacing w:after="0" w:line="240" w:lineRule="auto"/>
        <w:rPr>
          <w:rFonts w:ascii="FranklinGothic-Book" w:hAnsi="FranklinGothic-Book" w:cs="FranklinGothic-Book"/>
          <w:color w:val="262626"/>
          <w:kern w:val="0"/>
          <w:sz w:val="19"/>
          <w:szCs w:val="19"/>
        </w:rPr>
      </w:pPr>
    </w:p>
    <w:p w14:paraId="640F6AB1"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Once we have a stationary series, we must determine whether there is autocorrelation or</w:t>
      </w:r>
    </w:p>
    <w:p w14:paraId="3E7CE91C"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not. Remember that a random walk is a series whose first difference is stationary and</w:t>
      </w:r>
    </w:p>
    <w:p w14:paraId="5907A4B9"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uncorrelated. The ADF test takes care of the stationarity portion, but we’ll need to use</w:t>
      </w:r>
    </w:p>
    <w:p w14:paraId="396E1BF0" w14:textId="154726F9" w:rsidR="00B520B6" w:rsidRDefault="00B520B6" w:rsidP="00B520B6">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r>
        <w:rPr>
          <w:rFonts w:ascii="NewBaskerville-Roman" w:hAnsi="NewBaskerville-Roman" w:cs="NewBaskerville-Roman"/>
          <w:color w:val="262626"/>
          <w:kern w:val="0"/>
          <w:sz w:val="20"/>
          <w:szCs w:val="20"/>
        </w:rPr>
        <w:t>the autocorrelation function to determine if the series is correlated or not.</w:t>
      </w:r>
    </w:p>
    <w:p w14:paraId="4A56790C" w14:textId="77777777" w:rsidR="00E212A8" w:rsidRDefault="00E212A8" w:rsidP="007C48A9">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p>
    <w:p w14:paraId="0233A769" w14:textId="77777777" w:rsidR="00B520B6" w:rsidRDefault="00B520B6" w:rsidP="007C48A9">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p>
    <w:p w14:paraId="21002C21" w14:textId="7119508F" w:rsidR="00B520B6" w:rsidRDefault="00B520B6" w:rsidP="007C48A9">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The autocorrelation function</w:t>
      </w:r>
    </w:p>
    <w:p w14:paraId="3C0FBB93" w14:textId="77777777" w:rsidR="00B520B6" w:rsidRDefault="00B520B6" w:rsidP="007C48A9">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p>
    <w:p w14:paraId="6D5AF5C9"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Once a process is stationary, plotting the autocorrelation function (ACF) is a great way</w:t>
      </w:r>
    </w:p>
    <w:p w14:paraId="55941FC5"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to understand what type of process you are </w:t>
      </w:r>
      <w:proofErr w:type="spellStart"/>
      <w:r>
        <w:rPr>
          <w:rFonts w:ascii="NewBaskerville-Roman" w:hAnsi="NewBaskerville-Roman" w:cs="NewBaskerville-Roman"/>
          <w:color w:val="262626"/>
          <w:kern w:val="0"/>
          <w:sz w:val="20"/>
          <w:szCs w:val="20"/>
        </w:rPr>
        <w:t>analyzing</w:t>
      </w:r>
      <w:proofErr w:type="spellEnd"/>
      <w:r>
        <w:rPr>
          <w:rFonts w:ascii="NewBaskerville-Roman" w:hAnsi="NewBaskerville-Roman" w:cs="NewBaskerville-Roman"/>
          <w:color w:val="262626"/>
          <w:kern w:val="0"/>
          <w:sz w:val="20"/>
          <w:szCs w:val="20"/>
        </w:rPr>
        <w:t>. In this case, we will use it to</w:t>
      </w:r>
    </w:p>
    <w:p w14:paraId="2E93BD3B"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determine if we are studying a random walk or not.</w:t>
      </w:r>
    </w:p>
    <w:p w14:paraId="74CF5327"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We know that correlation measures the extent of a linear relationship between two</w:t>
      </w:r>
    </w:p>
    <w:p w14:paraId="50B5ED63"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variables. Autocorrelation therefore measures the linear relationship between lagged</w:t>
      </w:r>
    </w:p>
    <w:p w14:paraId="6E60D04B"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values of a time series. Thus, the ACF reveals how the correlation between any two values</w:t>
      </w:r>
    </w:p>
    <w:p w14:paraId="1323CB94" w14:textId="77777777"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changes as the lag increases. Here, the lag is simply the number of timesteps separating</w:t>
      </w:r>
    </w:p>
    <w:p w14:paraId="6C0149AE" w14:textId="5F45A9D5" w:rsidR="00B520B6" w:rsidRDefault="00B520B6" w:rsidP="00B520B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two values.</w:t>
      </w:r>
    </w:p>
    <w:p w14:paraId="23561EAA" w14:textId="77777777" w:rsidR="00085751" w:rsidRDefault="00085751" w:rsidP="00B520B6">
      <w:pPr>
        <w:autoSpaceDE w:val="0"/>
        <w:autoSpaceDN w:val="0"/>
        <w:adjustRightInd w:val="0"/>
        <w:spacing w:after="0" w:line="240" w:lineRule="auto"/>
        <w:rPr>
          <w:rFonts w:ascii="NewBaskerville-Roman" w:hAnsi="NewBaskerville-Roman" w:cs="NewBaskerville-Roman"/>
          <w:color w:val="262626"/>
          <w:kern w:val="0"/>
          <w:sz w:val="20"/>
          <w:szCs w:val="20"/>
        </w:rPr>
      </w:pPr>
    </w:p>
    <w:p w14:paraId="5C0BC0ED" w14:textId="5AB212FD" w:rsidR="00085751" w:rsidRDefault="00085751" w:rsidP="00B520B6">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r w:rsidRPr="00085751">
        <w:rPr>
          <w:rFonts w:ascii="NewBaskerville-Roman" w:eastAsiaTheme="minorEastAsia" w:hAnsi="NewBaskerville-Roman" w:cs="NewBaskerville-Roman"/>
          <w:color w:val="262626"/>
          <w:kern w:val="0"/>
          <w:sz w:val="20"/>
          <w:szCs w:val="20"/>
        </w:rPr>
        <w:drawing>
          <wp:inline distT="0" distB="0" distL="0" distR="0" wp14:anchorId="7C8F505E" wp14:editId="51182EC4">
            <wp:extent cx="5419725" cy="5237186"/>
            <wp:effectExtent l="0" t="0" r="0" b="1905"/>
            <wp:docPr id="149884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3763" name=""/>
                    <pic:cNvPicPr/>
                  </pic:nvPicPr>
                  <pic:blipFill>
                    <a:blip r:embed="rId7"/>
                    <a:stretch>
                      <a:fillRect/>
                    </a:stretch>
                  </pic:blipFill>
                  <pic:spPr>
                    <a:xfrm>
                      <a:off x="0" y="0"/>
                      <a:ext cx="5442314" cy="5259014"/>
                    </a:xfrm>
                    <a:prstGeom prst="rect">
                      <a:avLst/>
                    </a:prstGeom>
                  </pic:spPr>
                </pic:pic>
              </a:graphicData>
            </a:graphic>
          </wp:inline>
        </w:drawing>
      </w:r>
    </w:p>
    <w:p w14:paraId="1C45BAB0" w14:textId="39AA343D"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DemiItal" w:hAnsi="FranklinGothic-DemiItal" w:cs="FranklinGothic-DemiItal"/>
          <w:b/>
          <w:bCs/>
          <w:i/>
          <w:iCs/>
          <w:color w:val="476B86"/>
          <w:kern w:val="0"/>
          <w:sz w:val="25"/>
          <w:szCs w:val="25"/>
        </w:rPr>
        <w:lastRenderedPageBreak/>
        <w:t>Defining a moving average process</w:t>
      </w:r>
    </w:p>
    <w:p w14:paraId="4AF47358" w14:textId="62B386C2"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 </w:t>
      </w:r>
      <w:r>
        <w:rPr>
          <w:rFonts w:ascii="NewBaskerville-Italic" w:hAnsi="NewBaskerville-Italic" w:cs="NewBaskerville-Italic"/>
          <w:i/>
          <w:iCs/>
          <w:color w:val="262626"/>
          <w:kern w:val="0"/>
          <w:sz w:val="20"/>
          <w:szCs w:val="20"/>
        </w:rPr>
        <w:t>moving average process</w:t>
      </w:r>
      <w:r>
        <w:rPr>
          <w:rFonts w:ascii="NewBaskerville-Roman" w:hAnsi="NewBaskerville-Roman" w:cs="NewBaskerville-Roman"/>
          <w:color w:val="262626"/>
          <w:kern w:val="0"/>
          <w:sz w:val="20"/>
          <w:szCs w:val="20"/>
        </w:rPr>
        <w:t>, or the moving average (MA) model, states that the current</w:t>
      </w:r>
    </w:p>
    <w:p w14:paraId="1EF9D1EF" w14:textId="77777777"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value is linearly dependent on the current and past error terms. The error terms are</w:t>
      </w:r>
    </w:p>
    <w:p w14:paraId="29CAA8A9" w14:textId="70F784EE" w:rsidR="00E212A8"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assumed to be mutually independent and normally distributed, just like white noise.</w:t>
      </w:r>
    </w:p>
    <w:p w14:paraId="38942336" w14:textId="77777777" w:rsidR="00A82B93" w:rsidRDefault="00A82B93" w:rsidP="00A82B93">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p>
    <w:p w14:paraId="5E7EC5CF" w14:textId="2C37F8F6"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 moving average model is denoted as </w:t>
      </w:r>
      <m:oMath>
        <m:r>
          <w:rPr>
            <w:rFonts w:ascii="Cambria Math" w:hAnsi="Cambria Math" w:cs="NewBaskerville-Roman"/>
            <w:color w:val="262626"/>
            <w:kern w:val="0"/>
            <w:sz w:val="20"/>
            <w:szCs w:val="20"/>
          </w:rPr>
          <m:t>MA(</m:t>
        </m:r>
        <m:r>
          <w:rPr>
            <w:rFonts w:ascii="Cambria Math" w:hAnsi="Cambria Math" w:cs="NewBaskerville-Italic"/>
            <w:color w:val="262626"/>
            <w:kern w:val="0"/>
            <w:sz w:val="20"/>
            <w:szCs w:val="20"/>
          </w:rPr>
          <m:t>q</m:t>
        </m:r>
        <m:r>
          <w:rPr>
            <w:rFonts w:ascii="Cambria Math" w:hAnsi="Cambria Math" w:cs="NewBaskerville-Roman"/>
            <w:color w:val="262626"/>
            <w:kern w:val="0"/>
            <w:sz w:val="20"/>
            <w:szCs w:val="20"/>
          </w:rPr>
          <m:t>)</m:t>
        </m:r>
      </m:oMath>
      <w:r>
        <w:rPr>
          <w:rFonts w:ascii="NewBaskerville-Roman" w:hAnsi="NewBaskerville-Roman" w:cs="NewBaskerville-Roman"/>
          <w:color w:val="262626"/>
          <w:kern w:val="0"/>
          <w:sz w:val="20"/>
          <w:szCs w:val="20"/>
        </w:rPr>
        <w:t xml:space="preserve">, where </w:t>
      </w:r>
      <m:oMath>
        <m:r>
          <w:rPr>
            <w:rFonts w:ascii="Cambria Math" w:hAnsi="Cambria Math" w:cs="NewBaskerville-Italic"/>
            <w:color w:val="262626"/>
            <w:kern w:val="0"/>
            <w:sz w:val="20"/>
            <w:szCs w:val="20"/>
          </w:rPr>
          <m:t>q</m:t>
        </m:r>
      </m:oMath>
      <w:r>
        <w:rPr>
          <w:rFonts w:ascii="NewBaskerville-Italic" w:hAnsi="NewBaskerville-Italic" w:cs="NewBaskerville-Italic"/>
          <w:i/>
          <w:iCs/>
          <w:color w:val="262626"/>
          <w:kern w:val="0"/>
          <w:sz w:val="20"/>
          <w:szCs w:val="20"/>
        </w:rPr>
        <w:t xml:space="preserve"> </w:t>
      </w:r>
      <w:r>
        <w:rPr>
          <w:rFonts w:ascii="NewBaskerville-Roman" w:hAnsi="NewBaskerville-Roman" w:cs="NewBaskerville-Roman"/>
          <w:color w:val="262626"/>
          <w:kern w:val="0"/>
          <w:sz w:val="20"/>
          <w:szCs w:val="20"/>
        </w:rPr>
        <w:t>is the order. The model</w:t>
      </w:r>
    </w:p>
    <w:p w14:paraId="40777416" w14:textId="6B0DE753"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expresses the present value as a linear combination of the mean of the series </w:t>
      </w:r>
      <m:oMath>
        <m:r>
          <w:rPr>
            <w:rFonts w:ascii="Cambria Math" w:hAnsi="Cambria Math" w:cs="NewBaskerville-Roman"/>
            <w:color w:val="262626"/>
            <w:kern w:val="0"/>
            <w:sz w:val="20"/>
            <w:szCs w:val="20"/>
          </w:rPr>
          <m:t>μ</m:t>
        </m:r>
      </m:oMath>
      <w:r>
        <w:rPr>
          <w:rFonts w:ascii="NewBaskerville-Roman" w:hAnsi="NewBaskerville-Roman" w:cs="NewBaskerville-Roman"/>
          <w:color w:val="262626"/>
          <w:kern w:val="0"/>
          <w:sz w:val="20"/>
          <w:szCs w:val="20"/>
        </w:rPr>
        <w:t>, the</w:t>
      </w:r>
    </w:p>
    <w:p w14:paraId="41AD3A52" w14:textId="1CB5D06C"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present error term </w:t>
      </w:r>
      <m:oMath>
        <m:sSub>
          <m:sSubPr>
            <m:ctrlPr>
              <w:rPr>
                <w:rFonts w:ascii="Cambria Math" w:hAnsi="Cambria Math" w:cs="CambriaMath"/>
                <w:i/>
                <w:color w:val="262626"/>
                <w:kern w:val="0"/>
                <w:sz w:val="20"/>
                <w:szCs w:val="20"/>
              </w:rPr>
            </m:ctrlPr>
          </m:sSubPr>
          <m:e>
            <m:r>
              <w:rPr>
                <w:rFonts w:ascii="Cambria Math" w:hAnsi="Cambria Math" w:cs="CambriaMath"/>
                <w:color w:val="262626"/>
                <w:kern w:val="0"/>
                <w:sz w:val="20"/>
                <w:szCs w:val="20"/>
              </w:rPr>
              <m:t>ϵ</m:t>
            </m:r>
          </m:e>
          <m:sub>
            <m:r>
              <w:rPr>
                <w:rFonts w:ascii="Cambria Math" w:hAnsi="Cambria Math" w:cs="NewBaskerville-Italic"/>
                <w:color w:val="262626"/>
                <w:kern w:val="0"/>
                <w:sz w:val="15"/>
                <w:szCs w:val="15"/>
              </w:rPr>
              <m:t>t</m:t>
            </m:r>
          </m:sub>
        </m:sSub>
      </m:oMath>
      <w:r>
        <w:rPr>
          <w:rFonts w:ascii="NewBaskerville-Roman" w:hAnsi="NewBaskerville-Roman" w:cs="NewBaskerville-Roman"/>
          <w:color w:val="262626"/>
          <w:kern w:val="0"/>
          <w:sz w:val="20"/>
          <w:szCs w:val="20"/>
        </w:rPr>
        <w:t xml:space="preserve">, and past error terms </w:t>
      </w:r>
      <m:oMath>
        <m:sSub>
          <m:sSubPr>
            <m:ctrlPr>
              <w:rPr>
                <w:rFonts w:ascii="Cambria Math" w:hAnsi="Cambria Math" w:cs="CambriaMath"/>
                <w:i/>
                <w:color w:val="262626"/>
                <w:kern w:val="0"/>
                <w:sz w:val="20"/>
                <w:szCs w:val="20"/>
              </w:rPr>
            </m:ctrlPr>
          </m:sSubPr>
          <m:e>
            <m:r>
              <w:rPr>
                <w:rFonts w:ascii="Cambria Math" w:hAnsi="Cambria Math" w:cs="CambriaMath"/>
                <w:color w:val="262626"/>
                <w:kern w:val="0"/>
                <w:sz w:val="20"/>
                <w:szCs w:val="20"/>
              </w:rPr>
              <m:t>ϵ</m:t>
            </m:r>
          </m:e>
          <m:sub>
            <m:r>
              <w:rPr>
                <w:rFonts w:ascii="Cambria Math" w:hAnsi="Cambria Math" w:cs="NewBaskerville-Italic"/>
                <w:color w:val="262626"/>
                <w:kern w:val="0"/>
                <w:sz w:val="15"/>
                <w:szCs w:val="15"/>
              </w:rPr>
              <m:t>t</m:t>
            </m:r>
            <m:r>
              <w:rPr>
                <w:rFonts w:ascii="Cambria Math" w:hAnsi="Cambria Math" w:cs="NewBaskerville-Italic"/>
                <w:color w:val="262626"/>
                <w:kern w:val="0"/>
                <w:sz w:val="15"/>
                <w:szCs w:val="15"/>
              </w:rPr>
              <m:t>–q</m:t>
            </m:r>
          </m:sub>
        </m:sSub>
      </m:oMath>
      <w:r>
        <w:rPr>
          <w:rFonts w:ascii="NewBaskerville-Roman" w:hAnsi="NewBaskerville-Roman" w:cs="NewBaskerville-Roman"/>
          <w:color w:val="262626"/>
          <w:kern w:val="0"/>
          <w:sz w:val="20"/>
          <w:szCs w:val="20"/>
        </w:rPr>
        <w:t>. The magnitude of the impact of past</w:t>
      </w:r>
    </w:p>
    <w:p w14:paraId="2DA33CD3" w14:textId="18B70F95"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errors on the present value is quantified using a coefficient denoted as </w:t>
      </w:r>
      <m:oMath>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θ</m:t>
            </m:r>
          </m:e>
          <m:sub>
            <m:r>
              <w:rPr>
                <w:rFonts w:ascii="Cambria Math" w:hAnsi="Cambria Math" w:cs="NewBaskerville-Italic"/>
                <w:color w:val="262626"/>
                <w:kern w:val="0"/>
                <w:sz w:val="15"/>
                <w:szCs w:val="15"/>
              </w:rPr>
              <m:t>q</m:t>
            </m:r>
          </m:sub>
        </m:sSub>
      </m:oMath>
      <w:r>
        <w:rPr>
          <w:rFonts w:ascii="NewBaskerville-Roman" w:hAnsi="NewBaskerville-Roman" w:cs="NewBaskerville-Roman"/>
          <w:color w:val="262626"/>
          <w:kern w:val="0"/>
          <w:sz w:val="20"/>
          <w:szCs w:val="20"/>
        </w:rPr>
        <w:t>. Mathematically,</w:t>
      </w:r>
    </w:p>
    <w:p w14:paraId="65C5B320" w14:textId="6A6126BE" w:rsidR="00E212A8" w:rsidRDefault="00A82B93" w:rsidP="00A82B93">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we express a general moving average process of order </w:t>
      </w:r>
      <w:r>
        <w:rPr>
          <w:rFonts w:ascii="NewBaskerville-Italic" w:hAnsi="NewBaskerville-Italic" w:cs="NewBaskerville-Italic"/>
          <w:i/>
          <w:iCs/>
          <w:color w:val="262626"/>
          <w:kern w:val="0"/>
          <w:sz w:val="20"/>
          <w:szCs w:val="20"/>
        </w:rPr>
        <w:t>q</w:t>
      </w:r>
    </w:p>
    <w:p w14:paraId="7DDE2F6D" w14:textId="77777777" w:rsidR="00E212A8" w:rsidRDefault="00E212A8" w:rsidP="007C48A9">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w:p>
    <w:p w14:paraId="5E68FCD0" w14:textId="7B6147D7" w:rsidR="00E212A8" w:rsidRDefault="00A82B93" w:rsidP="007C48A9">
      <w:pPr>
        <w:autoSpaceDE w:val="0"/>
        <w:autoSpaceDN w:val="0"/>
        <w:adjustRightInd w:val="0"/>
        <w:spacing w:after="0" w:line="240" w:lineRule="auto"/>
        <w:rPr>
          <w:rFonts w:ascii="NewBaskerville-Roman" w:eastAsiaTheme="minorEastAsia" w:hAnsi="NewBaskerville-Roman" w:cs="NewBaskerville-Roman"/>
          <w:color w:val="262626"/>
          <w:kern w:val="0"/>
          <w:sz w:val="20"/>
          <w:szCs w:val="20"/>
        </w:rPr>
      </w:pPr>
      <m:oMathPara>
        <m:oMath>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y</m:t>
              </m:r>
            </m:e>
            <m:sub>
              <m:r>
                <w:rPr>
                  <w:rFonts w:ascii="Cambria Math" w:eastAsiaTheme="minorEastAsia" w:hAnsi="Cambria Math" w:cs="NewBaskerville-Roman"/>
                  <w:color w:val="262626"/>
                  <w:kern w:val="0"/>
                  <w:sz w:val="20"/>
                  <w:szCs w:val="20"/>
                </w:rPr>
                <m:t>t</m:t>
              </m:r>
            </m:sub>
          </m:sSub>
          <m:r>
            <w:rPr>
              <w:rFonts w:ascii="Cambria Math" w:eastAsiaTheme="minorEastAsia" w:hAnsi="Cambria Math" w:cs="NewBaskerville-Roman"/>
              <w:color w:val="262626"/>
              <w:kern w:val="0"/>
              <w:sz w:val="20"/>
              <w:szCs w:val="20"/>
            </w:rPr>
            <m:t>= μ-</m:t>
          </m:r>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m:t>
              </m:r>
            </m:e>
            <m:sub>
              <m:r>
                <w:rPr>
                  <w:rFonts w:ascii="Cambria Math" w:eastAsiaTheme="minorEastAsia" w:hAnsi="Cambria Math" w:cs="NewBaskerville-Roman"/>
                  <w:color w:val="262626"/>
                  <w:kern w:val="0"/>
                  <w:sz w:val="20"/>
                  <w:szCs w:val="20"/>
                </w:rPr>
                <m:t>t</m:t>
              </m:r>
            </m:sub>
          </m:sSub>
          <m:r>
            <w:rPr>
              <w:rFonts w:ascii="Cambria Math" w:eastAsiaTheme="minorEastAsia" w:hAnsi="Cambria Math" w:cs="NewBaskerville-Roman"/>
              <w:color w:val="262626"/>
              <w:kern w:val="0"/>
              <w:sz w:val="20"/>
              <w:szCs w:val="20"/>
            </w:rPr>
            <m:t>+</m:t>
          </m:r>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θ</m:t>
              </m:r>
            </m:e>
            <m:sub>
              <m:r>
                <w:rPr>
                  <w:rFonts w:ascii="Cambria Math" w:eastAsiaTheme="minorEastAsia" w:hAnsi="Cambria Math" w:cs="NewBaskerville-Roman"/>
                  <w:color w:val="262626"/>
                  <w:kern w:val="0"/>
                  <w:sz w:val="20"/>
                  <w:szCs w:val="20"/>
                </w:rPr>
                <m:t>1</m:t>
              </m:r>
            </m:sub>
          </m:sSub>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m:t>
              </m:r>
            </m:e>
            <m:sub>
              <m:r>
                <w:rPr>
                  <w:rFonts w:ascii="Cambria Math" w:eastAsiaTheme="minorEastAsia" w:hAnsi="Cambria Math" w:cs="NewBaskerville-Roman"/>
                  <w:color w:val="262626"/>
                  <w:kern w:val="0"/>
                  <w:sz w:val="20"/>
                  <w:szCs w:val="20"/>
                </w:rPr>
                <m:t>t-1</m:t>
              </m:r>
            </m:sub>
          </m:sSub>
          <m:r>
            <w:rPr>
              <w:rFonts w:ascii="Cambria Math" w:eastAsiaTheme="minorEastAsia" w:hAnsi="Cambria Math" w:cs="NewBaskerville-Roman"/>
              <w:color w:val="262626"/>
              <w:kern w:val="0"/>
              <w:sz w:val="20"/>
              <w:szCs w:val="20"/>
            </w:rPr>
            <m:t>+</m:t>
          </m:r>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θ</m:t>
              </m:r>
            </m:e>
            <m:sub>
              <m:r>
                <w:rPr>
                  <w:rFonts w:ascii="Cambria Math" w:eastAsiaTheme="minorEastAsia" w:hAnsi="Cambria Math" w:cs="NewBaskerville-Roman"/>
                  <w:color w:val="262626"/>
                  <w:kern w:val="0"/>
                  <w:sz w:val="20"/>
                  <w:szCs w:val="20"/>
                </w:rPr>
                <m:t>2</m:t>
              </m:r>
            </m:sub>
          </m:sSub>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m:t>
              </m:r>
            </m:e>
            <m:sub>
              <m:r>
                <w:rPr>
                  <w:rFonts w:ascii="Cambria Math" w:eastAsiaTheme="minorEastAsia" w:hAnsi="Cambria Math" w:cs="NewBaskerville-Roman"/>
                  <w:color w:val="262626"/>
                  <w:kern w:val="0"/>
                  <w:sz w:val="20"/>
                  <w:szCs w:val="20"/>
                </w:rPr>
                <m:t>t-</m:t>
              </m:r>
              <m:r>
                <w:rPr>
                  <w:rFonts w:ascii="Cambria Math" w:eastAsiaTheme="minorEastAsia" w:hAnsi="Cambria Math" w:cs="NewBaskerville-Roman"/>
                  <w:color w:val="262626"/>
                  <w:kern w:val="0"/>
                  <w:sz w:val="20"/>
                  <w:szCs w:val="20"/>
                </w:rPr>
                <m:t>2</m:t>
              </m:r>
            </m:sub>
          </m:sSub>
          <m:r>
            <w:rPr>
              <w:rFonts w:ascii="Cambria Math" w:eastAsiaTheme="minorEastAsia" w:hAnsi="Cambria Math" w:cs="NewBaskerville-Roman"/>
              <w:color w:val="262626"/>
              <w:kern w:val="0"/>
              <w:sz w:val="20"/>
              <w:szCs w:val="20"/>
            </w:rPr>
            <m:t>+</m:t>
          </m:r>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θ</m:t>
              </m:r>
            </m:e>
            <m:sub>
              <m:r>
                <w:rPr>
                  <w:rFonts w:ascii="Cambria Math" w:eastAsiaTheme="minorEastAsia" w:hAnsi="Cambria Math" w:cs="NewBaskerville-Roman"/>
                  <w:color w:val="262626"/>
                  <w:kern w:val="0"/>
                  <w:sz w:val="20"/>
                  <w:szCs w:val="20"/>
                </w:rPr>
                <m:t>q</m:t>
              </m:r>
            </m:sub>
          </m:sSub>
          <m:sSub>
            <m:sSubPr>
              <m:ctrlPr>
                <w:rPr>
                  <w:rFonts w:ascii="Cambria Math" w:eastAsiaTheme="minorEastAsia" w:hAnsi="Cambria Math" w:cs="NewBaskerville-Roman"/>
                  <w:i/>
                  <w:color w:val="262626"/>
                  <w:kern w:val="0"/>
                  <w:sz w:val="20"/>
                  <w:szCs w:val="20"/>
                </w:rPr>
              </m:ctrlPr>
            </m:sSubPr>
            <m:e>
              <m:r>
                <w:rPr>
                  <w:rFonts w:ascii="Cambria Math" w:eastAsiaTheme="minorEastAsia" w:hAnsi="Cambria Math" w:cs="NewBaskerville-Roman"/>
                  <w:color w:val="262626"/>
                  <w:kern w:val="0"/>
                  <w:sz w:val="20"/>
                  <w:szCs w:val="20"/>
                </w:rPr>
                <m:t>∈</m:t>
              </m:r>
            </m:e>
            <m:sub>
              <m:r>
                <w:rPr>
                  <w:rFonts w:ascii="Cambria Math" w:eastAsiaTheme="minorEastAsia" w:hAnsi="Cambria Math" w:cs="NewBaskerville-Roman"/>
                  <w:color w:val="262626"/>
                  <w:kern w:val="0"/>
                  <w:sz w:val="20"/>
                  <w:szCs w:val="20"/>
                </w:rPr>
                <m:t>t-</m:t>
              </m:r>
              <m:r>
                <w:rPr>
                  <w:rFonts w:ascii="Cambria Math" w:eastAsiaTheme="minorEastAsia" w:hAnsi="Cambria Math" w:cs="NewBaskerville-Roman"/>
                  <w:color w:val="262626"/>
                  <w:kern w:val="0"/>
                  <w:sz w:val="20"/>
                  <w:szCs w:val="20"/>
                </w:rPr>
                <m:t>q</m:t>
              </m:r>
            </m:sub>
          </m:sSub>
        </m:oMath>
      </m:oMathPara>
    </w:p>
    <w:p w14:paraId="1856046D" w14:textId="77777777" w:rsidR="00E212A8" w:rsidRDefault="00E212A8"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0CFE67E2" w14:textId="77777777" w:rsidR="00A82B93" w:rsidRDefault="00A82B93" w:rsidP="00A82B93">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In a moving average (MA) process, the current value depends linearly on the mean of</w:t>
      </w:r>
    </w:p>
    <w:p w14:paraId="16E3F7A3" w14:textId="77777777" w:rsidR="00A82B93" w:rsidRDefault="00A82B93" w:rsidP="00A82B93">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series, the current error term, and past error terms.</w:t>
      </w:r>
    </w:p>
    <w:p w14:paraId="5A90763B" w14:textId="49C2AC07" w:rsidR="00A82B93" w:rsidRDefault="00A82B93" w:rsidP="00A82B93">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moving average model is denoted as MA(</w:t>
      </w:r>
      <w:r>
        <w:rPr>
          <w:rFonts w:ascii="FranklinGothic-BookItal" w:hAnsi="FranklinGothic-BookItal" w:cs="FranklinGothic-BookItal"/>
          <w:i/>
          <w:iCs/>
          <w:color w:val="262626"/>
          <w:kern w:val="0"/>
          <w:sz w:val="19"/>
          <w:szCs w:val="19"/>
        </w:rPr>
        <w:t>q</w:t>
      </w:r>
      <w:r>
        <w:rPr>
          <w:rFonts w:ascii="FranklinGothic-Book" w:hAnsi="FranklinGothic-Book" w:cs="FranklinGothic-Book"/>
          <w:color w:val="262626"/>
          <w:kern w:val="0"/>
          <w:sz w:val="19"/>
          <w:szCs w:val="19"/>
        </w:rPr>
        <w:t xml:space="preserve">), where </w:t>
      </w:r>
      <w:r>
        <w:rPr>
          <w:rFonts w:ascii="FranklinGothic-BookItal" w:hAnsi="FranklinGothic-BookItal" w:cs="FranklinGothic-BookItal"/>
          <w:i/>
          <w:iCs/>
          <w:color w:val="262626"/>
          <w:kern w:val="0"/>
          <w:sz w:val="19"/>
          <w:szCs w:val="19"/>
        </w:rPr>
        <w:t xml:space="preserve">q </w:t>
      </w:r>
      <w:r>
        <w:rPr>
          <w:rFonts w:ascii="FranklinGothic-Book" w:hAnsi="FranklinGothic-Book" w:cs="FranklinGothic-Book"/>
          <w:color w:val="262626"/>
          <w:kern w:val="0"/>
          <w:sz w:val="19"/>
          <w:szCs w:val="19"/>
        </w:rPr>
        <w:t xml:space="preserve">is the order. </w:t>
      </w:r>
    </w:p>
    <w:p w14:paraId="73D6B5A7" w14:textId="77777777" w:rsidR="00A82B93" w:rsidRDefault="00A82B93" w:rsidP="00A82B93">
      <w:pPr>
        <w:autoSpaceDE w:val="0"/>
        <w:autoSpaceDN w:val="0"/>
        <w:adjustRightInd w:val="0"/>
        <w:spacing w:after="0" w:line="240" w:lineRule="auto"/>
        <w:rPr>
          <w:rFonts w:ascii="FranklinGothic-Book" w:hAnsi="FranklinGothic-Book" w:cs="FranklinGothic-Book"/>
          <w:color w:val="262626"/>
          <w:kern w:val="0"/>
          <w:sz w:val="19"/>
          <w:szCs w:val="19"/>
        </w:rPr>
      </w:pPr>
    </w:p>
    <w:p w14:paraId="51896D22" w14:textId="77777777"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The larger </w:t>
      </w:r>
      <w:r>
        <w:rPr>
          <w:rFonts w:ascii="NewBaskerville-Italic" w:hAnsi="NewBaskerville-Italic" w:cs="NewBaskerville-Italic"/>
          <w:i/>
          <w:iCs/>
          <w:color w:val="262626"/>
          <w:kern w:val="0"/>
          <w:sz w:val="20"/>
          <w:szCs w:val="20"/>
        </w:rPr>
        <w:t xml:space="preserve">q </w:t>
      </w:r>
      <w:r>
        <w:rPr>
          <w:rFonts w:ascii="NewBaskerville-Roman" w:hAnsi="NewBaskerville-Roman" w:cs="NewBaskerville-Roman"/>
          <w:color w:val="262626"/>
          <w:kern w:val="0"/>
          <w:sz w:val="20"/>
          <w:szCs w:val="20"/>
        </w:rPr>
        <w:t>is, the more past error</w:t>
      </w:r>
    </w:p>
    <w:p w14:paraId="202C99CE" w14:textId="77777777"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terms affect the present value. Therefore, it is important to determine the order of the</w:t>
      </w:r>
    </w:p>
    <w:p w14:paraId="121D892D" w14:textId="6A152F40" w:rsidR="00A82B93" w:rsidRDefault="00A82B93" w:rsidP="00A82B93">
      <w:pPr>
        <w:autoSpaceDE w:val="0"/>
        <w:autoSpaceDN w:val="0"/>
        <w:adjustRightInd w:val="0"/>
        <w:spacing w:after="0" w:line="240" w:lineRule="auto"/>
        <w:rPr>
          <w:rFonts w:ascii="FranklinGothic-Book" w:hAnsi="FranklinGothic-Book" w:cs="FranklinGothic-Book"/>
          <w:color w:val="262626"/>
          <w:kern w:val="0"/>
          <w:sz w:val="19"/>
          <w:szCs w:val="19"/>
        </w:rPr>
      </w:pPr>
      <w:r>
        <w:rPr>
          <w:rFonts w:ascii="NewBaskerville-Roman" w:hAnsi="NewBaskerville-Roman" w:cs="NewBaskerville-Roman"/>
          <w:color w:val="262626"/>
          <w:kern w:val="0"/>
          <w:sz w:val="20"/>
          <w:szCs w:val="20"/>
        </w:rPr>
        <w:t>moving average process in order to fit the appropriate model</w:t>
      </w:r>
    </w:p>
    <w:p w14:paraId="12D96882" w14:textId="77777777" w:rsidR="00A82B93" w:rsidRDefault="00A82B93" w:rsidP="00A82B93">
      <w:pPr>
        <w:autoSpaceDE w:val="0"/>
        <w:autoSpaceDN w:val="0"/>
        <w:adjustRightInd w:val="0"/>
        <w:spacing w:after="0" w:line="240" w:lineRule="auto"/>
        <w:rPr>
          <w:rFonts w:ascii="NewBaskerville-Roman" w:hAnsi="NewBaskerville-Roman" w:cs="NewBaskerville-Roman"/>
          <w:color w:val="262626"/>
          <w:kern w:val="0"/>
          <w:sz w:val="20"/>
          <w:szCs w:val="20"/>
        </w:rPr>
      </w:pPr>
    </w:p>
    <w:p w14:paraId="78223294" w14:textId="6983A777" w:rsidR="00A82B93" w:rsidRDefault="003333C5" w:rsidP="007C48A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ACF plot is used to determine the order for moving average </w:t>
      </w:r>
      <w:r w:rsidRPr="003333C5">
        <w:rPr>
          <w:rFonts w:ascii="NewBaskerville-Roman" w:hAnsi="NewBaskerville-Roman" w:cs="NewBaskerville-Roman"/>
          <w:i/>
          <w:iCs/>
          <w:color w:val="262626"/>
          <w:kern w:val="0"/>
          <w:sz w:val="20"/>
          <w:szCs w:val="20"/>
        </w:rPr>
        <w:t>q</w:t>
      </w:r>
    </w:p>
    <w:p w14:paraId="1E87CE3A" w14:textId="77777777" w:rsidR="00A82B93" w:rsidRDefault="00A82B93"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440EE7C0" w14:textId="77777777" w:rsidR="00AB0376" w:rsidRDefault="00AB0376" w:rsidP="00AB0376">
      <w:pPr>
        <w:autoSpaceDE w:val="0"/>
        <w:autoSpaceDN w:val="0"/>
        <w:adjustRightInd w:val="0"/>
        <w:spacing w:after="0" w:line="240" w:lineRule="auto"/>
        <w:rPr>
          <w:rFonts w:ascii="FranklinGothic-Demi" w:hAnsi="FranklinGothic-Demi" w:cs="FranklinGothic-Demi"/>
          <w:color w:val="476B86"/>
          <w:kern w:val="0"/>
          <w:sz w:val="21"/>
          <w:szCs w:val="21"/>
        </w:rPr>
      </w:pPr>
      <w:r>
        <w:rPr>
          <w:rFonts w:ascii="FranklinGothic-Demi" w:hAnsi="FranklinGothic-Demi" w:cs="FranklinGothic-Demi"/>
          <w:color w:val="476B86"/>
          <w:kern w:val="0"/>
          <w:sz w:val="21"/>
          <w:szCs w:val="21"/>
        </w:rPr>
        <w:t>Forecasting using the MA(</w:t>
      </w:r>
      <w:r>
        <w:rPr>
          <w:rFonts w:ascii="FranklinGothic-DemiItal" w:hAnsi="FranklinGothic-DemiItal" w:cs="FranklinGothic-DemiItal"/>
          <w:b/>
          <w:bCs/>
          <w:i/>
          <w:iCs/>
          <w:color w:val="476B86"/>
          <w:kern w:val="0"/>
          <w:sz w:val="21"/>
          <w:szCs w:val="21"/>
        </w:rPr>
        <w:t>q</w:t>
      </w:r>
      <w:r>
        <w:rPr>
          <w:rFonts w:ascii="FranklinGothic-Demi" w:hAnsi="FranklinGothic-Demi" w:cs="FranklinGothic-Demi"/>
          <w:color w:val="476B86"/>
          <w:kern w:val="0"/>
          <w:sz w:val="21"/>
          <w:szCs w:val="21"/>
        </w:rPr>
        <w:t>) model</w:t>
      </w:r>
    </w:p>
    <w:p w14:paraId="0ADD76A9" w14:textId="77777777" w:rsidR="00AB0376" w:rsidRDefault="00AB0376" w:rsidP="00AB037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When using an MA(</w:t>
      </w:r>
      <w:r>
        <w:rPr>
          <w:rFonts w:ascii="FranklinGothic-BookItal" w:hAnsi="FranklinGothic-BookItal" w:cs="FranklinGothic-BookItal"/>
          <w:i/>
          <w:iCs/>
          <w:color w:val="262626"/>
          <w:kern w:val="0"/>
          <w:sz w:val="19"/>
          <w:szCs w:val="19"/>
        </w:rPr>
        <w:t>q</w:t>
      </w:r>
      <w:r>
        <w:rPr>
          <w:rFonts w:ascii="FranklinGothic-Book" w:hAnsi="FranklinGothic-Book" w:cs="FranklinGothic-Book"/>
          <w:color w:val="262626"/>
          <w:kern w:val="0"/>
          <w:sz w:val="19"/>
          <w:szCs w:val="19"/>
        </w:rPr>
        <w:t xml:space="preserve">) model, forecasting beyond </w:t>
      </w:r>
      <w:r>
        <w:rPr>
          <w:rFonts w:ascii="FranklinGothic-BookItal" w:hAnsi="FranklinGothic-BookItal" w:cs="FranklinGothic-BookItal"/>
          <w:i/>
          <w:iCs/>
          <w:color w:val="262626"/>
          <w:kern w:val="0"/>
          <w:sz w:val="19"/>
          <w:szCs w:val="19"/>
        </w:rPr>
        <w:t xml:space="preserve">q </w:t>
      </w:r>
      <w:r>
        <w:rPr>
          <w:rFonts w:ascii="FranklinGothic-Book" w:hAnsi="FranklinGothic-Book" w:cs="FranklinGothic-Book"/>
          <w:color w:val="262626"/>
          <w:kern w:val="0"/>
          <w:sz w:val="19"/>
          <w:szCs w:val="19"/>
        </w:rPr>
        <w:t>steps into the future will simply</w:t>
      </w:r>
    </w:p>
    <w:p w14:paraId="6D1DF6ED" w14:textId="77777777" w:rsidR="00AB0376" w:rsidRDefault="00AB0376" w:rsidP="00AB037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return the mean, because there are no error terms to estimate beyond </w:t>
      </w:r>
      <w:r>
        <w:rPr>
          <w:rFonts w:ascii="FranklinGothic-BookItal" w:hAnsi="FranklinGothic-BookItal" w:cs="FranklinGothic-BookItal"/>
          <w:i/>
          <w:iCs/>
          <w:color w:val="262626"/>
          <w:kern w:val="0"/>
          <w:sz w:val="19"/>
          <w:szCs w:val="19"/>
        </w:rPr>
        <w:t xml:space="preserve">q </w:t>
      </w:r>
      <w:r>
        <w:rPr>
          <w:rFonts w:ascii="FranklinGothic-Book" w:hAnsi="FranklinGothic-Book" w:cs="FranklinGothic-Book"/>
          <w:color w:val="262626"/>
          <w:kern w:val="0"/>
          <w:sz w:val="19"/>
          <w:szCs w:val="19"/>
        </w:rPr>
        <w:t>steps. We</w:t>
      </w:r>
    </w:p>
    <w:p w14:paraId="3196D184" w14:textId="77777777" w:rsidR="00AB0376" w:rsidRDefault="00AB0376" w:rsidP="00AB0376">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can use rolling forecasts to predict up to </w:t>
      </w:r>
      <w:r>
        <w:rPr>
          <w:rFonts w:ascii="FranklinGothic-BookItal" w:hAnsi="FranklinGothic-BookItal" w:cs="FranklinGothic-BookItal"/>
          <w:i/>
          <w:iCs/>
          <w:color w:val="262626"/>
          <w:kern w:val="0"/>
          <w:sz w:val="19"/>
          <w:szCs w:val="19"/>
        </w:rPr>
        <w:t xml:space="preserve">q </w:t>
      </w:r>
      <w:r>
        <w:rPr>
          <w:rFonts w:ascii="FranklinGothic-Book" w:hAnsi="FranklinGothic-Book" w:cs="FranklinGothic-Book"/>
          <w:color w:val="262626"/>
          <w:kern w:val="0"/>
          <w:sz w:val="19"/>
          <w:szCs w:val="19"/>
        </w:rPr>
        <w:t>steps at a time in order avoid predicting</w:t>
      </w:r>
    </w:p>
    <w:p w14:paraId="58F48E5E" w14:textId="01F092B1" w:rsidR="00AB0376" w:rsidRDefault="00AB0376" w:rsidP="00AB037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Book" w:hAnsi="FranklinGothic-Book" w:cs="FranklinGothic-Book"/>
          <w:color w:val="262626"/>
          <w:kern w:val="0"/>
          <w:sz w:val="19"/>
          <w:szCs w:val="19"/>
        </w:rPr>
        <w:t>only the mean of the series.</w:t>
      </w:r>
    </w:p>
    <w:p w14:paraId="4A9F88F6" w14:textId="77777777" w:rsidR="00AB0376" w:rsidRDefault="00AB0376"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4949728D" w14:textId="77777777" w:rsidR="005A7B53" w:rsidRDefault="005A7B53" w:rsidP="007C48A9">
      <w:pPr>
        <w:autoSpaceDE w:val="0"/>
        <w:autoSpaceDN w:val="0"/>
        <w:adjustRightInd w:val="0"/>
        <w:spacing w:after="0" w:line="240" w:lineRule="auto"/>
        <w:rPr>
          <w:rFonts w:ascii="NewBaskerville-Roman" w:hAnsi="NewBaskerville-Roman" w:cs="NewBaskerville-Roman"/>
          <w:color w:val="262626"/>
          <w:kern w:val="0"/>
          <w:sz w:val="20"/>
          <w:szCs w:val="20"/>
        </w:rPr>
      </w:pPr>
    </w:p>
    <w:p w14:paraId="41FA560B" w14:textId="77777777"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DemiItal" w:hAnsi="FranklinGothic-DemiItal" w:cs="FranklinGothic-DemiItal"/>
          <w:b/>
          <w:bCs/>
          <w:i/>
          <w:iCs/>
          <w:color w:val="476B86"/>
          <w:kern w:val="0"/>
          <w:sz w:val="25"/>
          <w:szCs w:val="25"/>
        </w:rPr>
        <w:t>Defining the autoregressive process</w:t>
      </w:r>
      <w:r>
        <w:rPr>
          <w:rFonts w:ascii="NewBaskerville-Roman" w:hAnsi="NewBaskerville-Roman" w:cs="NewBaskerville-Roman"/>
          <w:color w:val="262626"/>
          <w:kern w:val="0"/>
          <w:sz w:val="20"/>
          <w:szCs w:val="20"/>
        </w:rPr>
        <w:t xml:space="preserve"> </w:t>
      </w:r>
    </w:p>
    <w:p w14:paraId="5B63CF17" w14:textId="7E0286CD"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An autoregressive process establishes that the output variable depends linearly on its</w:t>
      </w:r>
    </w:p>
    <w:p w14:paraId="53CE64DD" w14:textId="1F0C9633"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own previous values. In other words, it is a regression of the variable against itself.</w:t>
      </w:r>
    </w:p>
    <w:p w14:paraId="5385D13F" w14:textId="77777777"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p>
    <w:p w14:paraId="7826C7D2" w14:textId="3F34B296"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An </w:t>
      </w:r>
      <w:r>
        <w:rPr>
          <w:rFonts w:ascii="NewBaskerville-Italic" w:hAnsi="NewBaskerville-Italic" w:cs="NewBaskerville-Italic"/>
          <w:i/>
          <w:iCs/>
          <w:color w:val="262626"/>
          <w:kern w:val="0"/>
          <w:sz w:val="20"/>
          <w:szCs w:val="20"/>
        </w:rPr>
        <w:t xml:space="preserve">autoregressive process </w:t>
      </w:r>
      <w:r>
        <w:rPr>
          <w:rFonts w:ascii="NewBaskerville-Roman" w:hAnsi="NewBaskerville-Roman" w:cs="NewBaskerville-Roman"/>
          <w:color w:val="262626"/>
          <w:kern w:val="0"/>
          <w:sz w:val="20"/>
          <w:szCs w:val="20"/>
        </w:rPr>
        <w:t xml:space="preserve">is denoted as an </w:t>
      </w:r>
      <m:oMath>
        <m:r>
          <w:rPr>
            <w:rFonts w:ascii="Cambria Math" w:hAnsi="Cambria Math" w:cs="NewBaskerville-Roman"/>
            <w:color w:val="262626"/>
            <w:kern w:val="0"/>
            <w:sz w:val="20"/>
            <w:szCs w:val="20"/>
          </w:rPr>
          <m:t>AR(</m:t>
        </m:r>
        <m:r>
          <w:rPr>
            <w:rFonts w:ascii="Cambria Math" w:hAnsi="Cambria Math" w:cs="NewBaskerville-Italic"/>
            <w:color w:val="262626"/>
            <w:kern w:val="0"/>
            <w:sz w:val="20"/>
            <w:szCs w:val="20"/>
          </w:rPr>
          <m:t>p</m:t>
        </m:r>
        <m:r>
          <w:rPr>
            <w:rFonts w:ascii="Cambria Math" w:hAnsi="Cambria Math" w:cs="NewBaskerville-Roman"/>
            <w:color w:val="262626"/>
            <w:kern w:val="0"/>
            <w:sz w:val="20"/>
            <w:szCs w:val="20"/>
          </w:rPr>
          <m:t>)</m:t>
        </m:r>
      </m:oMath>
      <w:r>
        <w:rPr>
          <w:rFonts w:ascii="NewBaskerville-Roman" w:hAnsi="NewBaskerville-Roman" w:cs="NewBaskerville-Roman"/>
          <w:color w:val="262626"/>
          <w:kern w:val="0"/>
          <w:sz w:val="20"/>
          <w:szCs w:val="20"/>
        </w:rPr>
        <w:t xml:space="preserve"> process, where </w:t>
      </w:r>
      <m:oMath>
        <m:r>
          <w:rPr>
            <w:rFonts w:ascii="Cambria Math" w:hAnsi="Cambria Math" w:cs="NewBaskerville-Italic"/>
            <w:color w:val="262626"/>
            <w:kern w:val="0"/>
            <w:sz w:val="20"/>
            <w:szCs w:val="20"/>
          </w:rPr>
          <m:t>p</m:t>
        </m:r>
      </m:oMath>
      <w:r>
        <w:rPr>
          <w:rFonts w:ascii="NewBaskerville-Italic" w:hAnsi="NewBaskerville-Italic" w:cs="NewBaskerville-Italic"/>
          <w:i/>
          <w:iCs/>
          <w:color w:val="262626"/>
          <w:kern w:val="0"/>
          <w:sz w:val="20"/>
          <w:szCs w:val="20"/>
        </w:rPr>
        <w:t xml:space="preserve"> </w:t>
      </w:r>
      <w:r>
        <w:rPr>
          <w:rFonts w:ascii="NewBaskerville-Roman" w:hAnsi="NewBaskerville-Roman" w:cs="NewBaskerville-Roman"/>
          <w:color w:val="262626"/>
          <w:kern w:val="0"/>
          <w:sz w:val="20"/>
          <w:szCs w:val="20"/>
        </w:rPr>
        <w:t>is the order. In</w:t>
      </w:r>
    </w:p>
    <w:p w14:paraId="02CCB509" w14:textId="073D0754"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such a process, the present value </w:t>
      </w:r>
      <m:oMath>
        <m:sSub>
          <m:sSubPr>
            <m:ctrlPr>
              <w:rPr>
                <w:rFonts w:ascii="Cambria Math" w:hAnsi="Cambria Math" w:cs="NewBaskerville-Italic"/>
                <w:i/>
                <w:iCs/>
                <w:color w:val="262626"/>
                <w:kern w:val="0"/>
                <w:sz w:val="15"/>
                <w:szCs w:val="15"/>
              </w:rPr>
            </m:ctrlPr>
          </m:sSubPr>
          <m:e>
            <m:r>
              <w:rPr>
                <w:rFonts w:ascii="Cambria Math" w:hAnsi="Cambria Math" w:cs="NewBaskerville-Italic"/>
                <w:color w:val="262626"/>
                <w:kern w:val="0"/>
                <w:sz w:val="20"/>
                <w:szCs w:val="20"/>
              </w:rPr>
              <m:t>y</m:t>
            </m:r>
            <m:ctrlPr>
              <w:rPr>
                <w:rFonts w:ascii="Cambria Math" w:hAnsi="Cambria Math" w:cs="NewBaskerville-Italic"/>
                <w:i/>
                <w:iCs/>
                <w:color w:val="262626"/>
                <w:kern w:val="0"/>
                <w:sz w:val="20"/>
                <w:szCs w:val="20"/>
              </w:rPr>
            </m:ctrlPr>
          </m:e>
          <m:sub>
            <m:r>
              <w:rPr>
                <w:rFonts w:ascii="Cambria Math" w:hAnsi="Cambria Math" w:cs="NewBaskerville-Italic"/>
                <w:color w:val="262626"/>
                <w:kern w:val="0"/>
                <w:sz w:val="15"/>
                <w:szCs w:val="15"/>
              </w:rPr>
              <m:t>t</m:t>
            </m:r>
          </m:sub>
        </m:sSub>
      </m:oMath>
      <w:r>
        <w:rPr>
          <w:rFonts w:ascii="NewBaskerville-Italic" w:hAnsi="NewBaskerville-Italic" w:cs="NewBaskerville-Italic"/>
          <w:i/>
          <w:iCs/>
          <w:color w:val="262626"/>
          <w:kern w:val="0"/>
          <w:sz w:val="15"/>
          <w:szCs w:val="15"/>
        </w:rPr>
        <w:t xml:space="preserve"> </w:t>
      </w:r>
      <w:r>
        <w:rPr>
          <w:rFonts w:ascii="NewBaskerville-Roman" w:hAnsi="NewBaskerville-Roman" w:cs="NewBaskerville-Roman"/>
          <w:color w:val="262626"/>
          <w:kern w:val="0"/>
          <w:sz w:val="20"/>
          <w:szCs w:val="20"/>
        </w:rPr>
        <w:t>is a linear combination of a constant C, the present</w:t>
      </w:r>
    </w:p>
    <w:p w14:paraId="0249C38F" w14:textId="3AA77CA1"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error term </w:t>
      </w:r>
      <m:oMath>
        <m:sSub>
          <m:sSubPr>
            <m:ctrlPr>
              <w:rPr>
                <w:rFonts w:ascii="Cambria Math" w:hAnsi="Cambria Math" w:cs="NewBaskerville-Italic"/>
                <w:i/>
                <w:iCs/>
                <w:color w:val="262626"/>
                <w:kern w:val="0"/>
                <w:sz w:val="15"/>
                <w:szCs w:val="15"/>
              </w:rPr>
            </m:ctrlPr>
          </m:sSubPr>
          <m:e>
            <m:r>
              <w:rPr>
                <w:rFonts w:ascii="Cambria Math" w:hAnsi="Cambria Math" w:cs="CambriaMath"/>
                <w:color w:val="262626"/>
                <w:kern w:val="0"/>
                <w:sz w:val="20"/>
                <w:szCs w:val="20"/>
              </w:rPr>
              <m:t>ϵ</m:t>
            </m:r>
            <m:ctrlPr>
              <w:rPr>
                <w:rFonts w:ascii="Cambria Math" w:hAnsi="Cambria Math" w:cs="CambriaMath"/>
                <w:i/>
                <w:color w:val="262626"/>
                <w:kern w:val="0"/>
                <w:sz w:val="20"/>
                <w:szCs w:val="20"/>
              </w:rPr>
            </m:ctrlPr>
          </m:e>
          <m:sub>
            <m:r>
              <w:rPr>
                <w:rFonts w:ascii="Cambria Math" w:hAnsi="Cambria Math" w:cs="NewBaskerville-Italic"/>
                <w:color w:val="262626"/>
                <w:kern w:val="0"/>
                <w:sz w:val="15"/>
                <w:szCs w:val="15"/>
              </w:rPr>
              <m:t>t</m:t>
            </m:r>
          </m:sub>
        </m:sSub>
      </m:oMath>
      <w:r>
        <w:rPr>
          <w:rFonts w:ascii="NewBaskerville-Roman" w:hAnsi="NewBaskerville-Roman" w:cs="NewBaskerville-Roman"/>
          <w:color w:val="262626"/>
          <w:kern w:val="0"/>
          <w:sz w:val="20"/>
          <w:szCs w:val="20"/>
        </w:rPr>
        <w:t xml:space="preserve">, which is also white noise, and the past values of the series </w:t>
      </w:r>
      <m:oMath>
        <m:sSub>
          <m:sSubPr>
            <m:ctrlPr>
              <w:rPr>
                <w:rFonts w:ascii="Cambria Math" w:hAnsi="Cambria Math" w:cs="NewBaskerville-Italic"/>
                <w:i/>
                <w:iCs/>
                <w:color w:val="262626"/>
                <w:kern w:val="0"/>
                <w:sz w:val="20"/>
                <w:szCs w:val="20"/>
              </w:rPr>
            </m:ctrlPr>
          </m:sSubPr>
          <m:e>
            <m:r>
              <w:rPr>
                <w:rFonts w:ascii="Cambria Math" w:hAnsi="Cambria Math" w:cs="NewBaskerville-Italic"/>
                <w:color w:val="262626"/>
                <w:kern w:val="0"/>
                <w:sz w:val="20"/>
                <w:szCs w:val="20"/>
              </w:rPr>
              <m:t>y</m:t>
            </m:r>
          </m:e>
          <m:sub>
            <m:r>
              <w:rPr>
                <w:rFonts w:ascii="Cambria Math" w:hAnsi="Cambria Math" w:cs="NewBaskerville-Italic"/>
                <w:color w:val="262626"/>
                <w:kern w:val="0"/>
                <w:sz w:val="15"/>
                <w:szCs w:val="15"/>
              </w:rPr>
              <m:t>t–p</m:t>
            </m:r>
          </m:sub>
        </m:sSub>
      </m:oMath>
      <w:r>
        <w:rPr>
          <w:rFonts w:ascii="NewBaskerville-Roman" w:hAnsi="NewBaskerville-Roman" w:cs="NewBaskerville-Roman"/>
          <w:color w:val="262626"/>
          <w:kern w:val="0"/>
          <w:sz w:val="20"/>
          <w:szCs w:val="20"/>
        </w:rPr>
        <w:t>. The magnitude</w:t>
      </w:r>
    </w:p>
    <w:p w14:paraId="62DFFBA6" w14:textId="1B987813"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of the influence of the past values on the present value is denoted as </w:t>
      </w:r>
      <m:oMath>
        <m:sSub>
          <m:sSubPr>
            <m:ctrlPr>
              <w:rPr>
                <w:rFonts w:ascii="Cambria Math" w:hAnsi="Cambria Math" w:cs="NewBaskerville-Italic"/>
                <w:i/>
                <w:iCs/>
                <w:color w:val="262626"/>
                <w:kern w:val="0"/>
                <w:sz w:val="15"/>
                <w:szCs w:val="15"/>
              </w:rPr>
            </m:ctrlPr>
          </m:sSubPr>
          <m:e>
            <m:r>
              <w:rPr>
                <w:rFonts w:ascii="Cambria Math" w:hAnsi="Cambria Math" w:cs="NewBaskerville-Roman"/>
                <w:color w:val="262626"/>
                <w:kern w:val="0"/>
                <w:sz w:val="20"/>
                <w:szCs w:val="20"/>
              </w:rPr>
              <m:t>θ</m:t>
            </m:r>
            <m:ctrlPr>
              <w:rPr>
                <w:rFonts w:ascii="Cambria Math" w:hAnsi="Cambria Math" w:cs="NewBaskerville-Roman"/>
                <w:i/>
                <w:color w:val="262626"/>
                <w:kern w:val="0"/>
                <w:sz w:val="20"/>
                <w:szCs w:val="20"/>
              </w:rPr>
            </m:ctrlPr>
          </m:e>
          <m:sub>
            <m:r>
              <w:rPr>
                <w:rFonts w:ascii="Cambria Math" w:hAnsi="Cambria Math" w:cs="NewBaskerville-Italic"/>
                <w:color w:val="262626"/>
                <w:kern w:val="0"/>
                <w:sz w:val="15"/>
                <w:szCs w:val="15"/>
              </w:rPr>
              <m:t>p</m:t>
            </m:r>
          </m:sub>
        </m:sSub>
      </m:oMath>
      <w:r>
        <w:rPr>
          <w:rFonts w:ascii="NewBaskerville-Roman" w:hAnsi="NewBaskerville-Roman" w:cs="NewBaskerville-Roman"/>
          <w:color w:val="262626"/>
          <w:kern w:val="0"/>
          <w:sz w:val="20"/>
          <w:szCs w:val="20"/>
        </w:rPr>
        <w:t>, which</w:t>
      </w:r>
    </w:p>
    <w:p w14:paraId="45C5F0B5" w14:textId="109599DF"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represents the coefficients of the </w:t>
      </w:r>
      <m:oMath>
        <m:r>
          <w:rPr>
            <w:rFonts w:ascii="Cambria Math" w:hAnsi="Cambria Math" w:cs="NewBaskerville-Roman"/>
            <w:color w:val="262626"/>
            <w:kern w:val="0"/>
            <w:sz w:val="20"/>
            <w:szCs w:val="20"/>
          </w:rPr>
          <m:t>AR(</m:t>
        </m:r>
        <m:r>
          <w:rPr>
            <w:rFonts w:ascii="Cambria Math" w:hAnsi="Cambria Math" w:cs="NewBaskerville-Italic"/>
            <w:color w:val="262626"/>
            <w:kern w:val="0"/>
            <w:sz w:val="20"/>
            <w:szCs w:val="20"/>
          </w:rPr>
          <m:t>p</m:t>
        </m:r>
        <m:r>
          <w:rPr>
            <w:rFonts w:ascii="Cambria Math" w:hAnsi="Cambria Math" w:cs="NewBaskerville-Roman"/>
            <w:color w:val="262626"/>
            <w:kern w:val="0"/>
            <w:sz w:val="20"/>
            <w:szCs w:val="20"/>
          </w:rPr>
          <m:t>)</m:t>
        </m:r>
      </m:oMath>
      <w:r>
        <w:rPr>
          <w:rFonts w:ascii="NewBaskerville-Roman" w:hAnsi="NewBaskerville-Roman" w:cs="NewBaskerville-Roman"/>
          <w:color w:val="262626"/>
          <w:kern w:val="0"/>
          <w:sz w:val="20"/>
          <w:szCs w:val="20"/>
        </w:rPr>
        <w:t xml:space="preserve"> model. Mathematically, we express a general</w:t>
      </w:r>
    </w:p>
    <w:p w14:paraId="0F4B5192" w14:textId="694F1173"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AR(</w:t>
      </w:r>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 model</w:t>
      </w:r>
      <w:r>
        <w:rPr>
          <w:rFonts w:ascii="NewBaskerville-Roman" w:hAnsi="NewBaskerville-Roman" w:cs="NewBaskerville-Roman"/>
          <w:color w:val="262626"/>
          <w:kern w:val="0"/>
          <w:sz w:val="20"/>
          <w:szCs w:val="20"/>
        </w:rPr>
        <w:t xml:space="preserve"> as:</w:t>
      </w:r>
    </w:p>
    <w:p w14:paraId="2EF31DF8" w14:textId="77777777"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p>
    <w:p w14:paraId="64802559" w14:textId="423BD690" w:rsidR="005A7B53" w:rsidRPr="005A7B53" w:rsidRDefault="005A7B53" w:rsidP="005A7B53">
      <w:pPr>
        <w:autoSpaceDE w:val="0"/>
        <w:autoSpaceDN w:val="0"/>
        <w:adjustRightInd w:val="0"/>
        <w:spacing w:after="0" w:line="240" w:lineRule="auto"/>
        <w:rPr>
          <w:rFonts w:ascii="NewBaskerville-Roman" w:eastAsiaTheme="minorEastAsia" w:hAnsi="NewBaskerville-Roman" w:cs="NewBaskerville-Roman"/>
          <w:kern w:val="0"/>
          <w:sz w:val="20"/>
          <w:szCs w:val="20"/>
        </w:rPr>
      </w:pPr>
      <m:oMathPara>
        <m:oMath>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sub>
          </m:sSub>
          <m:r>
            <w:rPr>
              <w:rFonts w:ascii="Cambria Math" w:hAnsi="Cambria Math" w:cs="NewBaskerville-Roman"/>
              <w:color w:val="262626"/>
              <w:kern w:val="0"/>
              <w:sz w:val="20"/>
              <w:szCs w:val="20"/>
            </w:rPr>
            <m:t>=C+</m:t>
          </m:r>
          <m:sSub>
            <m:sSubPr>
              <m:ctrlPr>
                <w:rPr>
                  <w:rFonts w:ascii="Cambria Math" w:eastAsiaTheme="minorEastAsia" w:hAnsi="Cambria Math" w:cs="NewBaskerville-Roman"/>
                  <w:i/>
                  <w:kern w:val="0"/>
                  <w:sz w:val="20"/>
                  <w:szCs w:val="20"/>
                </w:rPr>
              </m:ctrlPr>
            </m:sSubPr>
            <m:e>
              <m:r>
                <m:rPr>
                  <m:sty m:val="p"/>
                </m:rPr>
                <w:rPr>
                  <w:rFonts w:ascii="Cambria Math" w:hAnsi="Cambria Math" w:cs="Symbol"/>
                  <w:kern w:val="0"/>
                  <w:sz w:val="20"/>
                  <w:szCs w:val="20"/>
                </w:rPr>
                <m:t>φ</m:t>
              </m:r>
              <m:ctrlPr>
                <w:rPr>
                  <w:rFonts w:ascii="Cambria Math" w:hAnsi="Cambria Math" w:cs="Symbol"/>
                  <w:kern w:val="0"/>
                  <w:sz w:val="20"/>
                  <w:szCs w:val="20"/>
                </w:rPr>
              </m:ctrlPr>
            </m:e>
            <m:sub>
              <m:r>
                <w:rPr>
                  <w:rFonts w:ascii="Cambria Math" w:eastAsiaTheme="minorEastAsia" w:hAnsi="Cambria Math" w:cs="NewBaskerville-Roman"/>
                  <w:kern w:val="0"/>
                  <w:sz w:val="20"/>
                  <w:szCs w:val="20"/>
                </w:rPr>
                <m:t>1</m:t>
              </m:r>
            </m:sub>
          </m:sSub>
          <m:sSub>
            <m:sSubPr>
              <m:ctrlPr>
                <w:rPr>
                  <w:rFonts w:ascii="Cambria Math" w:eastAsiaTheme="minorEastAsia" w:hAnsi="Cambria Math" w:cs="NewBaskerville-Roman"/>
                  <w:i/>
                  <w:kern w:val="0"/>
                  <w:sz w:val="20"/>
                  <w:szCs w:val="20"/>
                </w:rPr>
              </m:ctrlPr>
            </m:sSubPr>
            <m:e>
              <m:r>
                <w:rPr>
                  <w:rFonts w:ascii="Cambria Math" w:eastAsiaTheme="minorEastAsia" w:hAnsi="Cambria Math" w:cs="NewBaskerville-Roman"/>
                  <w:kern w:val="0"/>
                  <w:sz w:val="20"/>
                  <w:szCs w:val="20"/>
                </w:rPr>
                <m:t>y</m:t>
              </m:r>
            </m:e>
            <m:sub>
              <m:r>
                <w:rPr>
                  <w:rFonts w:ascii="Cambria Math" w:eastAsiaTheme="minorEastAsia" w:hAnsi="Cambria Math" w:cs="NewBaskerville-Roman"/>
                  <w:kern w:val="0"/>
                  <w:sz w:val="20"/>
                  <w:szCs w:val="20"/>
                </w:rPr>
                <m:t>t-1</m:t>
              </m:r>
            </m:sub>
          </m:sSub>
          <m:r>
            <w:rPr>
              <w:rFonts w:ascii="Cambria Math" w:eastAsiaTheme="minorEastAsia" w:hAnsi="Cambria Math" w:cs="NewBaskerville-Roman"/>
              <w:kern w:val="0"/>
              <w:sz w:val="20"/>
              <w:szCs w:val="20"/>
            </w:rPr>
            <m:t>+</m:t>
          </m:r>
          <m:sSub>
            <m:sSubPr>
              <m:ctrlPr>
                <w:rPr>
                  <w:rFonts w:ascii="Cambria Math" w:eastAsiaTheme="minorEastAsia" w:hAnsi="Cambria Math" w:cs="NewBaskerville-Roman"/>
                  <w:i/>
                  <w:kern w:val="0"/>
                  <w:sz w:val="20"/>
                  <w:szCs w:val="20"/>
                </w:rPr>
              </m:ctrlPr>
            </m:sSubPr>
            <m:e>
              <m:r>
                <m:rPr>
                  <m:sty m:val="p"/>
                </m:rPr>
                <w:rPr>
                  <w:rFonts w:ascii="Cambria Math" w:hAnsi="Cambria Math" w:cs="Symbol"/>
                  <w:kern w:val="0"/>
                  <w:sz w:val="20"/>
                  <w:szCs w:val="20"/>
                </w:rPr>
                <m:t>φ</m:t>
              </m:r>
              <m:ctrlPr>
                <w:rPr>
                  <w:rFonts w:ascii="Cambria Math" w:hAnsi="Cambria Math" w:cs="Symbol"/>
                  <w:kern w:val="0"/>
                  <w:sz w:val="20"/>
                  <w:szCs w:val="20"/>
                </w:rPr>
              </m:ctrlPr>
            </m:e>
            <m:sub>
              <m:r>
                <w:rPr>
                  <w:rFonts w:ascii="Cambria Math" w:eastAsiaTheme="minorEastAsia" w:hAnsi="Cambria Math" w:cs="NewBaskerville-Roman"/>
                  <w:kern w:val="0"/>
                  <w:sz w:val="20"/>
                  <w:szCs w:val="20"/>
                </w:rPr>
                <m:t>2</m:t>
              </m:r>
            </m:sub>
          </m:sSub>
          <m:sSub>
            <m:sSubPr>
              <m:ctrlPr>
                <w:rPr>
                  <w:rFonts w:ascii="Cambria Math" w:eastAsiaTheme="minorEastAsia" w:hAnsi="Cambria Math" w:cs="NewBaskerville-Roman"/>
                  <w:i/>
                  <w:kern w:val="0"/>
                  <w:sz w:val="20"/>
                  <w:szCs w:val="20"/>
                </w:rPr>
              </m:ctrlPr>
            </m:sSubPr>
            <m:e>
              <m:r>
                <w:rPr>
                  <w:rFonts w:ascii="Cambria Math" w:eastAsiaTheme="minorEastAsia" w:hAnsi="Cambria Math" w:cs="NewBaskerville-Roman"/>
                  <w:kern w:val="0"/>
                  <w:sz w:val="20"/>
                  <w:szCs w:val="20"/>
                </w:rPr>
                <m:t>y</m:t>
              </m:r>
            </m:e>
            <m:sub>
              <m:r>
                <w:rPr>
                  <w:rFonts w:ascii="Cambria Math" w:eastAsiaTheme="minorEastAsia" w:hAnsi="Cambria Math" w:cs="NewBaskerville-Roman"/>
                  <w:kern w:val="0"/>
                  <w:sz w:val="20"/>
                  <w:szCs w:val="20"/>
                </w:rPr>
                <m:t>t-</m:t>
              </m:r>
              <m:r>
                <w:rPr>
                  <w:rFonts w:ascii="Cambria Math" w:eastAsiaTheme="minorEastAsia" w:hAnsi="Cambria Math" w:cs="NewBaskerville-Roman"/>
                  <w:kern w:val="0"/>
                  <w:sz w:val="20"/>
                  <w:szCs w:val="20"/>
                </w:rPr>
                <m:t>2</m:t>
              </m:r>
            </m:sub>
          </m:sSub>
          <m:r>
            <w:rPr>
              <w:rFonts w:ascii="Cambria Math" w:eastAsiaTheme="minorEastAsia" w:hAnsi="Cambria Math" w:cs="NewBaskerville-Roman"/>
              <w:kern w:val="0"/>
              <w:sz w:val="20"/>
              <w:szCs w:val="20"/>
            </w:rPr>
            <m:t>+</m:t>
          </m:r>
          <m:sSub>
            <m:sSubPr>
              <m:ctrlPr>
                <w:rPr>
                  <w:rFonts w:ascii="Cambria Math" w:eastAsiaTheme="minorEastAsia" w:hAnsi="Cambria Math" w:cs="NewBaskerville-Roman"/>
                  <w:i/>
                  <w:kern w:val="0"/>
                  <w:sz w:val="20"/>
                  <w:szCs w:val="20"/>
                </w:rPr>
              </m:ctrlPr>
            </m:sSubPr>
            <m:e>
              <m:r>
                <m:rPr>
                  <m:sty m:val="p"/>
                </m:rPr>
                <w:rPr>
                  <w:rFonts w:ascii="Cambria Math" w:hAnsi="Cambria Math" w:cs="Symbol"/>
                  <w:kern w:val="0"/>
                  <w:sz w:val="20"/>
                  <w:szCs w:val="20"/>
                </w:rPr>
                <m:t>φ</m:t>
              </m:r>
              <m:ctrlPr>
                <w:rPr>
                  <w:rFonts w:ascii="Cambria Math" w:hAnsi="Cambria Math" w:cs="Symbol"/>
                  <w:kern w:val="0"/>
                  <w:sz w:val="20"/>
                  <w:szCs w:val="20"/>
                </w:rPr>
              </m:ctrlPr>
            </m:e>
            <m:sub>
              <m:r>
                <w:rPr>
                  <w:rFonts w:ascii="Cambria Math" w:eastAsiaTheme="minorEastAsia" w:hAnsi="Cambria Math" w:cs="NewBaskerville-Roman"/>
                  <w:kern w:val="0"/>
                  <w:sz w:val="20"/>
                  <w:szCs w:val="20"/>
                </w:rPr>
                <m:t>q</m:t>
              </m:r>
            </m:sub>
          </m:sSub>
          <m:sSub>
            <m:sSubPr>
              <m:ctrlPr>
                <w:rPr>
                  <w:rFonts w:ascii="Cambria Math" w:eastAsiaTheme="minorEastAsia" w:hAnsi="Cambria Math" w:cs="NewBaskerville-Roman"/>
                  <w:i/>
                  <w:kern w:val="0"/>
                  <w:sz w:val="20"/>
                  <w:szCs w:val="20"/>
                </w:rPr>
              </m:ctrlPr>
            </m:sSubPr>
            <m:e>
              <m:r>
                <w:rPr>
                  <w:rFonts w:ascii="Cambria Math" w:eastAsiaTheme="minorEastAsia" w:hAnsi="Cambria Math" w:cs="NewBaskerville-Roman"/>
                  <w:kern w:val="0"/>
                  <w:sz w:val="20"/>
                  <w:szCs w:val="20"/>
                </w:rPr>
                <m:t>y</m:t>
              </m:r>
            </m:e>
            <m:sub>
              <m:r>
                <w:rPr>
                  <w:rFonts w:ascii="Cambria Math" w:eastAsiaTheme="minorEastAsia" w:hAnsi="Cambria Math" w:cs="NewBaskerville-Roman"/>
                  <w:kern w:val="0"/>
                  <w:sz w:val="20"/>
                  <w:szCs w:val="20"/>
                </w:rPr>
                <m:t>t-</m:t>
              </m:r>
              <m:r>
                <w:rPr>
                  <w:rFonts w:ascii="Cambria Math" w:eastAsiaTheme="minorEastAsia" w:hAnsi="Cambria Math" w:cs="NewBaskerville-Roman"/>
                  <w:kern w:val="0"/>
                  <w:sz w:val="20"/>
                  <w:szCs w:val="20"/>
                </w:rPr>
                <m:t>q</m:t>
              </m:r>
            </m:sub>
          </m:sSub>
          <m:r>
            <w:rPr>
              <w:rFonts w:ascii="Cambria Math" w:eastAsiaTheme="minorEastAsia" w:hAnsi="Cambria Math" w:cs="NewBaskerville-Roman"/>
              <w:kern w:val="0"/>
              <w:sz w:val="20"/>
              <w:szCs w:val="20"/>
            </w:rPr>
            <m:t>+</m:t>
          </m:r>
          <m:sSub>
            <m:sSubPr>
              <m:ctrlPr>
                <w:rPr>
                  <w:rFonts w:ascii="Cambria Math" w:eastAsiaTheme="minorEastAsia" w:hAnsi="Cambria Math" w:cs="NewBaskerville-Roman"/>
                  <w:i/>
                  <w:kern w:val="0"/>
                  <w:sz w:val="20"/>
                  <w:szCs w:val="20"/>
                </w:rPr>
              </m:ctrlPr>
            </m:sSubPr>
            <m:e>
              <m:r>
                <w:rPr>
                  <w:rFonts w:ascii="Cambria Math" w:eastAsiaTheme="minorEastAsia" w:hAnsi="Cambria Math" w:cs="NewBaskerville-Roman"/>
                  <w:kern w:val="0"/>
                  <w:sz w:val="20"/>
                  <w:szCs w:val="20"/>
                </w:rPr>
                <m:t>∈</m:t>
              </m:r>
            </m:e>
            <m:sub>
              <m:r>
                <w:rPr>
                  <w:rFonts w:ascii="Cambria Math" w:eastAsiaTheme="minorEastAsia" w:hAnsi="Cambria Math" w:cs="NewBaskerville-Roman"/>
                  <w:kern w:val="0"/>
                  <w:sz w:val="20"/>
                  <w:szCs w:val="20"/>
                </w:rPr>
                <m:t>t</m:t>
              </m:r>
            </m:sub>
          </m:sSub>
        </m:oMath>
      </m:oMathPara>
    </w:p>
    <w:p w14:paraId="0C77B421" w14:textId="77777777" w:rsidR="005A7B53" w:rsidRDefault="005A7B53" w:rsidP="005A7B53">
      <w:pPr>
        <w:autoSpaceDE w:val="0"/>
        <w:autoSpaceDN w:val="0"/>
        <w:adjustRightInd w:val="0"/>
        <w:spacing w:after="0" w:line="240" w:lineRule="auto"/>
        <w:rPr>
          <w:rFonts w:ascii="NewBaskerville-Roman" w:eastAsiaTheme="minorEastAsia" w:hAnsi="NewBaskerville-Roman" w:cs="NewBaskerville-Roman"/>
          <w:kern w:val="0"/>
          <w:sz w:val="20"/>
          <w:szCs w:val="20"/>
        </w:rPr>
      </w:pPr>
    </w:p>
    <w:p w14:paraId="28BDC748" w14:textId="77777777" w:rsidR="005A7B53" w:rsidRDefault="005A7B53" w:rsidP="005A7B53">
      <w:pPr>
        <w:autoSpaceDE w:val="0"/>
        <w:autoSpaceDN w:val="0"/>
        <w:adjustRightInd w:val="0"/>
        <w:spacing w:after="0" w:line="240" w:lineRule="auto"/>
        <w:rPr>
          <w:rFonts w:ascii="FranklinGothic-Demi" w:hAnsi="FranklinGothic-Demi" w:cs="FranklinGothic-Demi"/>
          <w:color w:val="476B86"/>
          <w:kern w:val="0"/>
          <w:sz w:val="21"/>
          <w:szCs w:val="21"/>
        </w:rPr>
      </w:pPr>
      <w:r>
        <w:rPr>
          <w:rFonts w:ascii="FranklinGothic-Demi" w:hAnsi="FranklinGothic-Demi" w:cs="FranklinGothic-Demi"/>
          <w:color w:val="476B86"/>
          <w:kern w:val="0"/>
          <w:sz w:val="21"/>
          <w:szCs w:val="21"/>
        </w:rPr>
        <w:t>Autoregressive process</w:t>
      </w:r>
    </w:p>
    <w:p w14:paraId="1392D7D8" w14:textId="77777777" w:rsidR="005A7B53" w:rsidRDefault="005A7B53" w:rsidP="005A7B53">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An autoregressive process is a regression of a variable against itself. In a time</w:t>
      </w:r>
    </w:p>
    <w:p w14:paraId="02EEE28A" w14:textId="036F4646" w:rsidR="005A7B53" w:rsidRDefault="005A7B53" w:rsidP="005A7B53">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series, this means that the present value is linearly dependent on its past values.</w:t>
      </w:r>
    </w:p>
    <w:p w14:paraId="17A1E93C" w14:textId="77777777" w:rsidR="00263E62" w:rsidRDefault="00263E62" w:rsidP="005A7B53">
      <w:pPr>
        <w:autoSpaceDE w:val="0"/>
        <w:autoSpaceDN w:val="0"/>
        <w:adjustRightInd w:val="0"/>
        <w:spacing w:after="0" w:line="240" w:lineRule="auto"/>
        <w:rPr>
          <w:rFonts w:ascii="FranklinGothic-Book" w:hAnsi="FranklinGothic-Book" w:cs="FranklinGothic-Book"/>
          <w:color w:val="262626"/>
          <w:kern w:val="0"/>
          <w:sz w:val="19"/>
          <w:szCs w:val="19"/>
        </w:rPr>
      </w:pPr>
    </w:p>
    <w:p w14:paraId="13AE8E8B" w14:textId="77777777" w:rsidR="00263E62" w:rsidRDefault="00263E62" w:rsidP="00263E6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When the ACF plot of a stationary process exhibits a pattern of exponential decay,</w:t>
      </w:r>
    </w:p>
    <w:p w14:paraId="2A9F228B" w14:textId="77777777" w:rsidR="00263E62" w:rsidRDefault="00263E62" w:rsidP="00263E6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we probably have an autoregressive process in play, and we must find another way to</w:t>
      </w:r>
    </w:p>
    <w:p w14:paraId="35FD033E" w14:textId="77777777" w:rsidR="00263E62" w:rsidRDefault="00263E62" w:rsidP="00263E6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identify the order </w:t>
      </w:r>
      <w:r>
        <w:rPr>
          <w:rFonts w:ascii="NewBaskerville-Italic" w:hAnsi="NewBaskerville-Italic" w:cs="NewBaskerville-Italic"/>
          <w:i/>
          <w:iCs/>
          <w:color w:val="262626"/>
          <w:kern w:val="0"/>
          <w:sz w:val="20"/>
          <w:szCs w:val="20"/>
        </w:rPr>
        <w:t xml:space="preserve">p </w:t>
      </w:r>
      <w:r>
        <w:rPr>
          <w:rFonts w:ascii="NewBaskerville-Roman" w:hAnsi="NewBaskerville-Roman" w:cs="NewBaskerville-Roman"/>
          <w:color w:val="262626"/>
          <w:kern w:val="0"/>
          <w:sz w:val="20"/>
          <w:szCs w:val="20"/>
        </w:rPr>
        <w:t>of the AR(</w:t>
      </w:r>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 process. Specifically, we must turn our attention to</w:t>
      </w:r>
    </w:p>
    <w:p w14:paraId="1C90DCFF" w14:textId="467225B5" w:rsidR="00263E62" w:rsidRDefault="00263E62" w:rsidP="00263E6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the </w:t>
      </w:r>
      <w:r>
        <w:rPr>
          <w:rFonts w:ascii="NewBaskerville-Italic" w:hAnsi="NewBaskerville-Italic" w:cs="NewBaskerville-Italic"/>
          <w:i/>
          <w:iCs/>
          <w:color w:val="262626"/>
          <w:kern w:val="0"/>
          <w:sz w:val="20"/>
          <w:szCs w:val="20"/>
        </w:rPr>
        <w:t xml:space="preserve">partial autocorrelation function </w:t>
      </w:r>
      <w:r>
        <w:rPr>
          <w:rFonts w:ascii="NewBaskerville-Roman" w:hAnsi="NewBaskerville-Roman" w:cs="NewBaskerville-Roman"/>
          <w:color w:val="262626"/>
          <w:kern w:val="0"/>
          <w:sz w:val="20"/>
          <w:szCs w:val="20"/>
        </w:rPr>
        <w:t>(PACF) plot.</w:t>
      </w:r>
    </w:p>
    <w:p w14:paraId="193E477F" w14:textId="4BA474C0" w:rsidR="00263E62" w:rsidRDefault="00263E62" w:rsidP="00263E62">
      <w:pPr>
        <w:autoSpaceDE w:val="0"/>
        <w:autoSpaceDN w:val="0"/>
        <w:adjustRightInd w:val="0"/>
        <w:spacing w:after="0" w:line="240" w:lineRule="auto"/>
        <w:rPr>
          <w:rFonts w:ascii="NewBaskerville-Roman" w:hAnsi="NewBaskerville-Roman" w:cs="NewBaskerville-Roman"/>
          <w:color w:val="262626"/>
          <w:kern w:val="0"/>
          <w:sz w:val="20"/>
          <w:szCs w:val="20"/>
        </w:rPr>
      </w:pPr>
      <w:r w:rsidRPr="00263E62">
        <w:rPr>
          <w:rFonts w:ascii="NewBaskerville-Roman" w:hAnsi="NewBaskerville-Roman" w:cs="NewBaskerville-Roman"/>
          <w:color w:val="262626"/>
          <w:kern w:val="0"/>
          <w:sz w:val="20"/>
          <w:szCs w:val="20"/>
        </w:rPr>
        <w:lastRenderedPageBreak/>
        <w:drawing>
          <wp:inline distT="0" distB="0" distL="0" distR="0" wp14:anchorId="7F1FBCD8" wp14:editId="42CBE6A3">
            <wp:extent cx="5731510" cy="3589655"/>
            <wp:effectExtent l="0" t="0" r="2540" b="0"/>
            <wp:docPr id="23169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9486" name=""/>
                    <pic:cNvPicPr/>
                  </pic:nvPicPr>
                  <pic:blipFill>
                    <a:blip r:embed="rId8"/>
                    <a:stretch>
                      <a:fillRect/>
                    </a:stretch>
                  </pic:blipFill>
                  <pic:spPr>
                    <a:xfrm>
                      <a:off x="0" y="0"/>
                      <a:ext cx="5731510" cy="3589655"/>
                    </a:xfrm>
                    <a:prstGeom prst="rect">
                      <a:avLst/>
                    </a:prstGeom>
                  </pic:spPr>
                </pic:pic>
              </a:graphicData>
            </a:graphic>
          </wp:inline>
        </w:drawing>
      </w:r>
    </w:p>
    <w:p w14:paraId="144B944C" w14:textId="77777777" w:rsidR="00263E62" w:rsidRDefault="00263E62" w:rsidP="00263E62">
      <w:pPr>
        <w:autoSpaceDE w:val="0"/>
        <w:autoSpaceDN w:val="0"/>
        <w:adjustRightInd w:val="0"/>
        <w:spacing w:after="0" w:line="240" w:lineRule="auto"/>
        <w:rPr>
          <w:rFonts w:ascii="NewBaskerville-Roman" w:hAnsi="NewBaskerville-Roman" w:cs="NewBaskerville-Roman"/>
          <w:color w:val="262626"/>
          <w:kern w:val="0"/>
          <w:sz w:val="20"/>
          <w:szCs w:val="20"/>
        </w:rPr>
      </w:pPr>
    </w:p>
    <w:p w14:paraId="49E4F523" w14:textId="77777777" w:rsidR="00263E62" w:rsidRDefault="00263E62" w:rsidP="00263E62">
      <w:pPr>
        <w:autoSpaceDE w:val="0"/>
        <w:autoSpaceDN w:val="0"/>
        <w:adjustRightInd w:val="0"/>
        <w:spacing w:after="0" w:line="240" w:lineRule="auto"/>
        <w:rPr>
          <w:rFonts w:ascii="FranklinGothic-Demi" w:hAnsi="FranklinGothic-Demi" w:cs="FranklinGothic-Demi"/>
          <w:color w:val="476B86"/>
          <w:kern w:val="0"/>
          <w:sz w:val="21"/>
          <w:szCs w:val="21"/>
        </w:rPr>
      </w:pPr>
      <w:r>
        <w:rPr>
          <w:rFonts w:ascii="FranklinGothic-Demi" w:hAnsi="FranklinGothic-Demi" w:cs="FranklinGothic-Demi"/>
          <w:color w:val="476B86"/>
          <w:kern w:val="0"/>
          <w:sz w:val="21"/>
          <w:szCs w:val="21"/>
        </w:rPr>
        <w:t>Partial autocorrelation</w:t>
      </w:r>
    </w:p>
    <w:p w14:paraId="6F9D1C2C" w14:textId="77777777" w:rsidR="00263E62" w:rsidRDefault="00263E62" w:rsidP="00263E62">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Partial autocorrelation measures the correlation between lagged values in a time</w:t>
      </w:r>
    </w:p>
    <w:p w14:paraId="794EC9BA" w14:textId="77777777" w:rsidR="00263E62" w:rsidRDefault="00263E62" w:rsidP="00263E62">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series when we remove the influence of correlated lagged values in between. We can</w:t>
      </w:r>
    </w:p>
    <w:p w14:paraId="5E9DED9D" w14:textId="77777777" w:rsidR="00263E62" w:rsidRDefault="00263E62" w:rsidP="00263E62">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plot the partial autocorrelation function to determine the order of a stationary AR(</w:t>
      </w:r>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p>
    <w:p w14:paraId="2E48A77E" w14:textId="6BB1826A" w:rsidR="00263E62" w:rsidRDefault="00263E62" w:rsidP="00263E6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Book" w:hAnsi="FranklinGothic-Book" w:cs="FranklinGothic-Book"/>
          <w:color w:val="262626"/>
          <w:kern w:val="0"/>
          <w:sz w:val="19"/>
          <w:szCs w:val="19"/>
        </w:rPr>
        <w:t xml:space="preserve">process. The coefficients will be non-significant after lag </w:t>
      </w:r>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p>
    <w:p w14:paraId="06E85CF0" w14:textId="77777777" w:rsidR="005A7B53" w:rsidRDefault="005A7B53" w:rsidP="005A7B53">
      <w:pPr>
        <w:autoSpaceDE w:val="0"/>
        <w:autoSpaceDN w:val="0"/>
        <w:adjustRightInd w:val="0"/>
        <w:spacing w:after="0" w:line="240" w:lineRule="auto"/>
        <w:rPr>
          <w:rFonts w:ascii="NewBaskerville-Roman" w:hAnsi="NewBaskerville-Roman" w:cs="NewBaskerville-Roman"/>
          <w:color w:val="262626"/>
          <w:kern w:val="0"/>
          <w:sz w:val="20"/>
          <w:szCs w:val="20"/>
        </w:rPr>
      </w:pPr>
    </w:p>
    <w:p w14:paraId="176B814C" w14:textId="38B749A5" w:rsidR="00BB20A4" w:rsidRPr="00BB20A4" w:rsidRDefault="00BB20A4" w:rsidP="005A7B53">
      <w:pPr>
        <w:autoSpaceDE w:val="0"/>
        <w:autoSpaceDN w:val="0"/>
        <w:adjustRightInd w:val="0"/>
        <w:spacing w:after="0" w:line="240" w:lineRule="auto"/>
        <w:rPr>
          <w:rFonts w:ascii="FranklinGothic-DemiItal" w:hAnsi="FranklinGothic-DemiItal" w:cs="FranklinGothic-DemiItal"/>
          <w:b/>
          <w:bCs/>
          <w:i/>
          <w:iCs/>
          <w:color w:val="476B86"/>
          <w:kern w:val="0"/>
          <w:sz w:val="25"/>
          <w:szCs w:val="25"/>
        </w:rPr>
      </w:pPr>
      <w:r>
        <w:rPr>
          <w:rFonts w:ascii="FranklinGothic-DemiItal" w:hAnsi="FranklinGothic-DemiItal" w:cs="FranklinGothic-DemiItal"/>
          <w:b/>
          <w:bCs/>
          <w:i/>
          <w:iCs/>
          <w:color w:val="476B86"/>
          <w:kern w:val="0"/>
          <w:sz w:val="25"/>
          <w:szCs w:val="25"/>
        </w:rPr>
        <w:t>A</w:t>
      </w:r>
      <w:r>
        <w:rPr>
          <w:rFonts w:ascii="FranklinGothic-DemiItal" w:hAnsi="FranklinGothic-DemiItal" w:cs="FranklinGothic-DemiItal"/>
          <w:b/>
          <w:bCs/>
          <w:i/>
          <w:iCs/>
          <w:color w:val="476B86"/>
          <w:kern w:val="0"/>
          <w:sz w:val="25"/>
          <w:szCs w:val="25"/>
        </w:rPr>
        <w:t xml:space="preserve">utoregressive </w:t>
      </w:r>
      <w:r>
        <w:rPr>
          <w:rFonts w:ascii="FranklinGothic-DemiItal" w:hAnsi="FranklinGothic-DemiItal" w:cs="FranklinGothic-DemiItal"/>
          <w:b/>
          <w:bCs/>
          <w:i/>
          <w:iCs/>
          <w:color w:val="476B86"/>
          <w:kern w:val="0"/>
          <w:sz w:val="25"/>
          <w:szCs w:val="25"/>
        </w:rPr>
        <w:t>M</w:t>
      </w:r>
      <w:r>
        <w:rPr>
          <w:rFonts w:ascii="FranklinGothic-DemiItal" w:hAnsi="FranklinGothic-DemiItal" w:cs="FranklinGothic-DemiItal"/>
          <w:b/>
          <w:bCs/>
          <w:i/>
          <w:iCs/>
          <w:color w:val="476B86"/>
          <w:kern w:val="0"/>
          <w:sz w:val="25"/>
          <w:szCs w:val="25"/>
        </w:rPr>
        <w:t>oving average process</w:t>
      </w:r>
    </w:p>
    <w:p w14:paraId="5CDAB208"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p>
    <w:p w14:paraId="70E5CEAA" w14:textId="0925C18A"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Even after </w:t>
      </w:r>
      <w:r>
        <w:rPr>
          <w:rFonts w:ascii="NewBaskerville-Roman" w:hAnsi="NewBaskerville-Roman" w:cs="NewBaskerville-Roman"/>
          <w:color w:val="262626"/>
          <w:kern w:val="0"/>
          <w:sz w:val="20"/>
          <w:szCs w:val="20"/>
        </w:rPr>
        <w:t>using the ACF and PACF plots</w:t>
      </w:r>
    </w:p>
    <w:p w14:paraId="3B3649E4" w14:textId="74DEDC05"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to determine the orders </w:t>
      </w:r>
      <w:r>
        <w:rPr>
          <w:rFonts w:ascii="NewBaskerville-Italic" w:hAnsi="NewBaskerville-Italic" w:cs="NewBaskerville-Italic"/>
          <w:i/>
          <w:iCs/>
          <w:color w:val="262626"/>
          <w:kern w:val="0"/>
          <w:sz w:val="20"/>
          <w:szCs w:val="20"/>
        </w:rPr>
        <w:t xml:space="preserve">q </w:t>
      </w:r>
      <w:r>
        <w:rPr>
          <w:rFonts w:ascii="NewBaskerville-Roman" w:hAnsi="NewBaskerville-Roman" w:cs="NewBaskerville-Roman"/>
          <w:color w:val="262626"/>
          <w:kern w:val="0"/>
          <w:sz w:val="20"/>
          <w:szCs w:val="20"/>
        </w:rPr>
        <w:t xml:space="preserve">and </w:t>
      </w:r>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 xml:space="preserve">, respectively, </w:t>
      </w:r>
      <w:r>
        <w:rPr>
          <w:rFonts w:ascii="NewBaskerville-Roman" w:hAnsi="NewBaskerville-Roman" w:cs="NewBaskerville-Roman"/>
          <w:color w:val="262626"/>
          <w:kern w:val="0"/>
          <w:sz w:val="20"/>
          <w:szCs w:val="20"/>
        </w:rPr>
        <w:t xml:space="preserve">if </w:t>
      </w:r>
      <w:r>
        <w:rPr>
          <w:rFonts w:ascii="NewBaskerville-Roman" w:hAnsi="NewBaskerville-Roman" w:cs="NewBaskerville-Roman"/>
          <w:color w:val="262626"/>
          <w:kern w:val="0"/>
          <w:sz w:val="20"/>
          <w:szCs w:val="20"/>
        </w:rPr>
        <w:t xml:space="preserve"> both plots will show</w:t>
      </w:r>
    </w:p>
    <w:p w14:paraId="2CBD8CAA"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either a slowly decaying or sinusoidal pattern. Thus, we will define a general </w:t>
      </w:r>
      <w:proofErr w:type="spellStart"/>
      <w:r>
        <w:rPr>
          <w:rFonts w:ascii="NewBaskerville-Roman" w:hAnsi="NewBaskerville-Roman" w:cs="NewBaskerville-Roman"/>
          <w:color w:val="262626"/>
          <w:kern w:val="0"/>
          <w:sz w:val="20"/>
          <w:szCs w:val="20"/>
        </w:rPr>
        <w:t>modeling</w:t>
      </w:r>
      <w:proofErr w:type="spellEnd"/>
    </w:p>
    <w:p w14:paraId="7ECA319E"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procedure that will allow us to model such complex time series. This procedure involves</w:t>
      </w:r>
    </w:p>
    <w:p w14:paraId="2DDE6EC3"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model selection using the </w:t>
      </w:r>
      <w:r>
        <w:rPr>
          <w:rFonts w:ascii="NewBaskerville-Italic" w:hAnsi="NewBaskerville-Italic" w:cs="NewBaskerville-Italic"/>
          <w:i/>
          <w:iCs/>
          <w:color w:val="262626"/>
          <w:kern w:val="0"/>
          <w:sz w:val="20"/>
          <w:szCs w:val="20"/>
        </w:rPr>
        <w:t xml:space="preserve">Akaike information criterion </w:t>
      </w:r>
      <w:r>
        <w:rPr>
          <w:rFonts w:ascii="NewBaskerville-Roman" w:hAnsi="NewBaskerville-Roman" w:cs="NewBaskerville-Roman"/>
          <w:color w:val="262626"/>
          <w:kern w:val="0"/>
          <w:sz w:val="20"/>
          <w:szCs w:val="20"/>
        </w:rPr>
        <w:t>(AIC), which will determine the</w:t>
      </w:r>
    </w:p>
    <w:p w14:paraId="3568DA76" w14:textId="7710B820"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optimal combination of </w:t>
      </w:r>
      <w:r>
        <w:rPr>
          <w:rFonts w:ascii="NewBaskerville-Italic" w:hAnsi="NewBaskerville-Italic" w:cs="NewBaskerville-Italic"/>
          <w:i/>
          <w:iCs/>
          <w:color w:val="262626"/>
          <w:kern w:val="0"/>
          <w:sz w:val="20"/>
          <w:szCs w:val="20"/>
        </w:rPr>
        <w:t xml:space="preserve">p </w:t>
      </w:r>
      <w:r>
        <w:rPr>
          <w:rFonts w:ascii="NewBaskerville-Roman" w:hAnsi="NewBaskerville-Roman" w:cs="NewBaskerville-Roman"/>
          <w:color w:val="262626"/>
          <w:kern w:val="0"/>
          <w:sz w:val="20"/>
          <w:szCs w:val="20"/>
        </w:rPr>
        <w:t xml:space="preserve">and </w:t>
      </w:r>
      <w:r>
        <w:rPr>
          <w:rFonts w:ascii="NewBaskerville-Italic" w:hAnsi="NewBaskerville-Italic" w:cs="NewBaskerville-Italic"/>
          <w:i/>
          <w:iCs/>
          <w:color w:val="262626"/>
          <w:kern w:val="0"/>
          <w:sz w:val="20"/>
          <w:szCs w:val="20"/>
        </w:rPr>
        <w:t xml:space="preserve">q </w:t>
      </w:r>
      <w:r>
        <w:rPr>
          <w:rFonts w:ascii="NewBaskerville-Roman" w:hAnsi="NewBaskerville-Roman" w:cs="NewBaskerville-Roman"/>
          <w:color w:val="262626"/>
          <w:kern w:val="0"/>
          <w:sz w:val="20"/>
          <w:szCs w:val="20"/>
        </w:rPr>
        <w:t xml:space="preserve">for our series. </w:t>
      </w:r>
    </w:p>
    <w:p w14:paraId="315626D6" w14:textId="77777777" w:rsidR="008921F5" w:rsidRDefault="008921F5" w:rsidP="00BB20A4">
      <w:pPr>
        <w:autoSpaceDE w:val="0"/>
        <w:autoSpaceDN w:val="0"/>
        <w:adjustRightInd w:val="0"/>
        <w:spacing w:after="0" w:line="240" w:lineRule="auto"/>
        <w:rPr>
          <w:rFonts w:ascii="NewBaskerville-Roman" w:hAnsi="NewBaskerville-Roman" w:cs="NewBaskerville-Roman"/>
          <w:color w:val="262626"/>
          <w:kern w:val="0"/>
          <w:sz w:val="20"/>
          <w:szCs w:val="20"/>
        </w:rPr>
      </w:pPr>
    </w:p>
    <w:p w14:paraId="54FC0C03" w14:textId="4CECC821"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The </w:t>
      </w:r>
      <w:r>
        <w:rPr>
          <w:rFonts w:ascii="NewBaskerville-Italic" w:hAnsi="NewBaskerville-Italic" w:cs="NewBaskerville-Italic"/>
          <w:i/>
          <w:iCs/>
          <w:color w:val="262626"/>
          <w:kern w:val="0"/>
          <w:sz w:val="20"/>
          <w:szCs w:val="20"/>
        </w:rPr>
        <w:t xml:space="preserve">autoregressive moving average process </w:t>
      </w:r>
      <w:r>
        <w:rPr>
          <w:rFonts w:ascii="NewBaskerville-Roman" w:hAnsi="NewBaskerville-Roman" w:cs="NewBaskerville-Roman"/>
          <w:color w:val="262626"/>
          <w:kern w:val="0"/>
          <w:sz w:val="20"/>
          <w:szCs w:val="20"/>
        </w:rPr>
        <w:t>is a combination of the autoregressive process</w:t>
      </w:r>
    </w:p>
    <w:p w14:paraId="6465B870"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and the moving average process. It states that the present value is linearly dependent</w:t>
      </w:r>
    </w:p>
    <w:p w14:paraId="2D61895D"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on its own previous values and a constant, just like in an autoregressive process, as well</w:t>
      </w:r>
    </w:p>
    <w:p w14:paraId="11DF851D"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as on the mean of the series, the current error term, and past error terms, like in a</w:t>
      </w:r>
    </w:p>
    <w:p w14:paraId="47025239"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moving average process.</w:t>
      </w:r>
    </w:p>
    <w:p w14:paraId="3F192063"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The autoregressive moving average process is denoted as ARMA(</w:t>
      </w:r>
      <w:proofErr w:type="spellStart"/>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q</w:t>
      </w:r>
      <w:proofErr w:type="spellEnd"/>
      <w:r>
        <w:rPr>
          <w:rFonts w:ascii="NewBaskerville-Roman" w:hAnsi="NewBaskerville-Roman" w:cs="NewBaskerville-Roman"/>
          <w:color w:val="262626"/>
          <w:kern w:val="0"/>
          <w:sz w:val="20"/>
          <w:szCs w:val="20"/>
        </w:rPr>
        <w:t xml:space="preserve">), where </w:t>
      </w:r>
      <w:r>
        <w:rPr>
          <w:rFonts w:ascii="NewBaskerville-Italic" w:hAnsi="NewBaskerville-Italic" w:cs="NewBaskerville-Italic"/>
          <w:i/>
          <w:iCs/>
          <w:color w:val="262626"/>
          <w:kern w:val="0"/>
          <w:sz w:val="20"/>
          <w:szCs w:val="20"/>
        </w:rPr>
        <w:t xml:space="preserve">p </w:t>
      </w:r>
      <w:r>
        <w:rPr>
          <w:rFonts w:ascii="NewBaskerville-Roman" w:hAnsi="NewBaskerville-Roman" w:cs="NewBaskerville-Roman"/>
          <w:color w:val="262626"/>
          <w:kern w:val="0"/>
          <w:sz w:val="20"/>
          <w:szCs w:val="20"/>
        </w:rPr>
        <w:t>is</w:t>
      </w:r>
    </w:p>
    <w:p w14:paraId="41FC3AF9"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the order of the autoregressive portion, and </w:t>
      </w:r>
      <w:r>
        <w:rPr>
          <w:rFonts w:ascii="NewBaskerville-Italic" w:hAnsi="NewBaskerville-Italic" w:cs="NewBaskerville-Italic"/>
          <w:i/>
          <w:iCs/>
          <w:color w:val="262626"/>
          <w:kern w:val="0"/>
          <w:sz w:val="20"/>
          <w:szCs w:val="20"/>
        </w:rPr>
        <w:t xml:space="preserve">q </w:t>
      </w:r>
      <w:r>
        <w:rPr>
          <w:rFonts w:ascii="NewBaskerville-Roman" w:hAnsi="NewBaskerville-Roman" w:cs="NewBaskerville-Roman"/>
          <w:color w:val="262626"/>
          <w:kern w:val="0"/>
          <w:sz w:val="20"/>
          <w:szCs w:val="20"/>
        </w:rPr>
        <w:t>is the order of the moving average portion.</w:t>
      </w:r>
    </w:p>
    <w:p w14:paraId="046F4777"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Mathematically, the ARMA(</w:t>
      </w:r>
      <w:proofErr w:type="spellStart"/>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q</w:t>
      </w:r>
      <w:proofErr w:type="spellEnd"/>
      <w:r>
        <w:rPr>
          <w:rFonts w:ascii="NewBaskerville-Roman" w:hAnsi="NewBaskerville-Roman" w:cs="NewBaskerville-Roman"/>
          <w:color w:val="262626"/>
          <w:kern w:val="0"/>
          <w:sz w:val="20"/>
          <w:szCs w:val="20"/>
        </w:rPr>
        <w:t>) process is expressed as a linear combination of a</w:t>
      </w:r>
    </w:p>
    <w:p w14:paraId="3C154E03" w14:textId="77777777" w:rsidR="00BB20A4" w:rsidRDefault="00BB20A4" w:rsidP="00BB20A4">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constant C, the past values of the series </w:t>
      </w:r>
      <w:proofErr w:type="spellStart"/>
      <w:r>
        <w:rPr>
          <w:rFonts w:ascii="NewBaskerville-Italic" w:hAnsi="NewBaskerville-Italic" w:cs="NewBaskerville-Italic"/>
          <w:i/>
          <w:iCs/>
          <w:color w:val="262626"/>
          <w:kern w:val="0"/>
          <w:sz w:val="20"/>
          <w:szCs w:val="20"/>
        </w:rPr>
        <w:t>y</w:t>
      </w:r>
      <w:r>
        <w:rPr>
          <w:rFonts w:ascii="NewBaskerville-Italic" w:hAnsi="NewBaskerville-Italic" w:cs="NewBaskerville-Italic"/>
          <w:i/>
          <w:iCs/>
          <w:color w:val="262626"/>
          <w:kern w:val="0"/>
          <w:sz w:val="15"/>
          <w:szCs w:val="15"/>
        </w:rPr>
        <w:t>t</w:t>
      </w:r>
      <w:proofErr w:type="spellEnd"/>
      <w:r>
        <w:rPr>
          <w:rFonts w:ascii="NewBaskerville-Italic" w:hAnsi="NewBaskerville-Italic" w:cs="NewBaskerville-Italic"/>
          <w:i/>
          <w:iCs/>
          <w:color w:val="262626"/>
          <w:kern w:val="0"/>
          <w:sz w:val="15"/>
          <w:szCs w:val="15"/>
        </w:rPr>
        <w:t>–p</w:t>
      </w:r>
      <w:r>
        <w:rPr>
          <w:rFonts w:ascii="NewBaskerville-Roman" w:hAnsi="NewBaskerville-Roman" w:cs="NewBaskerville-Roman"/>
          <w:color w:val="262626"/>
          <w:kern w:val="0"/>
          <w:sz w:val="20"/>
          <w:szCs w:val="20"/>
        </w:rPr>
        <w:t>, the mean of the series μ, past error terms</w:t>
      </w:r>
    </w:p>
    <w:p w14:paraId="22D78ACD" w14:textId="1AEB7239" w:rsidR="005A7B53" w:rsidRDefault="00BB20A4" w:rsidP="005A7B5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CambriaMath" w:hAnsi="CambriaMath" w:cs="CambriaMath"/>
          <w:color w:val="262626"/>
          <w:kern w:val="0"/>
          <w:sz w:val="20"/>
          <w:szCs w:val="20"/>
        </w:rPr>
        <w:t>ϵ</w:t>
      </w:r>
      <w:r>
        <w:rPr>
          <w:rFonts w:ascii="NewBaskerville-Italic" w:hAnsi="NewBaskerville-Italic" w:cs="NewBaskerville-Italic"/>
          <w:i/>
          <w:iCs/>
          <w:color w:val="262626"/>
          <w:kern w:val="0"/>
          <w:sz w:val="15"/>
          <w:szCs w:val="15"/>
        </w:rPr>
        <w:t>t–q</w:t>
      </w:r>
      <w:r>
        <w:rPr>
          <w:rFonts w:ascii="NewBaskerville-Roman" w:hAnsi="NewBaskerville-Roman" w:cs="NewBaskerville-Roman"/>
          <w:color w:val="262626"/>
          <w:kern w:val="0"/>
          <w:sz w:val="20"/>
          <w:szCs w:val="20"/>
        </w:rPr>
        <w:t xml:space="preserve">, and the current error term </w:t>
      </w:r>
      <w:r>
        <w:rPr>
          <w:rFonts w:ascii="CambriaMath" w:hAnsi="CambriaMath" w:cs="CambriaMath"/>
          <w:color w:val="262626"/>
          <w:kern w:val="0"/>
          <w:sz w:val="20"/>
          <w:szCs w:val="20"/>
        </w:rPr>
        <w:t>ϵ</w:t>
      </w:r>
      <w:r>
        <w:rPr>
          <w:rFonts w:ascii="NewBaskerville-Italic" w:hAnsi="NewBaskerville-Italic" w:cs="NewBaskerville-Italic"/>
          <w:i/>
          <w:iCs/>
          <w:color w:val="262626"/>
          <w:kern w:val="0"/>
          <w:sz w:val="15"/>
          <w:szCs w:val="15"/>
        </w:rPr>
        <w:t>t</w:t>
      </w:r>
      <w:r>
        <w:rPr>
          <w:rFonts w:ascii="NewBaskerville-Roman" w:hAnsi="NewBaskerville-Roman" w:cs="NewBaskerville-Roman"/>
          <w:color w:val="262626"/>
          <w:kern w:val="0"/>
          <w:sz w:val="20"/>
          <w:szCs w:val="20"/>
        </w:rPr>
        <w:t xml:space="preserve">, as shown </w:t>
      </w:r>
      <w:r>
        <w:rPr>
          <w:rFonts w:ascii="NewBaskerville-Roman" w:hAnsi="NewBaskerville-Roman" w:cs="NewBaskerville-Roman"/>
          <w:color w:val="262626"/>
          <w:kern w:val="0"/>
          <w:sz w:val="20"/>
          <w:szCs w:val="20"/>
        </w:rPr>
        <w:t>below</w:t>
      </w:r>
    </w:p>
    <w:p w14:paraId="20785D0C" w14:textId="2849CF62" w:rsidR="00BB20A4" w:rsidRDefault="00BB20A4" w:rsidP="005A7B53">
      <w:pPr>
        <w:autoSpaceDE w:val="0"/>
        <w:autoSpaceDN w:val="0"/>
        <w:adjustRightInd w:val="0"/>
        <w:spacing w:after="0" w:line="240" w:lineRule="auto"/>
        <w:rPr>
          <w:rFonts w:ascii="NewBaskerville-Roman" w:hAnsi="NewBaskerville-Roman" w:cs="NewBaskerville-Roman"/>
          <w:color w:val="262626"/>
          <w:kern w:val="0"/>
          <w:sz w:val="20"/>
          <w:szCs w:val="20"/>
        </w:rPr>
      </w:pPr>
      <m:oMathPara>
        <m:oMath>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sub>
          </m:sSub>
          <m:r>
            <w:rPr>
              <w:rFonts w:ascii="Cambria Math" w:hAnsi="Cambria Math" w:cs="NewBaskerville-Roman"/>
              <w:color w:val="262626"/>
              <w:kern w:val="0"/>
              <w:sz w:val="20"/>
              <w:szCs w:val="20"/>
            </w:rPr>
            <m:t>=C+</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φ</m:t>
              </m:r>
            </m:e>
            <m:sub>
              <m:r>
                <w:rPr>
                  <w:rFonts w:ascii="Cambria Math" w:hAnsi="Cambria Math" w:cs="NewBaskerville-Roman"/>
                  <w:color w:val="262626"/>
                  <w:kern w:val="0"/>
                  <w:sz w:val="20"/>
                  <w:szCs w:val="20"/>
                </w:rPr>
                <m:t>1</m:t>
              </m:r>
            </m:sub>
          </m:sSub>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t-1</m:t>
              </m:r>
            </m:sub>
          </m:sSub>
          <m:r>
            <w:rPr>
              <w:rFonts w:ascii="Cambria Math" w:hAnsi="Cambria Math" w:cs="NewBaskerville-Roman"/>
              <w:color w:val="262626"/>
              <w:kern w:val="0"/>
              <w:sz w:val="20"/>
              <w:szCs w:val="20"/>
            </w:rPr>
            <m:t>+</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φ</m:t>
              </m:r>
            </m:e>
            <m:sub>
              <m:r>
                <w:rPr>
                  <w:rFonts w:ascii="Cambria Math" w:hAnsi="Cambria Math" w:cs="NewBaskerville-Roman"/>
                  <w:color w:val="262626"/>
                  <w:kern w:val="0"/>
                  <w:sz w:val="20"/>
                  <w:szCs w:val="20"/>
                </w:rPr>
                <m:t>2</m:t>
              </m:r>
            </m:sub>
          </m:sSub>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r>
                <w:rPr>
                  <w:rFonts w:ascii="Cambria Math" w:hAnsi="Cambria Math" w:cs="NewBaskerville-Roman"/>
                  <w:color w:val="262626"/>
                  <w:kern w:val="0"/>
                  <w:sz w:val="20"/>
                  <w:szCs w:val="20"/>
                </w:rPr>
                <m:t>2</m:t>
              </m:r>
            </m:sub>
          </m:sSub>
          <m:r>
            <w:rPr>
              <w:rFonts w:ascii="Cambria Math" w:hAnsi="Cambria Math" w:cs="NewBaskerville-Roman"/>
              <w:color w:val="262626"/>
              <w:kern w:val="0"/>
              <w:sz w:val="20"/>
              <w:szCs w:val="20"/>
            </w:rPr>
            <m:t>+</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φ</m:t>
              </m:r>
            </m:e>
            <m:sub>
              <m:r>
                <w:rPr>
                  <w:rFonts w:ascii="Cambria Math" w:hAnsi="Cambria Math" w:cs="NewBaskerville-Roman"/>
                  <w:color w:val="262626"/>
                  <w:kern w:val="0"/>
                  <w:sz w:val="20"/>
                  <w:szCs w:val="20"/>
                </w:rPr>
                <m:t>p</m:t>
              </m:r>
            </m:sub>
          </m:sSub>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y</m:t>
              </m:r>
            </m:e>
            <m:sub>
              <m:r>
                <w:rPr>
                  <w:rFonts w:ascii="Cambria Math" w:hAnsi="Cambria Math" w:cs="NewBaskerville-Roman"/>
                  <w:color w:val="262626"/>
                  <w:kern w:val="0"/>
                  <w:sz w:val="20"/>
                  <w:szCs w:val="20"/>
                </w:rPr>
                <m:t>t-</m:t>
              </m:r>
              <m:r>
                <w:rPr>
                  <w:rFonts w:ascii="Cambria Math" w:hAnsi="Cambria Math" w:cs="NewBaskerville-Roman"/>
                  <w:color w:val="262626"/>
                  <w:kern w:val="0"/>
                  <w:sz w:val="20"/>
                  <w:szCs w:val="20"/>
                </w:rPr>
                <m:t>p</m:t>
              </m:r>
            </m:sub>
          </m:sSub>
          <m:r>
            <w:rPr>
              <w:rFonts w:ascii="Cambria Math" w:hAnsi="Cambria Math" w:cs="NewBaskerville-Roman"/>
              <w:color w:val="262626"/>
              <w:kern w:val="0"/>
              <w:sz w:val="20"/>
              <w:szCs w:val="20"/>
            </w:rPr>
            <m:t>+</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m:t>
              </m:r>
            </m:e>
            <m:sub>
              <m:r>
                <w:rPr>
                  <w:rFonts w:ascii="Cambria Math" w:hAnsi="Cambria Math" w:cs="NewBaskerville-Roman"/>
                  <w:color w:val="262626"/>
                  <w:kern w:val="0"/>
                  <w:sz w:val="20"/>
                  <w:szCs w:val="20"/>
                </w:rPr>
                <m:t>t</m:t>
              </m:r>
            </m:sub>
          </m:sSub>
          <m:r>
            <w:rPr>
              <w:rFonts w:ascii="Cambria Math" w:hAnsi="Cambria Math" w:cs="NewBaskerville-Roman"/>
              <w:color w:val="262626"/>
              <w:kern w:val="0"/>
              <w:sz w:val="20"/>
              <w:szCs w:val="20"/>
            </w:rPr>
            <m:t>+</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θ</m:t>
              </m:r>
            </m:e>
            <m:sub>
              <m:r>
                <w:rPr>
                  <w:rFonts w:ascii="Cambria Math" w:hAnsi="Cambria Math" w:cs="NewBaskerville-Roman"/>
                  <w:color w:val="262626"/>
                  <w:kern w:val="0"/>
                  <w:sz w:val="20"/>
                  <w:szCs w:val="20"/>
                </w:rPr>
                <m:t>1</m:t>
              </m:r>
            </m:sub>
          </m:sSub>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ϵ</m:t>
              </m:r>
            </m:e>
            <m:sub>
              <m:r>
                <w:rPr>
                  <w:rFonts w:ascii="Cambria Math" w:hAnsi="Cambria Math" w:cs="NewBaskerville-Roman"/>
                  <w:color w:val="262626"/>
                  <w:kern w:val="0"/>
                  <w:sz w:val="20"/>
                  <w:szCs w:val="20"/>
                </w:rPr>
                <m:t>t-1</m:t>
              </m:r>
            </m:sub>
          </m:sSub>
          <m:r>
            <w:rPr>
              <w:rFonts w:ascii="Cambria Math" w:hAnsi="Cambria Math" w:cs="NewBaskerville-Roman"/>
              <w:color w:val="262626"/>
              <w:kern w:val="0"/>
              <w:sz w:val="20"/>
              <w:szCs w:val="20"/>
            </w:rPr>
            <m:t>+</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θ</m:t>
              </m:r>
            </m:e>
            <m:sub>
              <m:r>
                <w:rPr>
                  <w:rFonts w:ascii="Cambria Math" w:hAnsi="Cambria Math" w:cs="NewBaskerville-Roman"/>
                  <w:color w:val="262626"/>
                  <w:kern w:val="0"/>
                  <w:sz w:val="20"/>
                  <w:szCs w:val="20"/>
                </w:rPr>
                <m:t>2</m:t>
              </m:r>
            </m:sub>
          </m:sSub>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ϵ</m:t>
              </m:r>
            </m:e>
            <m:sub>
              <m:r>
                <w:rPr>
                  <w:rFonts w:ascii="Cambria Math" w:hAnsi="Cambria Math" w:cs="NewBaskerville-Roman"/>
                  <w:color w:val="262626"/>
                  <w:kern w:val="0"/>
                  <w:sz w:val="20"/>
                  <w:szCs w:val="20"/>
                </w:rPr>
                <m:t>t-</m:t>
              </m:r>
              <m:r>
                <w:rPr>
                  <w:rFonts w:ascii="Cambria Math" w:hAnsi="Cambria Math" w:cs="NewBaskerville-Roman"/>
                  <w:color w:val="262626"/>
                  <w:kern w:val="0"/>
                  <w:sz w:val="20"/>
                  <w:szCs w:val="20"/>
                </w:rPr>
                <m:t>2</m:t>
              </m:r>
            </m:sub>
          </m:sSub>
          <m:r>
            <w:rPr>
              <w:rFonts w:ascii="Cambria Math" w:hAnsi="Cambria Math" w:cs="NewBaskerville-Roman"/>
              <w:color w:val="262626"/>
              <w:kern w:val="0"/>
              <w:sz w:val="20"/>
              <w:szCs w:val="20"/>
            </w:rPr>
            <m:t>+</m:t>
          </m:r>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θ</m:t>
              </m:r>
            </m:e>
            <m:sub>
              <m:r>
                <w:rPr>
                  <w:rFonts w:ascii="Cambria Math" w:hAnsi="Cambria Math" w:cs="NewBaskerville-Roman"/>
                  <w:color w:val="262626"/>
                  <w:kern w:val="0"/>
                  <w:sz w:val="20"/>
                  <w:szCs w:val="20"/>
                </w:rPr>
                <m:t>q</m:t>
              </m:r>
            </m:sub>
          </m:sSub>
          <m:sSub>
            <m:sSubPr>
              <m:ctrlPr>
                <w:rPr>
                  <w:rFonts w:ascii="Cambria Math" w:hAnsi="Cambria Math" w:cs="NewBaskerville-Roman"/>
                  <w:i/>
                  <w:color w:val="262626"/>
                  <w:kern w:val="0"/>
                  <w:sz w:val="20"/>
                  <w:szCs w:val="20"/>
                </w:rPr>
              </m:ctrlPr>
            </m:sSubPr>
            <m:e>
              <m:r>
                <w:rPr>
                  <w:rFonts w:ascii="Cambria Math" w:hAnsi="Cambria Math" w:cs="NewBaskerville-Roman"/>
                  <w:color w:val="262626"/>
                  <w:kern w:val="0"/>
                  <w:sz w:val="20"/>
                  <w:szCs w:val="20"/>
                </w:rPr>
                <m:t>ϵ</m:t>
              </m:r>
            </m:e>
            <m:sub>
              <m:r>
                <w:rPr>
                  <w:rFonts w:ascii="Cambria Math" w:hAnsi="Cambria Math" w:cs="NewBaskerville-Roman"/>
                  <w:color w:val="262626"/>
                  <w:kern w:val="0"/>
                  <w:sz w:val="20"/>
                  <w:szCs w:val="20"/>
                </w:rPr>
                <m:t>t-</m:t>
              </m:r>
              <m:r>
                <w:rPr>
                  <w:rFonts w:ascii="Cambria Math" w:hAnsi="Cambria Math" w:cs="NewBaskerville-Roman"/>
                  <w:color w:val="262626"/>
                  <w:kern w:val="0"/>
                  <w:sz w:val="20"/>
                  <w:szCs w:val="20"/>
                </w:rPr>
                <m:t>q</m:t>
              </m:r>
            </m:sub>
          </m:sSub>
        </m:oMath>
      </m:oMathPara>
    </w:p>
    <w:tbl>
      <w:tblPr>
        <w:tblStyle w:val="TableGrid"/>
        <w:tblW w:w="0" w:type="auto"/>
        <w:tblLook w:val="04A0" w:firstRow="1" w:lastRow="0" w:firstColumn="1" w:lastColumn="0" w:noHBand="0" w:noVBand="1"/>
      </w:tblPr>
      <w:tblGrid>
        <w:gridCol w:w="9016"/>
      </w:tblGrid>
      <w:tr w:rsidR="00D6562A" w:rsidRPr="00085B39" w14:paraId="780FD98F" w14:textId="77777777" w:rsidTr="00D6562A">
        <w:tc>
          <w:tcPr>
            <w:tcW w:w="9016" w:type="dxa"/>
          </w:tcPr>
          <w:p w14:paraId="51710669" w14:textId="5AADBD05" w:rsidR="00D6562A" w:rsidRPr="00085B39" w:rsidRDefault="00D6562A" w:rsidP="00677CA1">
            <w:pPr>
              <w:autoSpaceDE w:val="0"/>
              <w:autoSpaceDN w:val="0"/>
              <w:adjustRightInd w:val="0"/>
              <w:rPr>
                <w:rFonts w:ascii="NewBaskerville-Roman" w:hAnsi="NewBaskerville-Roman" w:cs="NewBaskerville-Roman"/>
                <w:color w:val="262626"/>
                <w:kern w:val="0"/>
                <w:sz w:val="20"/>
                <w:szCs w:val="20"/>
              </w:rPr>
            </w:pPr>
            <w:r w:rsidRPr="00D6562A">
              <w:rPr>
                <w:rFonts w:ascii="NewBaskerville-Roman" w:hAnsi="NewBaskerville-Roman" w:cs="NewBaskerville-Roman"/>
                <w:color w:val="262626"/>
                <w:kern w:val="0"/>
                <w:sz w:val="20"/>
                <w:szCs w:val="20"/>
              </w:rPr>
              <w:lastRenderedPageBreak/>
              <w:drawing>
                <wp:inline distT="0" distB="0" distL="0" distR="0" wp14:anchorId="131A46FA" wp14:editId="72219A64">
                  <wp:extent cx="2868804" cy="3672864"/>
                  <wp:effectExtent l="0" t="0" r="8255" b="3810"/>
                  <wp:docPr id="148558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86629" name=""/>
                          <pic:cNvPicPr/>
                        </pic:nvPicPr>
                        <pic:blipFill>
                          <a:blip r:embed="rId9"/>
                          <a:stretch>
                            <a:fillRect/>
                          </a:stretch>
                        </pic:blipFill>
                        <pic:spPr>
                          <a:xfrm>
                            <a:off x="0" y="0"/>
                            <a:ext cx="2882139" cy="3689937"/>
                          </a:xfrm>
                          <a:prstGeom prst="rect">
                            <a:avLst/>
                          </a:prstGeom>
                        </pic:spPr>
                      </pic:pic>
                    </a:graphicData>
                  </a:graphic>
                </wp:inline>
              </w:drawing>
            </w:r>
            <w:r w:rsidRPr="00D6562A">
              <w:rPr>
                <w:rFonts w:ascii="NewBaskerville-Roman" w:hAnsi="NewBaskerville-Roman" w:cs="NewBaskerville-Roman"/>
                <w:color w:val="262626"/>
                <w:kern w:val="0"/>
                <w:sz w:val="20"/>
                <w:szCs w:val="20"/>
              </w:rPr>
              <w:drawing>
                <wp:inline distT="0" distB="0" distL="0" distR="0" wp14:anchorId="56394E58" wp14:editId="550105DD">
                  <wp:extent cx="2652765" cy="4376770"/>
                  <wp:effectExtent l="0" t="0" r="0" b="5080"/>
                  <wp:docPr id="66206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1463" name=""/>
                          <pic:cNvPicPr/>
                        </pic:nvPicPr>
                        <pic:blipFill>
                          <a:blip r:embed="rId10"/>
                          <a:stretch>
                            <a:fillRect/>
                          </a:stretch>
                        </pic:blipFill>
                        <pic:spPr>
                          <a:xfrm>
                            <a:off x="0" y="0"/>
                            <a:ext cx="2666963" cy="4400195"/>
                          </a:xfrm>
                          <a:prstGeom prst="rect">
                            <a:avLst/>
                          </a:prstGeom>
                        </pic:spPr>
                      </pic:pic>
                    </a:graphicData>
                  </a:graphic>
                </wp:inline>
              </w:drawing>
            </w:r>
          </w:p>
        </w:tc>
      </w:tr>
    </w:tbl>
    <w:p w14:paraId="66AEB8D1" w14:textId="6F8B6365" w:rsidR="00BB20A4" w:rsidRPr="00085B39" w:rsidRDefault="00BB20A4" w:rsidP="005A7B53">
      <w:pPr>
        <w:autoSpaceDE w:val="0"/>
        <w:autoSpaceDN w:val="0"/>
        <w:adjustRightInd w:val="0"/>
        <w:spacing w:after="0" w:line="240" w:lineRule="auto"/>
        <w:rPr>
          <w:rFonts w:ascii="NewBaskerville-Roman" w:hAnsi="NewBaskerville-Roman" w:cs="NewBaskerville-Roman"/>
          <w:color w:val="262626"/>
          <w:kern w:val="0"/>
          <w:sz w:val="20"/>
          <w:szCs w:val="20"/>
        </w:rPr>
      </w:pPr>
    </w:p>
    <w:p w14:paraId="51FAA97D" w14:textId="77777777" w:rsidR="008921F5" w:rsidRDefault="008921F5"/>
    <w:p w14:paraId="0490400B" w14:textId="77777777" w:rsidR="008921F5" w:rsidRDefault="008921F5" w:rsidP="008921F5">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If your process is stationary and both the ACF and PACF plots show a decaying or sinusoidal</w:t>
      </w:r>
    </w:p>
    <w:p w14:paraId="27EB2A50" w14:textId="2CF58864" w:rsidR="008921F5" w:rsidRDefault="008921F5" w:rsidP="008921F5">
      <w:pPr>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pattern, then it is a stationary ARMA(</w:t>
      </w:r>
      <w:proofErr w:type="spellStart"/>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proofErr w:type="spellEnd"/>
      <w:r>
        <w:rPr>
          <w:rFonts w:ascii="FranklinGothic-Book" w:hAnsi="FranklinGothic-Book" w:cs="FranklinGothic-Book"/>
          <w:color w:val="262626"/>
          <w:kern w:val="0"/>
          <w:sz w:val="19"/>
          <w:szCs w:val="19"/>
        </w:rPr>
        <w:t>) process.</w:t>
      </w:r>
    </w:p>
    <w:p w14:paraId="097546C9" w14:textId="77777777" w:rsidR="00C467CB" w:rsidRDefault="00C467CB" w:rsidP="008921F5">
      <w:pPr>
        <w:rPr>
          <w:rFonts w:ascii="FranklinGothic-Book" w:hAnsi="FranklinGothic-Book" w:cs="FranklinGothic-Book"/>
          <w:color w:val="262626"/>
          <w:kern w:val="0"/>
          <w:sz w:val="19"/>
          <w:szCs w:val="19"/>
        </w:rPr>
      </w:pPr>
    </w:p>
    <w:p w14:paraId="13D514B2" w14:textId="77777777" w:rsidR="00C467CB" w:rsidRDefault="00C467CB" w:rsidP="008921F5">
      <w:pPr>
        <w:rPr>
          <w:rFonts w:ascii="FranklinGothic-Book" w:hAnsi="FranklinGothic-Book" w:cs="FranklinGothic-Book"/>
          <w:color w:val="262626"/>
          <w:kern w:val="0"/>
          <w:sz w:val="19"/>
          <w:szCs w:val="19"/>
        </w:rPr>
      </w:pPr>
    </w:p>
    <w:p w14:paraId="04E64C1C" w14:textId="77777777" w:rsidR="00C467CB" w:rsidRDefault="00C467CB" w:rsidP="00C467CB">
      <w:pPr>
        <w:autoSpaceDE w:val="0"/>
        <w:autoSpaceDN w:val="0"/>
        <w:adjustRightInd w:val="0"/>
        <w:spacing w:after="0" w:line="240" w:lineRule="auto"/>
        <w:rPr>
          <w:rFonts w:ascii="FranklinGothic-Demi" w:hAnsi="FranklinGothic-Demi" w:cs="FranklinGothic-Demi"/>
          <w:color w:val="476B86"/>
          <w:kern w:val="0"/>
          <w:sz w:val="21"/>
          <w:szCs w:val="21"/>
        </w:rPr>
      </w:pPr>
      <w:r>
        <w:rPr>
          <w:rFonts w:ascii="FranklinGothic-Demi" w:hAnsi="FranklinGothic-Demi" w:cs="FranklinGothic-Demi"/>
          <w:color w:val="476B86"/>
          <w:kern w:val="0"/>
          <w:sz w:val="21"/>
          <w:szCs w:val="21"/>
        </w:rPr>
        <w:t>Akaike information criterion (AIC)</w:t>
      </w:r>
    </w:p>
    <w:p w14:paraId="191807F3" w14:textId="1908D5A8" w:rsidR="00C467CB" w:rsidRDefault="00C467CB" w:rsidP="00C467CB">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Akaike information criterion (AIC) is a measure of the quality of a model in relation</w:t>
      </w:r>
      <w:r w:rsidR="00825D70">
        <w:rPr>
          <w:rFonts w:ascii="FranklinGothic-Book" w:hAnsi="FranklinGothic-Book" w:cs="FranklinGothic-Book"/>
          <w:color w:val="262626"/>
          <w:kern w:val="0"/>
          <w:sz w:val="19"/>
          <w:szCs w:val="19"/>
        </w:rPr>
        <w:t xml:space="preserve"> </w:t>
      </w:r>
      <w:r>
        <w:rPr>
          <w:rFonts w:ascii="FranklinGothic-Book" w:hAnsi="FranklinGothic-Book" w:cs="FranklinGothic-Book"/>
          <w:color w:val="262626"/>
          <w:kern w:val="0"/>
          <w:sz w:val="19"/>
          <w:szCs w:val="19"/>
        </w:rPr>
        <w:t>to other models. It is used for model selection.</w:t>
      </w:r>
      <w:r w:rsidR="00825D70">
        <w:rPr>
          <w:rFonts w:ascii="FranklinGothic-Book" w:hAnsi="FranklinGothic-Book" w:cs="FranklinGothic-Book"/>
          <w:color w:val="262626"/>
          <w:kern w:val="0"/>
          <w:sz w:val="19"/>
          <w:szCs w:val="19"/>
        </w:rPr>
        <w:t xml:space="preserve"> </w:t>
      </w:r>
      <w:r>
        <w:rPr>
          <w:rFonts w:ascii="FranklinGothic-Book" w:hAnsi="FranklinGothic-Book" w:cs="FranklinGothic-Book"/>
          <w:color w:val="262626"/>
          <w:kern w:val="0"/>
          <w:sz w:val="19"/>
          <w:szCs w:val="19"/>
        </w:rPr>
        <w:t xml:space="preserve">The AIC is a function of the number of parameters </w:t>
      </w:r>
      <w:r>
        <w:rPr>
          <w:rFonts w:ascii="FranklinGothic-BookItal" w:hAnsi="FranklinGothic-BookItal" w:cs="FranklinGothic-BookItal"/>
          <w:i/>
          <w:iCs/>
          <w:color w:val="262626"/>
          <w:kern w:val="0"/>
          <w:sz w:val="19"/>
          <w:szCs w:val="19"/>
        </w:rPr>
        <w:t xml:space="preserve">k </w:t>
      </w:r>
      <w:r>
        <w:rPr>
          <w:rFonts w:ascii="FranklinGothic-Book" w:hAnsi="FranklinGothic-Book" w:cs="FranklinGothic-Book"/>
          <w:color w:val="262626"/>
          <w:kern w:val="0"/>
          <w:sz w:val="19"/>
          <w:szCs w:val="19"/>
        </w:rPr>
        <w:t>in a model and the maximum</w:t>
      </w:r>
    </w:p>
    <w:p w14:paraId="49F5ABC0" w14:textId="77777777" w:rsidR="00C467CB" w:rsidRDefault="00C467CB" w:rsidP="00C467CB">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value of the likelihood function :</w:t>
      </w:r>
    </w:p>
    <w:p w14:paraId="3025C9D4" w14:textId="01586052" w:rsidR="00C467CB" w:rsidRDefault="00C467CB" w:rsidP="00C467CB">
      <w:pPr>
        <w:autoSpaceDE w:val="0"/>
        <w:autoSpaceDN w:val="0"/>
        <w:adjustRightInd w:val="0"/>
        <w:spacing w:after="0" w:line="240" w:lineRule="auto"/>
        <w:rPr>
          <w:rFonts w:ascii="FranklinGothic-Book" w:hAnsi="FranklinGothic-Book" w:cs="FranklinGothic-Book"/>
          <w:color w:val="262626"/>
          <w:kern w:val="0"/>
          <w:sz w:val="19"/>
          <w:szCs w:val="19"/>
        </w:rPr>
      </w:pPr>
      <m:oMathPara>
        <m:oMath>
          <m:r>
            <w:rPr>
              <w:rFonts w:ascii="Cambria Math" w:hAnsi="Cambria Math" w:cs="FranklinGothic-Book"/>
              <w:color w:val="262626"/>
              <w:kern w:val="0"/>
              <w:sz w:val="19"/>
              <w:szCs w:val="19"/>
            </w:rPr>
            <m:t>AIC=2k-2</m:t>
          </m:r>
          <m:r>
            <m:rPr>
              <m:sty m:val="p"/>
            </m:rPr>
            <w:rPr>
              <w:rFonts w:ascii="Cambria Math" w:hAnsi="Cambria Math" w:cs="FranklinGothic-Book"/>
              <w:color w:val="262626"/>
              <w:kern w:val="0"/>
              <w:sz w:val="19"/>
              <w:szCs w:val="19"/>
            </w:rPr>
            <m:t>ln⁡</m:t>
          </m:r>
          <m:r>
            <w:rPr>
              <w:rFonts w:ascii="Cambria Math" w:hAnsi="Cambria Math" w:cs="FranklinGothic-Book"/>
              <w:color w:val="262626"/>
              <w:kern w:val="0"/>
              <w:sz w:val="19"/>
              <w:szCs w:val="19"/>
            </w:rPr>
            <m:t>(</m:t>
          </m:r>
          <m:acc>
            <m:accPr>
              <m:ctrlPr>
                <w:rPr>
                  <w:rFonts w:ascii="Cambria Math" w:hAnsi="Cambria Math" w:cs="FranklinGothic-Book"/>
                  <w:i/>
                  <w:color w:val="262626"/>
                  <w:kern w:val="0"/>
                  <w:sz w:val="19"/>
                  <w:szCs w:val="19"/>
                </w:rPr>
              </m:ctrlPr>
            </m:accPr>
            <m:e>
              <m:r>
                <w:rPr>
                  <w:rFonts w:ascii="Cambria Math" w:hAnsi="Cambria Math" w:cs="FranklinGothic-Book"/>
                  <w:color w:val="262626"/>
                  <w:kern w:val="0"/>
                  <w:sz w:val="19"/>
                  <w:szCs w:val="19"/>
                </w:rPr>
                <m:t>L)</m:t>
              </m:r>
            </m:e>
          </m:acc>
        </m:oMath>
      </m:oMathPara>
    </w:p>
    <w:p w14:paraId="70CAC09C" w14:textId="77777777" w:rsidR="00C467CB" w:rsidRDefault="00C467CB" w:rsidP="00C467CB">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lower the value of the AIC, the better the model. Selecting according to the AIC</w:t>
      </w:r>
    </w:p>
    <w:p w14:paraId="2D4C1509" w14:textId="77777777" w:rsidR="00C467CB" w:rsidRDefault="00C467CB" w:rsidP="00C467CB">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allows us to keep a balance between the complexity of a model and its goodness of</w:t>
      </w:r>
    </w:p>
    <w:p w14:paraId="1F9C8026" w14:textId="5ACFD78E" w:rsidR="00C467CB" w:rsidRDefault="00C467CB" w:rsidP="00C467CB">
      <w:pPr>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fit to the data.</w:t>
      </w:r>
    </w:p>
    <w:p w14:paraId="371E5279" w14:textId="64D082BF" w:rsidR="00D6562A" w:rsidRDefault="00D6562A" w:rsidP="00C467CB">
      <w:pPr>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Understanding residual analysis</w:t>
      </w:r>
    </w:p>
    <w:p w14:paraId="537508A3" w14:textId="77777777" w:rsidR="00D6562A" w:rsidRDefault="00D6562A" w:rsidP="00D6562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Using the AIC as a model selection criterion, we found that an ARMA(1,1)</w:t>
      </w:r>
    </w:p>
    <w:p w14:paraId="3E3A7B7E" w14:textId="04E61CCE" w:rsidR="0061559F" w:rsidRDefault="00D6562A" w:rsidP="0061559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model is the best model relative to all others</w:t>
      </w:r>
      <w:r w:rsidR="0061559F">
        <w:rPr>
          <w:rFonts w:ascii="NewBaskerville-Roman" w:hAnsi="NewBaskerville-Roman" w:cs="NewBaskerville-Roman"/>
          <w:color w:val="262626"/>
          <w:kern w:val="0"/>
          <w:sz w:val="20"/>
          <w:szCs w:val="20"/>
        </w:rPr>
        <w:t xml:space="preserve">. </w:t>
      </w:r>
      <w:r w:rsidR="0061559F">
        <w:rPr>
          <w:rFonts w:ascii="NewBaskerville-Roman" w:hAnsi="NewBaskerville-Roman" w:cs="NewBaskerville-Roman"/>
          <w:color w:val="262626"/>
          <w:kern w:val="0"/>
          <w:sz w:val="20"/>
          <w:szCs w:val="20"/>
        </w:rPr>
        <w:t>This brings us to the last steps before forecasting, which is residual analysis</w:t>
      </w:r>
      <w:r w:rsidR="0061559F">
        <w:rPr>
          <w:rFonts w:ascii="NewBaskerville-Roman" w:hAnsi="NewBaskerville-Roman" w:cs="NewBaskerville-Roman"/>
          <w:color w:val="262626"/>
          <w:kern w:val="0"/>
          <w:sz w:val="20"/>
          <w:szCs w:val="20"/>
        </w:rPr>
        <w:t xml:space="preserve">, </w:t>
      </w:r>
      <w:r w:rsidR="0061559F">
        <w:rPr>
          <w:rFonts w:ascii="NewBaskerville-Roman" w:hAnsi="NewBaskerville-Roman" w:cs="NewBaskerville-Roman"/>
          <w:color w:val="262626"/>
          <w:kern w:val="0"/>
          <w:sz w:val="20"/>
          <w:szCs w:val="20"/>
        </w:rPr>
        <w:t>the Q-Q plot show a straight line, and</w:t>
      </w:r>
      <w:r w:rsidR="0061559F">
        <w:rPr>
          <w:rFonts w:ascii="NewBaskerville-Roman" w:hAnsi="NewBaskerville-Roman" w:cs="NewBaskerville-Roman"/>
          <w:color w:val="262626"/>
          <w:kern w:val="0"/>
          <w:sz w:val="20"/>
          <w:szCs w:val="20"/>
        </w:rPr>
        <w:t xml:space="preserve"> </w:t>
      </w:r>
      <w:r w:rsidR="0061559F">
        <w:rPr>
          <w:rFonts w:ascii="NewBaskerville-Roman" w:hAnsi="NewBaskerville-Roman" w:cs="NewBaskerville-Roman"/>
          <w:color w:val="262626"/>
          <w:kern w:val="0"/>
          <w:sz w:val="20"/>
          <w:szCs w:val="20"/>
        </w:rPr>
        <w:t>are the residuals uncorrelated?</w:t>
      </w:r>
      <w:r w:rsidR="0061559F">
        <w:rPr>
          <w:rFonts w:ascii="NewBaskerville-Roman" w:hAnsi="NewBaskerville-Roman" w:cs="NewBaskerville-Roman"/>
          <w:color w:val="262626"/>
          <w:kern w:val="0"/>
          <w:sz w:val="20"/>
          <w:szCs w:val="20"/>
        </w:rPr>
        <w:t xml:space="preserve"> </w:t>
      </w:r>
      <w:r w:rsidR="0061559F">
        <w:rPr>
          <w:rFonts w:ascii="NewBaskerville-Roman" w:hAnsi="NewBaskerville-Roman" w:cs="NewBaskerville-Roman"/>
          <w:color w:val="262626"/>
          <w:kern w:val="0"/>
          <w:sz w:val="20"/>
          <w:szCs w:val="20"/>
        </w:rPr>
        <w:t>The residuals of a model are simply the difference between the predicted values</w:t>
      </w:r>
      <w:r w:rsidR="0061559F">
        <w:rPr>
          <w:rFonts w:ascii="NewBaskerville-Roman" w:hAnsi="NewBaskerville-Roman" w:cs="NewBaskerville-Roman"/>
          <w:color w:val="262626"/>
          <w:kern w:val="0"/>
          <w:sz w:val="20"/>
          <w:szCs w:val="20"/>
        </w:rPr>
        <w:t xml:space="preserve"> </w:t>
      </w:r>
      <w:r w:rsidR="0061559F">
        <w:rPr>
          <w:rFonts w:ascii="NewBaskerville-Roman" w:hAnsi="NewBaskerville-Roman" w:cs="NewBaskerville-Roman"/>
          <w:color w:val="262626"/>
          <w:kern w:val="0"/>
          <w:sz w:val="20"/>
          <w:szCs w:val="20"/>
        </w:rPr>
        <w:t>and the actual values</w:t>
      </w:r>
      <w:r w:rsidR="0061559F">
        <w:rPr>
          <w:rFonts w:ascii="NewBaskerville-Roman" w:hAnsi="NewBaskerville-Roman" w:cs="NewBaskerville-Roman"/>
          <w:color w:val="262626"/>
          <w:kern w:val="0"/>
          <w:sz w:val="20"/>
          <w:szCs w:val="20"/>
        </w:rPr>
        <w:t xml:space="preserve">. In </w:t>
      </w:r>
      <w:r w:rsidR="0061559F">
        <w:rPr>
          <w:rFonts w:ascii="NewBaskerville-Roman" w:hAnsi="NewBaskerville-Roman" w:cs="NewBaskerville-Roman"/>
          <w:color w:val="262626"/>
          <w:kern w:val="0"/>
          <w:sz w:val="20"/>
          <w:szCs w:val="20"/>
        </w:rPr>
        <w:t>a perfect situation the residuals of a model are</w:t>
      </w:r>
      <w:r w:rsidR="0061559F">
        <w:rPr>
          <w:rFonts w:ascii="NewBaskerville-Roman" w:hAnsi="NewBaskerville-Roman" w:cs="NewBaskerville-Roman"/>
          <w:color w:val="262626"/>
          <w:kern w:val="0"/>
          <w:sz w:val="20"/>
          <w:szCs w:val="20"/>
        </w:rPr>
        <w:t xml:space="preserve"> </w:t>
      </w:r>
      <w:r w:rsidR="0061559F">
        <w:rPr>
          <w:rFonts w:ascii="NewBaskerville-Roman" w:hAnsi="NewBaskerville-Roman" w:cs="NewBaskerville-Roman"/>
          <w:color w:val="262626"/>
          <w:kern w:val="0"/>
          <w:sz w:val="20"/>
          <w:szCs w:val="20"/>
        </w:rPr>
        <w:t>white noise.</w:t>
      </w:r>
      <w:r w:rsidR="0061559F">
        <w:rPr>
          <w:rFonts w:ascii="NewBaskerville-Roman" w:hAnsi="NewBaskerville-Roman" w:cs="NewBaskerville-Roman"/>
          <w:color w:val="262626"/>
          <w:kern w:val="0"/>
          <w:sz w:val="20"/>
          <w:szCs w:val="20"/>
        </w:rPr>
        <w:t xml:space="preserve"> </w:t>
      </w:r>
      <w:r w:rsidR="0061559F">
        <w:rPr>
          <w:rFonts w:ascii="NewBaskerville-Roman" w:hAnsi="NewBaskerville-Roman" w:cs="NewBaskerville-Roman"/>
          <w:color w:val="262626"/>
          <w:kern w:val="0"/>
          <w:sz w:val="20"/>
          <w:szCs w:val="20"/>
        </w:rPr>
        <w:t xml:space="preserve">This indicates that the model has captured all predictive </w:t>
      </w:r>
      <w:proofErr w:type="spellStart"/>
      <w:r w:rsidR="0061559F">
        <w:rPr>
          <w:rFonts w:ascii="NewBaskerville-Roman" w:hAnsi="NewBaskerville-Roman" w:cs="NewBaskerville-Roman"/>
          <w:color w:val="262626"/>
          <w:kern w:val="0"/>
          <w:sz w:val="20"/>
          <w:szCs w:val="20"/>
        </w:rPr>
        <w:t>information,and</w:t>
      </w:r>
      <w:proofErr w:type="spellEnd"/>
      <w:r w:rsidR="0061559F">
        <w:rPr>
          <w:rFonts w:ascii="NewBaskerville-Roman" w:hAnsi="NewBaskerville-Roman" w:cs="NewBaskerville-Roman"/>
          <w:color w:val="262626"/>
          <w:kern w:val="0"/>
          <w:sz w:val="20"/>
          <w:szCs w:val="20"/>
        </w:rPr>
        <w:t xml:space="preserve"> there is only a random fluctuation left that cannot be </w:t>
      </w:r>
      <w:r w:rsidR="0061559F">
        <w:rPr>
          <w:rFonts w:ascii="NewBaskerville-Roman" w:hAnsi="NewBaskerville-Roman" w:cs="NewBaskerville-Roman"/>
          <w:color w:val="262626"/>
          <w:kern w:val="0"/>
          <w:sz w:val="20"/>
          <w:szCs w:val="20"/>
        </w:rPr>
        <w:t xml:space="preserve">modelled. Thus, </w:t>
      </w:r>
      <w:r w:rsidR="0061559F">
        <w:rPr>
          <w:rFonts w:ascii="NewBaskerville-Roman" w:hAnsi="NewBaskerville-Roman" w:cs="NewBaskerville-Roman"/>
          <w:color w:val="262626"/>
          <w:kern w:val="0"/>
          <w:sz w:val="20"/>
          <w:szCs w:val="20"/>
        </w:rPr>
        <w:t>the residuals</w:t>
      </w:r>
    </w:p>
    <w:p w14:paraId="64A05315" w14:textId="77777777" w:rsidR="0061559F" w:rsidRDefault="0061559F" w:rsidP="0061559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must be uncorrelated and have a normal distribution in order for us to conclude</w:t>
      </w:r>
    </w:p>
    <w:p w14:paraId="3A30A2B0" w14:textId="75A04350" w:rsidR="00D6562A" w:rsidRDefault="0061559F" w:rsidP="0061559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that we have a good model for making forecasts.</w:t>
      </w:r>
    </w:p>
    <w:p w14:paraId="0EBA8E37" w14:textId="77777777" w:rsidR="0061559F" w:rsidRDefault="0061559F" w:rsidP="0061559F">
      <w:pPr>
        <w:autoSpaceDE w:val="0"/>
        <w:autoSpaceDN w:val="0"/>
        <w:adjustRightInd w:val="0"/>
        <w:spacing w:after="0" w:line="240" w:lineRule="auto"/>
        <w:rPr>
          <w:rFonts w:ascii="NewBaskerville-Roman" w:hAnsi="NewBaskerville-Roman" w:cs="NewBaskerville-Roman"/>
          <w:color w:val="262626"/>
          <w:kern w:val="0"/>
          <w:sz w:val="20"/>
          <w:szCs w:val="20"/>
        </w:rPr>
      </w:pPr>
    </w:p>
    <w:p w14:paraId="4BACBB38" w14:textId="0D0C6880" w:rsidR="0061559F" w:rsidRDefault="0061559F" w:rsidP="0061559F">
      <w:pPr>
        <w:autoSpaceDE w:val="0"/>
        <w:autoSpaceDN w:val="0"/>
        <w:adjustRightInd w:val="0"/>
        <w:spacing w:after="0" w:line="240" w:lineRule="auto"/>
        <w:rPr>
          <w:rFonts w:ascii="FranklinGothic-Demi" w:hAnsi="FranklinGothic-Demi" w:cs="FranklinGothic-Demi"/>
          <w:color w:val="476B86"/>
          <w:kern w:val="0"/>
          <w:sz w:val="15"/>
          <w:szCs w:val="15"/>
        </w:rPr>
      </w:pPr>
      <w:r>
        <w:rPr>
          <w:rFonts w:ascii="FranklinGothic-Demi" w:hAnsi="FranklinGothic-Demi" w:cs="FranklinGothic-Demi"/>
          <w:color w:val="476B86"/>
          <w:kern w:val="0"/>
          <w:sz w:val="19"/>
          <w:szCs w:val="19"/>
        </w:rPr>
        <w:t>Q</w:t>
      </w:r>
      <w:r>
        <w:rPr>
          <w:rFonts w:ascii="FranklinGothic-Demi" w:hAnsi="FranklinGothic-Demi" w:cs="FranklinGothic-Demi"/>
          <w:color w:val="476B86"/>
          <w:kern w:val="0"/>
          <w:sz w:val="15"/>
          <w:szCs w:val="15"/>
        </w:rPr>
        <w:t>UALITATIVE ANALYSIS</w:t>
      </w:r>
      <w:r>
        <w:rPr>
          <w:rFonts w:ascii="FranklinGothic-Demi" w:hAnsi="FranklinGothic-Demi" w:cs="FranklinGothic-Demi"/>
          <w:color w:val="476B86"/>
          <w:kern w:val="0"/>
          <w:sz w:val="19"/>
          <w:szCs w:val="19"/>
        </w:rPr>
        <w:t>: S</w:t>
      </w:r>
      <w:r>
        <w:rPr>
          <w:rFonts w:ascii="FranklinGothic-Demi" w:hAnsi="FranklinGothic-Demi" w:cs="FranklinGothic-Demi"/>
          <w:color w:val="476B86"/>
          <w:kern w:val="0"/>
          <w:sz w:val="15"/>
          <w:szCs w:val="15"/>
        </w:rPr>
        <w:t xml:space="preserve">TUDYING THE </w:t>
      </w:r>
      <w:r>
        <w:rPr>
          <w:rFonts w:ascii="FranklinGothic-Demi" w:hAnsi="FranklinGothic-Demi" w:cs="FranklinGothic-Demi"/>
          <w:color w:val="476B86"/>
          <w:kern w:val="0"/>
          <w:sz w:val="19"/>
          <w:szCs w:val="19"/>
        </w:rPr>
        <w:t xml:space="preserve">Q-Q </w:t>
      </w:r>
      <w:r>
        <w:rPr>
          <w:rFonts w:ascii="FranklinGothic-Demi" w:hAnsi="FranklinGothic-Demi" w:cs="FranklinGothic-Demi"/>
          <w:color w:val="476B86"/>
          <w:kern w:val="0"/>
          <w:sz w:val="15"/>
          <w:szCs w:val="15"/>
        </w:rPr>
        <w:t>PLOT</w:t>
      </w:r>
    </w:p>
    <w:p w14:paraId="13E7716A" w14:textId="77777777" w:rsidR="0061559F" w:rsidRDefault="0061559F" w:rsidP="0061559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lastRenderedPageBreak/>
        <w:t xml:space="preserve">The first step in residual analysis is the study of the </w:t>
      </w:r>
      <w:r>
        <w:rPr>
          <w:rFonts w:ascii="NewBaskerville-Italic" w:hAnsi="NewBaskerville-Italic" w:cs="NewBaskerville-Italic"/>
          <w:i/>
          <w:iCs/>
          <w:color w:val="262626"/>
          <w:kern w:val="0"/>
          <w:sz w:val="20"/>
          <w:szCs w:val="20"/>
        </w:rPr>
        <w:t xml:space="preserve">quantile-quantile plot </w:t>
      </w:r>
      <w:r>
        <w:rPr>
          <w:rFonts w:ascii="NewBaskerville-Roman" w:hAnsi="NewBaskerville-Roman" w:cs="NewBaskerville-Roman"/>
          <w:color w:val="262626"/>
          <w:kern w:val="0"/>
          <w:sz w:val="20"/>
          <w:szCs w:val="20"/>
        </w:rPr>
        <w:t>(Q-Q plot).</w:t>
      </w:r>
    </w:p>
    <w:p w14:paraId="30F6AE4D" w14:textId="77777777" w:rsidR="0061559F" w:rsidRDefault="0061559F" w:rsidP="0061559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The Q-Q plot is a graphical tool for verifying our hypothesis that the model’s residuals</w:t>
      </w:r>
    </w:p>
    <w:p w14:paraId="33F1681E" w14:textId="02897BB2" w:rsidR="0061559F" w:rsidRDefault="0061559F" w:rsidP="0061559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are normally distributed.</w:t>
      </w:r>
    </w:p>
    <w:p w14:paraId="120A9925" w14:textId="77777777" w:rsidR="0061559F" w:rsidRDefault="0061559F" w:rsidP="0061559F">
      <w:pPr>
        <w:autoSpaceDE w:val="0"/>
        <w:autoSpaceDN w:val="0"/>
        <w:adjustRightInd w:val="0"/>
        <w:spacing w:after="0" w:line="240" w:lineRule="auto"/>
        <w:rPr>
          <w:rFonts w:ascii="NewBaskerville-Roman" w:hAnsi="NewBaskerville-Roman" w:cs="NewBaskerville-Roman"/>
          <w:color w:val="262626"/>
          <w:kern w:val="0"/>
          <w:sz w:val="20"/>
          <w:szCs w:val="20"/>
        </w:rPr>
      </w:pPr>
    </w:p>
    <w:tbl>
      <w:tblPr>
        <w:tblStyle w:val="TableGrid"/>
        <w:tblW w:w="0" w:type="auto"/>
        <w:tblLook w:val="04A0" w:firstRow="1" w:lastRow="0" w:firstColumn="1" w:lastColumn="0" w:noHBand="0" w:noVBand="1"/>
      </w:tblPr>
      <w:tblGrid>
        <w:gridCol w:w="4508"/>
        <w:gridCol w:w="4508"/>
      </w:tblGrid>
      <w:tr w:rsidR="0061559F" w14:paraId="72FD5573" w14:textId="77777777" w:rsidTr="0061559F">
        <w:tc>
          <w:tcPr>
            <w:tcW w:w="4508" w:type="dxa"/>
          </w:tcPr>
          <w:p w14:paraId="5A285D06" w14:textId="5CA767D1" w:rsidR="0061559F" w:rsidRDefault="0061559F" w:rsidP="0061559F">
            <w:pPr>
              <w:autoSpaceDE w:val="0"/>
              <w:autoSpaceDN w:val="0"/>
              <w:adjustRightInd w:val="0"/>
            </w:pPr>
            <w:r w:rsidRPr="0061559F">
              <w:drawing>
                <wp:inline distT="0" distB="0" distL="0" distR="0" wp14:anchorId="1D46A0BC" wp14:editId="75F99867">
                  <wp:extent cx="2696747" cy="2312431"/>
                  <wp:effectExtent l="0" t="0" r="8890" b="0"/>
                  <wp:docPr id="5860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6547" name=""/>
                          <pic:cNvPicPr/>
                        </pic:nvPicPr>
                        <pic:blipFill>
                          <a:blip r:embed="rId11"/>
                          <a:stretch>
                            <a:fillRect/>
                          </a:stretch>
                        </pic:blipFill>
                        <pic:spPr>
                          <a:xfrm>
                            <a:off x="0" y="0"/>
                            <a:ext cx="2754262" cy="2361750"/>
                          </a:xfrm>
                          <a:prstGeom prst="rect">
                            <a:avLst/>
                          </a:prstGeom>
                        </pic:spPr>
                      </pic:pic>
                    </a:graphicData>
                  </a:graphic>
                </wp:inline>
              </w:drawing>
            </w:r>
          </w:p>
        </w:tc>
        <w:tc>
          <w:tcPr>
            <w:tcW w:w="4508" w:type="dxa"/>
          </w:tcPr>
          <w:p w14:paraId="5985899E" w14:textId="38745294" w:rsidR="0061559F" w:rsidRDefault="0061559F" w:rsidP="0061559F">
            <w:pPr>
              <w:autoSpaceDE w:val="0"/>
              <w:autoSpaceDN w:val="0"/>
              <w:adjustRightInd w:val="0"/>
            </w:pPr>
            <w:r w:rsidRPr="0061559F">
              <w:drawing>
                <wp:inline distT="0" distB="0" distL="0" distR="0" wp14:anchorId="6190D294" wp14:editId="2AE1F57E">
                  <wp:extent cx="2643377" cy="2049864"/>
                  <wp:effectExtent l="0" t="0" r="5080" b="7620"/>
                  <wp:docPr id="158899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93522" name=""/>
                          <pic:cNvPicPr/>
                        </pic:nvPicPr>
                        <pic:blipFill>
                          <a:blip r:embed="rId12"/>
                          <a:stretch>
                            <a:fillRect/>
                          </a:stretch>
                        </pic:blipFill>
                        <pic:spPr>
                          <a:xfrm>
                            <a:off x="0" y="0"/>
                            <a:ext cx="2700524" cy="2094180"/>
                          </a:xfrm>
                          <a:prstGeom prst="rect">
                            <a:avLst/>
                          </a:prstGeom>
                        </pic:spPr>
                      </pic:pic>
                    </a:graphicData>
                  </a:graphic>
                </wp:inline>
              </w:drawing>
            </w:r>
          </w:p>
        </w:tc>
      </w:tr>
    </w:tbl>
    <w:p w14:paraId="334D56FE"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A Q-Q plot is a plot of the quantiles of two distributions against each other. In time</w:t>
      </w:r>
    </w:p>
    <w:p w14:paraId="390F20D8"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series forecasting, we plot the distribution of our residuals on the </w:t>
      </w:r>
      <w:r>
        <w:rPr>
          <w:rFonts w:ascii="FranklinGothic-BookItal" w:hAnsi="FranklinGothic-BookItal" w:cs="FranklinGothic-BookItal"/>
          <w:i/>
          <w:iCs/>
          <w:color w:val="262626"/>
          <w:kern w:val="0"/>
          <w:sz w:val="19"/>
          <w:szCs w:val="19"/>
        </w:rPr>
        <w:t>y</w:t>
      </w:r>
      <w:r>
        <w:rPr>
          <w:rFonts w:ascii="FranklinGothic-Book" w:hAnsi="FranklinGothic-Book" w:cs="FranklinGothic-Book"/>
          <w:color w:val="262626"/>
          <w:kern w:val="0"/>
          <w:sz w:val="19"/>
          <w:szCs w:val="19"/>
        </w:rPr>
        <w:t>-axis against the</w:t>
      </w:r>
    </w:p>
    <w:p w14:paraId="146BDEC1"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theoretical normal distribution on the </w:t>
      </w:r>
      <w:r>
        <w:rPr>
          <w:rFonts w:ascii="FranklinGothic-BookItal" w:hAnsi="FranklinGothic-BookItal" w:cs="FranklinGothic-BookItal"/>
          <w:i/>
          <w:iCs/>
          <w:color w:val="262626"/>
          <w:kern w:val="0"/>
          <w:sz w:val="19"/>
          <w:szCs w:val="19"/>
        </w:rPr>
        <w:t>x</w:t>
      </w:r>
      <w:r>
        <w:rPr>
          <w:rFonts w:ascii="FranklinGothic-Book" w:hAnsi="FranklinGothic-Book" w:cs="FranklinGothic-Book"/>
          <w:color w:val="262626"/>
          <w:kern w:val="0"/>
          <w:sz w:val="19"/>
          <w:szCs w:val="19"/>
        </w:rPr>
        <w:t>-axis.</w:t>
      </w:r>
    </w:p>
    <w:p w14:paraId="094D5541"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This graphical tool allows to us to assess the goodness of fit of our model. If the distribution</w:t>
      </w:r>
    </w:p>
    <w:p w14:paraId="76CC487F"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of our residuals is similar to a normal distribution, we will see a straight line</w:t>
      </w:r>
    </w:p>
    <w:p w14:paraId="16061E95"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lying on </w:t>
      </w:r>
      <w:r>
        <w:rPr>
          <w:rFonts w:ascii="FranklinGothic-BookItal" w:hAnsi="FranklinGothic-BookItal" w:cs="FranklinGothic-BookItal"/>
          <w:i/>
          <w:iCs/>
          <w:color w:val="262626"/>
          <w:kern w:val="0"/>
          <w:sz w:val="19"/>
          <w:szCs w:val="19"/>
        </w:rPr>
        <w:t xml:space="preserve">y </w:t>
      </w:r>
      <w:r>
        <w:rPr>
          <w:rFonts w:ascii="FranklinGothic-Book" w:hAnsi="FranklinGothic-Book" w:cs="FranklinGothic-Book"/>
          <w:color w:val="262626"/>
          <w:kern w:val="0"/>
          <w:sz w:val="19"/>
          <w:szCs w:val="19"/>
        </w:rPr>
        <w:t xml:space="preserve">= </w:t>
      </w:r>
      <w:r>
        <w:rPr>
          <w:rFonts w:ascii="FranklinGothic-BookItal" w:hAnsi="FranklinGothic-BookItal" w:cs="FranklinGothic-BookItal"/>
          <w:i/>
          <w:iCs/>
          <w:color w:val="262626"/>
          <w:kern w:val="0"/>
          <w:sz w:val="19"/>
          <w:szCs w:val="19"/>
        </w:rPr>
        <w:t>x</w:t>
      </w:r>
      <w:r>
        <w:rPr>
          <w:rFonts w:ascii="FranklinGothic-Book" w:hAnsi="FranklinGothic-Book" w:cs="FranklinGothic-Book"/>
          <w:color w:val="262626"/>
          <w:kern w:val="0"/>
          <w:sz w:val="19"/>
          <w:szCs w:val="19"/>
        </w:rPr>
        <w:t>. This means that our model is a good fit, because the residuals are</w:t>
      </w:r>
    </w:p>
    <w:p w14:paraId="03D00A15"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similar to white noise.</w:t>
      </w:r>
    </w:p>
    <w:p w14:paraId="5F1F73D6"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On the other hand, if the distribution of our residuals is different from a normal distribution,</w:t>
      </w:r>
    </w:p>
    <w:p w14:paraId="54ABB906"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we will see a curved line. We can then conclude that our model is not a good</w:t>
      </w:r>
    </w:p>
    <w:p w14:paraId="5AE604AD"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fit, since the residuals’ distribution is not close to a normal distribution, and therefore</w:t>
      </w:r>
    </w:p>
    <w:p w14:paraId="4C6DD778" w14:textId="454E5776"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residuals are not similar to white noise.</w:t>
      </w:r>
    </w:p>
    <w:p w14:paraId="24836714"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p>
    <w:p w14:paraId="4E121614"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p>
    <w:p w14:paraId="5CB5FEBE" w14:textId="484ADF7A" w:rsidR="0061559F" w:rsidRDefault="0061559F" w:rsidP="0061559F">
      <w:pPr>
        <w:autoSpaceDE w:val="0"/>
        <w:autoSpaceDN w:val="0"/>
        <w:adjustRightInd w:val="0"/>
        <w:spacing w:after="0" w:line="240" w:lineRule="auto"/>
        <w:rPr>
          <w:rFonts w:ascii="FranklinGothic-Demi" w:hAnsi="FranklinGothic-Demi" w:cs="FranklinGothic-Demi"/>
          <w:color w:val="476B86"/>
          <w:kern w:val="0"/>
          <w:sz w:val="15"/>
          <w:szCs w:val="15"/>
        </w:rPr>
      </w:pPr>
      <w:r>
        <w:rPr>
          <w:rFonts w:ascii="FranklinGothic-Demi" w:hAnsi="FranklinGothic-Demi" w:cs="FranklinGothic-Demi"/>
          <w:color w:val="476B86"/>
          <w:kern w:val="0"/>
          <w:sz w:val="19"/>
          <w:szCs w:val="19"/>
        </w:rPr>
        <w:t>Q</w:t>
      </w:r>
      <w:r>
        <w:rPr>
          <w:rFonts w:ascii="FranklinGothic-Demi" w:hAnsi="FranklinGothic-Demi" w:cs="FranklinGothic-Demi"/>
          <w:color w:val="476B86"/>
          <w:kern w:val="0"/>
          <w:sz w:val="15"/>
          <w:szCs w:val="15"/>
        </w:rPr>
        <w:t>UANTITATIVE ANALYSIS</w:t>
      </w:r>
      <w:r>
        <w:rPr>
          <w:rFonts w:ascii="FranklinGothic-Demi" w:hAnsi="FranklinGothic-Demi" w:cs="FranklinGothic-Demi"/>
          <w:color w:val="476B86"/>
          <w:kern w:val="0"/>
          <w:sz w:val="19"/>
          <w:szCs w:val="19"/>
        </w:rPr>
        <w:t>: A</w:t>
      </w:r>
      <w:r>
        <w:rPr>
          <w:rFonts w:ascii="FranklinGothic-Demi" w:hAnsi="FranklinGothic-Demi" w:cs="FranklinGothic-Demi"/>
          <w:color w:val="476B86"/>
          <w:kern w:val="0"/>
          <w:sz w:val="15"/>
          <w:szCs w:val="15"/>
        </w:rPr>
        <w:t xml:space="preserve">PPLYING THE </w:t>
      </w:r>
      <w:r>
        <w:rPr>
          <w:rFonts w:ascii="FranklinGothic-Demi" w:hAnsi="FranklinGothic-Demi" w:cs="FranklinGothic-Demi"/>
          <w:color w:val="476B86"/>
          <w:kern w:val="0"/>
          <w:sz w:val="19"/>
          <w:szCs w:val="19"/>
        </w:rPr>
        <w:t>L</w:t>
      </w:r>
      <w:r>
        <w:rPr>
          <w:rFonts w:ascii="FranklinGothic-Demi" w:hAnsi="FranklinGothic-Demi" w:cs="FranklinGothic-Demi"/>
          <w:color w:val="476B86"/>
          <w:kern w:val="0"/>
          <w:sz w:val="15"/>
          <w:szCs w:val="15"/>
        </w:rPr>
        <w:t>JUNG</w:t>
      </w:r>
      <w:r>
        <w:rPr>
          <w:rFonts w:ascii="FranklinGothic-Demi" w:hAnsi="FranklinGothic-Demi" w:cs="FranklinGothic-Demi"/>
          <w:color w:val="476B86"/>
          <w:kern w:val="0"/>
          <w:sz w:val="19"/>
          <w:szCs w:val="19"/>
        </w:rPr>
        <w:t>-B</w:t>
      </w:r>
      <w:r>
        <w:rPr>
          <w:rFonts w:ascii="FranklinGothic-Demi" w:hAnsi="FranklinGothic-Demi" w:cs="FranklinGothic-Demi"/>
          <w:color w:val="476B86"/>
          <w:kern w:val="0"/>
          <w:sz w:val="15"/>
          <w:szCs w:val="15"/>
        </w:rPr>
        <w:t>OX TEST</w:t>
      </w:r>
    </w:p>
    <w:p w14:paraId="00F3EF63" w14:textId="77777777" w:rsidR="0061559F" w:rsidRDefault="0061559F" w:rsidP="0061559F">
      <w:pPr>
        <w:autoSpaceDE w:val="0"/>
        <w:autoSpaceDN w:val="0"/>
        <w:adjustRightInd w:val="0"/>
        <w:spacing w:after="0" w:line="240" w:lineRule="auto"/>
        <w:rPr>
          <w:rFonts w:ascii="FranklinGothic-Demi" w:hAnsi="FranklinGothic-Demi" w:cs="FranklinGothic-Demi"/>
          <w:color w:val="476B86"/>
          <w:kern w:val="0"/>
          <w:sz w:val="15"/>
          <w:szCs w:val="15"/>
        </w:rPr>
      </w:pPr>
    </w:p>
    <w:p w14:paraId="63AD7FC4"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Ljung-Box test is a statistical test that determines whether the autocorrelation of</w:t>
      </w:r>
    </w:p>
    <w:p w14:paraId="120B6556"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a group of data is significantly different from 0.</w:t>
      </w:r>
    </w:p>
    <w:p w14:paraId="5A3B53A1"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In time series forecasting, we apply the Ljung-Box test on the model’s residuals to</w:t>
      </w:r>
    </w:p>
    <w:p w14:paraId="31043AF4"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test whether they are similar to white noise. The null hypothesis states that the data</w:t>
      </w:r>
    </w:p>
    <w:p w14:paraId="0A5678F6"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is independently distributed, meaning that there is no autocorrelation. If the p-value</w:t>
      </w:r>
    </w:p>
    <w:p w14:paraId="326B326F"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is larger than 0.05, we cannot reject the null hypothesis, meaning that the residuals</w:t>
      </w:r>
    </w:p>
    <w:p w14:paraId="557AA796"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are independently distributed. Therefore, there is no autocorrelation, the residuals</w:t>
      </w:r>
    </w:p>
    <w:p w14:paraId="31DE7331" w14:textId="5D7C0879"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are similar to white noise, and the model can be used for forecasting.</w:t>
      </w:r>
    </w:p>
    <w:p w14:paraId="39F18B87"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If the p-value is less than 0.05, we reject the null hypothesis, meaning that our residuals</w:t>
      </w:r>
    </w:p>
    <w:p w14:paraId="02828D11"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are not independently distributed and are correlated. The model cannot be used</w:t>
      </w:r>
    </w:p>
    <w:p w14:paraId="0903547D" w14:textId="656A828A"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for forecasting.</w:t>
      </w:r>
    </w:p>
    <w:p w14:paraId="7EAB3E45" w14:textId="77777777" w:rsidR="0061559F" w:rsidRDefault="0061559F" w:rsidP="0061559F">
      <w:pPr>
        <w:autoSpaceDE w:val="0"/>
        <w:autoSpaceDN w:val="0"/>
        <w:adjustRightInd w:val="0"/>
        <w:spacing w:after="0" w:line="240" w:lineRule="auto"/>
        <w:rPr>
          <w:rFonts w:ascii="FranklinGothic-Book" w:hAnsi="FranklinGothic-Book" w:cs="FranklinGothic-Book"/>
          <w:color w:val="262626"/>
          <w:kern w:val="0"/>
          <w:sz w:val="19"/>
          <w:szCs w:val="19"/>
        </w:rPr>
      </w:pPr>
    </w:p>
    <w:p w14:paraId="41C691D8" w14:textId="77777777" w:rsidR="008357DA" w:rsidRDefault="008357DA" w:rsidP="008357DA">
      <w:pPr>
        <w:autoSpaceDE w:val="0"/>
        <w:autoSpaceDN w:val="0"/>
        <w:adjustRightInd w:val="0"/>
        <w:spacing w:after="0" w:line="240" w:lineRule="auto"/>
        <w:rPr>
          <w:rFonts w:ascii="FranklinGothic-Demi" w:hAnsi="FranklinGothic-Demi" w:cs="FranklinGothic-Demi"/>
          <w:color w:val="476B86"/>
          <w:kern w:val="0"/>
          <w:sz w:val="21"/>
          <w:szCs w:val="21"/>
        </w:rPr>
      </w:pPr>
      <w:r>
        <w:rPr>
          <w:rFonts w:ascii="FranklinGothic-Demi" w:hAnsi="FranklinGothic-Demi" w:cs="FranklinGothic-Demi"/>
          <w:color w:val="476B86"/>
          <w:kern w:val="0"/>
          <w:sz w:val="21"/>
          <w:szCs w:val="21"/>
        </w:rPr>
        <w:t>Autoregressive integrated moving average model</w:t>
      </w:r>
    </w:p>
    <w:p w14:paraId="79D5F45D" w14:textId="77777777" w:rsidR="008357DA" w:rsidRDefault="008357DA" w:rsidP="008357DA">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An </w:t>
      </w:r>
      <w:r>
        <w:rPr>
          <w:rFonts w:ascii="FranklinGothic-BookItal" w:hAnsi="FranklinGothic-BookItal" w:cs="FranklinGothic-BookItal"/>
          <w:i/>
          <w:iCs/>
          <w:color w:val="262626"/>
          <w:kern w:val="0"/>
          <w:sz w:val="19"/>
          <w:szCs w:val="19"/>
        </w:rPr>
        <w:t xml:space="preserve">autoregressive integrated moving average </w:t>
      </w:r>
      <w:r>
        <w:rPr>
          <w:rFonts w:ascii="FranklinGothic-Book" w:hAnsi="FranklinGothic-Book" w:cs="FranklinGothic-Book"/>
          <w:color w:val="262626"/>
          <w:kern w:val="0"/>
          <w:sz w:val="19"/>
          <w:szCs w:val="19"/>
        </w:rPr>
        <w:t>(ARIMA) process is the combination of</w:t>
      </w:r>
    </w:p>
    <w:p w14:paraId="200C9F61" w14:textId="77777777" w:rsidR="008357DA" w:rsidRDefault="008357DA" w:rsidP="008357DA">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AR(</w:t>
      </w:r>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 and MA(</w:t>
      </w:r>
      <w:r>
        <w:rPr>
          <w:rFonts w:ascii="FranklinGothic-BookItal" w:hAnsi="FranklinGothic-BookItal" w:cs="FranklinGothic-BookItal"/>
          <w:i/>
          <w:iCs/>
          <w:color w:val="262626"/>
          <w:kern w:val="0"/>
          <w:sz w:val="19"/>
          <w:szCs w:val="19"/>
        </w:rPr>
        <w:t>q</w:t>
      </w:r>
      <w:r>
        <w:rPr>
          <w:rFonts w:ascii="FranklinGothic-Book" w:hAnsi="FranklinGothic-Book" w:cs="FranklinGothic-Book"/>
          <w:color w:val="262626"/>
          <w:kern w:val="0"/>
          <w:sz w:val="19"/>
          <w:szCs w:val="19"/>
        </w:rPr>
        <w:t>) processes, but in terms of the differenced series.</w:t>
      </w:r>
    </w:p>
    <w:p w14:paraId="1F4B0F00" w14:textId="77777777" w:rsidR="008357DA" w:rsidRDefault="008357DA" w:rsidP="008357DA">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It is denoted as ARIMA(</w:t>
      </w:r>
      <w:proofErr w:type="spellStart"/>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d</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proofErr w:type="spellEnd"/>
      <w:r>
        <w:rPr>
          <w:rFonts w:ascii="FranklinGothic-Book" w:hAnsi="FranklinGothic-Book" w:cs="FranklinGothic-Book"/>
          <w:color w:val="262626"/>
          <w:kern w:val="0"/>
          <w:sz w:val="19"/>
          <w:szCs w:val="19"/>
        </w:rPr>
        <w:t xml:space="preserve">), where </w:t>
      </w:r>
      <w:r>
        <w:rPr>
          <w:rFonts w:ascii="FranklinGothic-BookItal" w:hAnsi="FranklinGothic-BookItal" w:cs="FranklinGothic-BookItal"/>
          <w:i/>
          <w:iCs/>
          <w:color w:val="262626"/>
          <w:kern w:val="0"/>
          <w:sz w:val="19"/>
          <w:szCs w:val="19"/>
        </w:rPr>
        <w:t xml:space="preserve">p </w:t>
      </w:r>
      <w:r>
        <w:rPr>
          <w:rFonts w:ascii="FranklinGothic-Book" w:hAnsi="FranklinGothic-Book" w:cs="FranklinGothic-Book"/>
          <w:color w:val="262626"/>
          <w:kern w:val="0"/>
          <w:sz w:val="19"/>
          <w:szCs w:val="19"/>
        </w:rPr>
        <w:t>is the order of the AR(</w:t>
      </w:r>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 xml:space="preserve">) process, </w:t>
      </w:r>
      <w:r>
        <w:rPr>
          <w:rFonts w:ascii="FranklinGothic-BookItal" w:hAnsi="FranklinGothic-BookItal" w:cs="FranklinGothic-BookItal"/>
          <w:i/>
          <w:iCs/>
          <w:color w:val="262626"/>
          <w:kern w:val="0"/>
          <w:sz w:val="19"/>
          <w:szCs w:val="19"/>
        </w:rPr>
        <w:t xml:space="preserve">d </w:t>
      </w:r>
      <w:r>
        <w:rPr>
          <w:rFonts w:ascii="FranklinGothic-Book" w:hAnsi="FranklinGothic-Book" w:cs="FranklinGothic-Book"/>
          <w:color w:val="262626"/>
          <w:kern w:val="0"/>
          <w:sz w:val="19"/>
          <w:szCs w:val="19"/>
        </w:rPr>
        <w:t>is the order</w:t>
      </w:r>
    </w:p>
    <w:p w14:paraId="1D8B46C6" w14:textId="77777777" w:rsidR="008357DA" w:rsidRDefault="008357DA" w:rsidP="008357DA">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of integration, and </w:t>
      </w:r>
      <w:r>
        <w:rPr>
          <w:rFonts w:ascii="FranklinGothic-BookItal" w:hAnsi="FranklinGothic-BookItal" w:cs="FranklinGothic-BookItal"/>
          <w:i/>
          <w:iCs/>
          <w:color w:val="262626"/>
          <w:kern w:val="0"/>
          <w:sz w:val="19"/>
          <w:szCs w:val="19"/>
        </w:rPr>
        <w:t xml:space="preserve">q </w:t>
      </w:r>
      <w:r>
        <w:rPr>
          <w:rFonts w:ascii="FranklinGothic-Book" w:hAnsi="FranklinGothic-Book" w:cs="FranklinGothic-Book"/>
          <w:color w:val="262626"/>
          <w:kern w:val="0"/>
          <w:sz w:val="19"/>
          <w:szCs w:val="19"/>
        </w:rPr>
        <w:t>is the order of the MA(</w:t>
      </w:r>
      <w:r>
        <w:rPr>
          <w:rFonts w:ascii="FranklinGothic-BookItal" w:hAnsi="FranklinGothic-BookItal" w:cs="FranklinGothic-BookItal"/>
          <w:i/>
          <w:iCs/>
          <w:color w:val="262626"/>
          <w:kern w:val="0"/>
          <w:sz w:val="19"/>
          <w:szCs w:val="19"/>
        </w:rPr>
        <w:t>q</w:t>
      </w:r>
      <w:r>
        <w:rPr>
          <w:rFonts w:ascii="FranklinGothic-Book" w:hAnsi="FranklinGothic-Book" w:cs="FranklinGothic-Book"/>
          <w:color w:val="262626"/>
          <w:kern w:val="0"/>
          <w:sz w:val="19"/>
          <w:szCs w:val="19"/>
        </w:rPr>
        <w:t>) process.</w:t>
      </w:r>
    </w:p>
    <w:p w14:paraId="0326D042" w14:textId="77777777" w:rsidR="008357DA" w:rsidRDefault="008357DA" w:rsidP="008357DA">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Integration is the reverse of differencing, and the order of integration </w:t>
      </w:r>
      <w:r>
        <w:rPr>
          <w:rFonts w:ascii="FranklinGothic-BookItal" w:hAnsi="FranklinGothic-BookItal" w:cs="FranklinGothic-BookItal"/>
          <w:i/>
          <w:iCs/>
          <w:color w:val="262626"/>
          <w:kern w:val="0"/>
          <w:sz w:val="19"/>
          <w:szCs w:val="19"/>
        </w:rPr>
        <w:t xml:space="preserve">d </w:t>
      </w:r>
      <w:r>
        <w:rPr>
          <w:rFonts w:ascii="FranklinGothic-Book" w:hAnsi="FranklinGothic-Book" w:cs="FranklinGothic-Book"/>
          <w:color w:val="262626"/>
          <w:kern w:val="0"/>
          <w:sz w:val="19"/>
          <w:szCs w:val="19"/>
        </w:rPr>
        <w:t>is equal to the</w:t>
      </w:r>
    </w:p>
    <w:p w14:paraId="03101B8B" w14:textId="77777777" w:rsidR="008357DA" w:rsidRDefault="008357DA" w:rsidP="008357DA">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number of times the series has been differenced to be rendered stationary.</w:t>
      </w:r>
    </w:p>
    <w:p w14:paraId="1BFD5361" w14:textId="77777777" w:rsidR="008357DA" w:rsidRDefault="008357DA" w:rsidP="008357DA">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The general equation of the ARIMA(</w:t>
      </w:r>
      <w:proofErr w:type="spellStart"/>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d</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proofErr w:type="spellEnd"/>
      <w:r>
        <w:rPr>
          <w:rFonts w:ascii="FranklinGothic-Book" w:hAnsi="FranklinGothic-Book" w:cs="FranklinGothic-Book"/>
          <w:color w:val="262626"/>
          <w:kern w:val="0"/>
          <w:sz w:val="19"/>
          <w:szCs w:val="19"/>
        </w:rPr>
        <w:t>) process is</w:t>
      </w:r>
    </w:p>
    <w:p w14:paraId="0C14790F" w14:textId="2789AA23" w:rsidR="0061559F" w:rsidRPr="008357DA" w:rsidRDefault="008357DA" w:rsidP="008357DA">
      <w:pPr>
        <w:autoSpaceDE w:val="0"/>
        <w:autoSpaceDN w:val="0"/>
        <w:adjustRightInd w:val="0"/>
        <w:spacing w:after="0" w:line="240" w:lineRule="auto"/>
        <w:rPr>
          <w:rFonts w:eastAsiaTheme="minorEastAsia"/>
          <w:iCs/>
          <w:color w:val="262626"/>
          <w:kern w:val="0"/>
          <w:sz w:val="14"/>
          <w:szCs w:val="14"/>
        </w:rPr>
      </w:pPr>
      <m:oMathPara>
        <m:oMath>
          <m:sSubSup>
            <m:sSubSupPr>
              <m:ctrlPr>
                <w:rPr>
                  <w:rFonts w:ascii="Cambria Math" w:hAnsi="Cambria Math" w:cs="FranklinGothic-BookItal"/>
                  <w:i/>
                  <w:iCs/>
                  <w:color w:val="262626"/>
                  <w:kern w:val="0"/>
                  <w:sz w:val="14"/>
                  <w:szCs w:val="14"/>
                </w:rPr>
              </m:ctrlPr>
            </m:sSubSupPr>
            <m:e>
              <m:r>
                <w:rPr>
                  <w:rFonts w:ascii="Cambria Math" w:hAnsi="Cambria Math" w:cs="FranklinGothic-BookItal"/>
                  <w:color w:val="262626"/>
                  <w:kern w:val="0"/>
                  <w:sz w:val="19"/>
                  <w:szCs w:val="19"/>
                </w:rPr>
                <m:t>y</m:t>
              </m:r>
              <m:ctrlPr>
                <w:rPr>
                  <w:rFonts w:ascii="Cambria Math" w:hAnsi="Cambria Math" w:cs="FranklinGothic-BookItal"/>
                  <w:i/>
                  <w:iCs/>
                  <w:color w:val="262626"/>
                  <w:kern w:val="0"/>
                  <w:sz w:val="19"/>
                  <w:szCs w:val="19"/>
                </w:rPr>
              </m:ctrlPr>
            </m:e>
            <m:sub>
              <m:r>
                <w:rPr>
                  <w:rFonts w:ascii="Cambria Math" w:hAnsi="Cambria Math" w:cs="FranklinGothic-BookItal"/>
                  <w:color w:val="262626"/>
                  <w:kern w:val="0"/>
                  <w:sz w:val="14"/>
                  <w:szCs w:val="14"/>
                </w:rPr>
                <m:t>t</m:t>
              </m:r>
              <m:ctrlPr>
                <w:rPr>
                  <w:rFonts w:ascii="Cambria Math" w:hAnsi="Cambria Math" w:cs="FranklinGothic-BookItal"/>
                  <w:i/>
                  <w:iCs/>
                  <w:color w:val="262626"/>
                  <w:kern w:val="0"/>
                  <w:sz w:val="19"/>
                  <w:szCs w:val="19"/>
                </w:rPr>
              </m:ctrlPr>
            </m:sub>
            <m:sup>
              <m:r>
                <w:rPr>
                  <w:rFonts w:ascii="Cambria Math" w:hAnsi="Cambria Math" w:cs="FranklinGothic-BookItal"/>
                  <w:color w:val="262626"/>
                  <w:kern w:val="0"/>
                  <w:sz w:val="19"/>
                  <w:szCs w:val="19"/>
                </w:rPr>
                <m:t>'</m:t>
              </m:r>
            </m:sup>
          </m:sSubSup>
          <m:r>
            <w:rPr>
              <w:rFonts w:ascii="Cambria Math" w:hAnsi="Cambria Math" w:cs="FranklinGothic-BookItal"/>
              <w:color w:val="262626"/>
              <w:kern w:val="0"/>
              <w:sz w:val="14"/>
              <w:szCs w:val="14"/>
            </w:rPr>
            <m:t xml:space="preserve"> </m:t>
          </m:r>
          <m:r>
            <w:rPr>
              <w:rFonts w:ascii="Cambria Math" w:hAnsi="Cambria Math" w:cs="FranklinGothic-Book"/>
              <w:color w:val="262626"/>
              <w:kern w:val="0"/>
              <w:sz w:val="19"/>
              <w:szCs w:val="19"/>
            </w:rPr>
            <m:t xml:space="preserve">= C + </m:t>
          </m:r>
          <m:r>
            <w:rPr>
              <w:rFonts w:ascii="Cambria Math" w:hAnsi="Cambria Math" w:cs="Symbol"/>
              <w:color w:val="000000"/>
              <w:kern w:val="0"/>
              <w:sz w:val="20"/>
              <w:szCs w:val="20"/>
            </w:rPr>
            <m:t>ϕ</m:t>
          </m:r>
          <m:r>
            <w:rPr>
              <w:rFonts w:ascii="Cambria Math" w:hAnsi="Cambria Math" w:cs="FranklinGothic-Book"/>
              <w:color w:val="262626"/>
              <w:kern w:val="0"/>
              <w:sz w:val="14"/>
              <w:szCs w:val="14"/>
            </w:rPr>
            <m:t>1</m:t>
          </m:r>
          <m:sSubSup>
            <m:sSubSupPr>
              <m:ctrlPr>
                <w:rPr>
                  <w:rFonts w:ascii="Cambria Math" w:hAnsi="Cambria Math" w:cs="FranklinGothic-BookItal"/>
                  <w:i/>
                  <w:iCs/>
                  <w:color w:val="262626"/>
                  <w:kern w:val="0"/>
                  <w:sz w:val="19"/>
                  <w:szCs w:val="19"/>
                </w:rPr>
              </m:ctrlPr>
            </m:sSubSupPr>
            <m:e>
              <m:r>
                <w:rPr>
                  <w:rFonts w:ascii="Cambria Math" w:hAnsi="Cambria Math" w:cs="FranklinGothic-BookItal"/>
                  <w:color w:val="262626"/>
                  <w:kern w:val="0"/>
                  <w:sz w:val="19"/>
                  <w:szCs w:val="19"/>
                </w:rPr>
                <m:t>y</m:t>
              </m:r>
            </m:e>
            <m:sub>
              <m:r>
                <w:rPr>
                  <w:rFonts w:ascii="Cambria Math" w:hAnsi="Cambria Math" w:cs="FranklinGothic-BookItal"/>
                  <w:color w:val="262626"/>
                  <w:kern w:val="0"/>
                  <w:sz w:val="14"/>
                  <w:szCs w:val="14"/>
                </w:rPr>
                <m:t>t</m:t>
              </m:r>
              <m:r>
                <w:rPr>
                  <w:rFonts w:ascii="Cambria Math" w:hAnsi="Cambria Math" w:cs="FranklinGothic-Book"/>
                  <w:color w:val="262626"/>
                  <w:kern w:val="0"/>
                  <w:sz w:val="14"/>
                  <w:szCs w:val="14"/>
                </w:rPr>
                <m:t>–1</m:t>
              </m:r>
            </m:sub>
            <m:sup>
              <m:r>
                <w:rPr>
                  <w:rFonts w:ascii="Cambria Math" w:hAnsi="Cambria Math" w:cs="FranklinGothic-BookItal"/>
                  <w:color w:val="262626"/>
                  <w:kern w:val="0"/>
                  <w:sz w:val="19"/>
                  <w:szCs w:val="19"/>
                </w:rPr>
                <m:t>'</m:t>
              </m:r>
            </m:sup>
          </m:sSubSup>
          <m:r>
            <w:rPr>
              <w:rFonts w:ascii="Cambria Math" w:hAnsi="Cambria Math" w:cs="FranklinGothic-Book"/>
              <w:color w:val="262626"/>
              <w:kern w:val="0"/>
              <w:sz w:val="14"/>
              <w:szCs w:val="14"/>
            </w:rPr>
            <m:t xml:space="preserve"> </m:t>
          </m:r>
          <m:r>
            <w:rPr>
              <w:rFonts w:ascii="Cambria Math" w:hAnsi="Cambria Math" w:cs="FranklinGothic-Book"/>
              <w:color w:val="262626"/>
              <w:kern w:val="0"/>
              <w:sz w:val="19"/>
              <w:szCs w:val="19"/>
            </w:rPr>
            <m:t>+</m:t>
          </m:r>
          <m:r>
            <w:rPr>
              <w:rFonts w:ascii="Cambria Math" w:hAnsi="Cambria Math" w:cs="Symbol"/>
              <w:color w:val="000000"/>
              <w:kern w:val="0"/>
              <w:sz w:val="19"/>
              <w:szCs w:val="19"/>
            </w:rPr>
            <m:t xml:space="preserve"> </m:t>
          </m:r>
          <m:r>
            <w:rPr>
              <w:rFonts w:ascii="Cambria Math" w:hAnsi="Cambria Math" w:cs="Symbol"/>
              <w:color w:val="000000"/>
              <w:kern w:val="0"/>
              <w:sz w:val="20"/>
              <w:szCs w:val="20"/>
            </w:rPr>
            <m:t>ϕ</m:t>
          </m:r>
          <m:r>
            <w:rPr>
              <w:rFonts w:ascii="Cambria Math" w:hAnsi="Cambria Math" w:cs="FranklinGothic-BookItal"/>
              <w:color w:val="262626"/>
              <w:kern w:val="0"/>
              <w:sz w:val="14"/>
              <w:szCs w:val="14"/>
            </w:rPr>
            <m:t xml:space="preserve">p </m:t>
          </m:r>
          <m:sSubSup>
            <m:sSubSupPr>
              <m:ctrlPr>
                <w:rPr>
                  <w:rFonts w:ascii="Cambria Math" w:hAnsi="Cambria Math" w:cs="FranklinGothic-BookItal"/>
                  <w:i/>
                  <w:iCs/>
                  <w:color w:val="262626"/>
                  <w:kern w:val="0"/>
                  <w:sz w:val="19"/>
                  <w:szCs w:val="19"/>
                </w:rPr>
              </m:ctrlPr>
            </m:sSubSupPr>
            <m:e>
              <m:r>
                <w:rPr>
                  <w:rFonts w:ascii="Cambria Math" w:hAnsi="Cambria Math" w:cs="FranklinGothic-BookItal"/>
                  <w:color w:val="262626"/>
                  <w:kern w:val="0"/>
                  <w:sz w:val="19"/>
                  <w:szCs w:val="19"/>
                </w:rPr>
                <m:t>y</m:t>
              </m:r>
              <m:ctrlPr>
                <w:rPr>
                  <w:rFonts w:ascii="Cambria Math" w:hAnsi="Cambria Math" w:cs="FranklinGothic-BookItal"/>
                  <w:i/>
                  <w:iCs/>
                  <w:color w:val="262626"/>
                  <w:kern w:val="0"/>
                  <w:sz w:val="14"/>
                  <w:szCs w:val="14"/>
                </w:rPr>
              </m:ctrlPr>
            </m:e>
            <m:sub>
              <m:r>
                <w:rPr>
                  <w:rFonts w:ascii="Cambria Math" w:hAnsi="Cambria Math" w:cs="FranklinGothic-BookItal"/>
                  <w:color w:val="262626"/>
                  <w:kern w:val="0"/>
                  <w:sz w:val="14"/>
                  <w:szCs w:val="14"/>
                </w:rPr>
                <m:t xml:space="preserve">t–p </m:t>
              </m:r>
            </m:sub>
            <m:sup>
              <m:r>
                <w:rPr>
                  <w:rFonts w:ascii="Cambria Math" w:hAnsi="Cambria Math" w:cs="FranklinGothic-BookItal"/>
                  <w:color w:val="262626"/>
                  <w:kern w:val="0"/>
                  <w:sz w:val="19"/>
                  <w:szCs w:val="19"/>
                </w:rPr>
                <m:t>'</m:t>
              </m:r>
            </m:sup>
          </m:sSubSup>
          <m:r>
            <w:rPr>
              <w:rFonts w:ascii="Cambria Math" w:hAnsi="Cambria Math" w:cs="FranklinGothic-Book"/>
              <w:color w:val="262626"/>
              <w:kern w:val="0"/>
              <w:sz w:val="19"/>
              <w:szCs w:val="19"/>
            </w:rPr>
            <m:t xml:space="preserve">+ </m:t>
          </m:r>
          <m:sSub>
            <m:sSubPr>
              <m:ctrlPr>
                <w:rPr>
                  <w:rFonts w:ascii="Cambria Math" w:hAnsi="Cambria Math" w:cs="Symbol"/>
                  <w:i/>
                  <w:color w:val="000000"/>
                  <w:kern w:val="0"/>
                  <w:sz w:val="20"/>
                  <w:szCs w:val="20"/>
                </w:rPr>
              </m:ctrlPr>
            </m:sSubPr>
            <m:e>
              <m:r>
                <w:rPr>
                  <w:rFonts w:ascii="Cambria Math" w:hAnsi="Cambria Math" w:cs="Symbol"/>
                  <w:color w:val="000000"/>
                  <w:kern w:val="0"/>
                  <w:sz w:val="20"/>
                  <w:szCs w:val="20"/>
                </w:rPr>
                <m:t>θ</m:t>
              </m:r>
              <m:ctrlPr>
                <w:rPr>
                  <w:rFonts w:ascii="Cambria Math" w:hAnsi="Cambria Math" w:cs="FranklinGothic-Book"/>
                  <w:i/>
                  <w:color w:val="262626"/>
                  <w:kern w:val="0"/>
                  <w:sz w:val="19"/>
                  <w:szCs w:val="19"/>
                </w:rPr>
              </m:ctrlPr>
            </m:e>
            <m:sub>
              <m:r>
                <w:rPr>
                  <w:rFonts w:ascii="Cambria Math" w:hAnsi="Cambria Math" w:cs="FranklinGothic-Book"/>
                  <w:color w:val="262626"/>
                  <w:kern w:val="0"/>
                  <w:sz w:val="14"/>
                  <w:szCs w:val="14"/>
                </w:rPr>
                <m:t>1</m:t>
              </m:r>
            </m:sub>
          </m:sSub>
          <m:sSubSup>
            <m:sSubSupPr>
              <m:ctrlPr>
                <w:rPr>
                  <w:rFonts w:ascii="Cambria Math" w:hAnsi="Cambria Math" w:cs="FranklinGothic-BookItal"/>
                  <w:i/>
                  <w:iCs/>
                  <w:color w:val="262626"/>
                  <w:kern w:val="0"/>
                  <w:sz w:val="19"/>
                  <w:szCs w:val="19"/>
                </w:rPr>
              </m:ctrlPr>
            </m:sSubSupPr>
            <m:e>
              <m:r>
                <w:rPr>
                  <w:rFonts w:ascii="Cambria Math" w:hAnsi="Cambria Math" w:cs="CambriaMath"/>
                  <w:color w:val="262626"/>
                  <w:kern w:val="0"/>
                  <w:sz w:val="20"/>
                  <w:szCs w:val="20"/>
                </w:rPr>
                <m:t>ϵ</m:t>
              </m:r>
              <m:ctrlPr>
                <w:rPr>
                  <w:rFonts w:ascii="Cambria Math" w:hAnsi="Cambria Math" w:cs="CambriaMath"/>
                  <w:i/>
                  <w:color w:val="262626"/>
                  <w:kern w:val="0"/>
                  <w:sz w:val="20"/>
                  <w:szCs w:val="20"/>
                </w:rPr>
              </m:ctrlPr>
            </m:e>
            <m:sub>
              <m:r>
                <w:rPr>
                  <w:rFonts w:ascii="Cambria Math" w:hAnsi="Cambria Math" w:cs="FranklinGothic-BookItal"/>
                  <w:color w:val="262626"/>
                  <w:kern w:val="0"/>
                  <w:sz w:val="14"/>
                  <w:szCs w:val="14"/>
                </w:rPr>
                <m:t>t</m:t>
              </m:r>
              <m:r>
                <w:rPr>
                  <w:rFonts w:ascii="Cambria Math" w:hAnsi="Cambria Math" w:cs="FranklinGothic-Book"/>
                  <w:color w:val="262626"/>
                  <w:kern w:val="0"/>
                  <w:sz w:val="14"/>
                  <w:szCs w:val="14"/>
                </w:rPr>
                <m:t xml:space="preserve">–1 </m:t>
              </m:r>
            </m:sub>
            <m:sup>
              <m:r>
                <w:rPr>
                  <w:rFonts w:ascii="Cambria Math" w:hAnsi="Cambria Math" w:cs="FranklinGothic-BookItal"/>
                  <w:color w:val="262626"/>
                  <w:kern w:val="0"/>
                  <w:sz w:val="19"/>
                  <w:szCs w:val="19"/>
                </w:rPr>
                <m:t>'</m:t>
              </m:r>
            </m:sup>
          </m:sSubSup>
          <m:r>
            <w:rPr>
              <w:rFonts w:ascii="Cambria Math" w:hAnsi="Cambria Math" w:cs="FranklinGothic-Book"/>
              <w:color w:val="262626"/>
              <w:kern w:val="0"/>
              <w:sz w:val="19"/>
              <w:szCs w:val="19"/>
            </w:rPr>
            <m:t xml:space="preserve">+ </m:t>
          </m:r>
          <m:sSub>
            <m:sSubPr>
              <m:ctrlPr>
                <w:rPr>
                  <w:rFonts w:ascii="Cambria Math" w:hAnsi="Cambria Math" w:cs="Symbol"/>
                  <w:i/>
                  <w:color w:val="000000"/>
                  <w:kern w:val="0"/>
                  <w:sz w:val="20"/>
                  <w:szCs w:val="20"/>
                </w:rPr>
              </m:ctrlPr>
            </m:sSubPr>
            <m:e>
              <m:r>
                <w:rPr>
                  <w:rFonts w:ascii="Cambria Math" w:hAnsi="Cambria Math" w:cs="Symbol"/>
                  <w:color w:val="000000"/>
                  <w:kern w:val="0"/>
                  <w:sz w:val="20"/>
                  <w:szCs w:val="20"/>
                </w:rPr>
                <m:t>θ</m:t>
              </m:r>
              <m:ctrlPr>
                <w:rPr>
                  <w:rFonts w:ascii="Cambria Math" w:hAnsi="Cambria Math" w:cs="FranklinGothic-Book"/>
                  <w:i/>
                  <w:color w:val="262626"/>
                  <w:kern w:val="0"/>
                  <w:sz w:val="19"/>
                  <w:szCs w:val="19"/>
                </w:rPr>
              </m:ctrlPr>
            </m:e>
            <m:sub>
              <m:r>
                <w:rPr>
                  <w:rFonts w:ascii="Cambria Math" w:hAnsi="Cambria Math" w:cs="FranklinGothic-BookItal"/>
                  <w:color w:val="262626"/>
                  <w:kern w:val="0"/>
                  <w:sz w:val="14"/>
                  <w:szCs w:val="14"/>
                </w:rPr>
                <m:t>q</m:t>
              </m:r>
            </m:sub>
          </m:sSub>
          <m:sSubSup>
            <m:sSubSupPr>
              <m:ctrlPr>
                <w:rPr>
                  <w:rFonts w:ascii="Cambria Math" w:hAnsi="Cambria Math" w:cs="FranklinGothic-BookItal"/>
                  <w:i/>
                  <w:iCs/>
                  <w:color w:val="262626"/>
                  <w:kern w:val="0"/>
                  <w:sz w:val="19"/>
                  <w:szCs w:val="19"/>
                </w:rPr>
              </m:ctrlPr>
            </m:sSubSupPr>
            <m:e>
              <m:r>
                <w:rPr>
                  <w:rFonts w:ascii="Cambria Math" w:hAnsi="Cambria Math" w:cs="CambriaMath"/>
                  <w:color w:val="262626"/>
                  <w:kern w:val="0"/>
                  <w:sz w:val="20"/>
                  <w:szCs w:val="20"/>
                </w:rPr>
                <m:t>ϵ</m:t>
              </m:r>
              <m:ctrlPr>
                <w:rPr>
                  <w:rFonts w:ascii="Cambria Math" w:hAnsi="Cambria Math" w:cs="CambriaMath"/>
                  <w:i/>
                  <w:color w:val="262626"/>
                  <w:kern w:val="0"/>
                  <w:sz w:val="20"/>
                  <w:szCs w:val="20"/>
                </w:rPr>
              </m:ctrlPr>
            </m:e>
            <m:sub>
              <m:r>
                <w:rPr>
                  <w:rFonts w:ascii="Cambria Math" w:hAnsi="Cambria Math" w:cs="FranklinGothic-BookItal"/>
                  <w:color w:val="262626"/>
                  <w:kern w:val="0"/>
                  <w:sz w:val="14"/>
                  <w:szCs w:val="14"/>
                </w:rPr>
                <m:t xml:space="preserve">t–q </m:t>
              </m:r>
            </m:sub>
            <m:sup>
              <m:r>
                <w:rPr>
                  <w:rFonts w:ascii="Cambria Math" w:hAnsi="Cambria Math" w:cs="FranklinGothic-BookItal"/>
                  <w:color w:val="262626"/>
                  <w:kern w:val="0"/>
                  <w:sz w:val="19"/>
                  <w:szCs w:val="19"/>
                </w:rPr>
                <m:t>'</m:t>
              </m:r>
            </m:sup>
          </m:sSubSup>
          <m:r>
            <w:rPr>
              <w:rFonts w:ascii="Cambria Math" w:hAnsi="Cambria Math" w:cs="FranklinGothic-Book"/>
              <w:color w:val="262626"/>
              <w:kern w:val="0"/>
              <w:sz w:val="19"/>
              <w:szCs w:val="19"/>
            </w:rPr>
            <m:t xml:space="preserve">+ </m:t>
          </m:r>
          <m:sSub>
            <m:sSubPr>
              <m:ctrlPr>
                <w:rPr>
                  <w:rFonts w:ascii="Cambria Math" w:hAnsi="Cambria Math" w:cs="FranklinGothic-BookItal"/>
                  <w:i/>
                  <w:iCs/>
                  <w:color w:val="262626"/>
                  <w:kern w:val="0"/>
                  <w:sz w:val="14"/>
                  <w:szCs w:val="14"/>
                </w:rPr>
              </m:ctrlPr>
            </m:sSubPr>
            <m:e>
              <m:r>
                <w:rPr>
                  <w:rFonts w:ascii="Cambria Math" w:hAnsi="Cambria Math" w:cs="CambriaMath"/>
                  <w:color w:val="262626"/>
                  <w:kern w:val="0"/>
                  <w:sz w:val="20"/>
                  <w:szCs w:val="20"/>
                </w:rPr>
                <m:t>ϵ</m:t>
              </m:r>
              <m:ctrlPr>
                <w:rPr>
                  <w:rFonts w:ascii="Cambria Math" w:hAnsi="Cambria Math" w:cs="FranklinGothic-Book"/>
                  <w:i/>
                  <w:color w:val="262626"/>
                  <w:kern w:val="0"/>
                  <w:sz w:val="19"/>
                  <w:szCs w:val="19"/>
                </w:rPr>
              </m:ctrlPr>
            </m:e>
            <m:sub>
              <m:r>
                <w:rPr>
                  <w:rFonts w:ascii="Cambria Math" w:hAnsi="Cambria Math" w:cs="FranklinGothic-Book"/>
                  <w:color w:val="262626"/>
                  <w:kern w:val="0"/>
                  <w:sz w:val="19"/>
                  <w:szCs w:val="19"/>
                </w:rPr>
                <m:t>t</m:t>
              </m:r>
            </m:sub>
          </m:sSub>
        </m:oMath>
      </m:oMathPara>
    </w:p>
    <w:p w14:paraId="3107F8E9" w14:textId="77777777" w:rsidR="008357DA" w:rsidRDefault="008357DA" w:rsidP="008357DA">
      <w:pPr>
        <w:autoSpaceDE w:val="0"/>
        <w:autoSpaceDN w:val="0"/>
        <w:adjustRightInd w:val="0"/>
        <w:spacing w:after="0" w:line="240" w:lineRule="auto"/>
        <w:rPr>
          <w:rFonts w:eastAsiaTheme="minorEastAsia"/>
          <w:iCs/>
          <w:color w:val="262626"/>
          <w:kern w:val="0"/>
          <w:sz w:val="14"/>
          <w:szCs w:val="14"/>
        </w:rPr>
      </w:pPr>
    </w:p>
    <w:p w14:paraId="4CE1F627"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 time series that can be rendered stationary by applying differencing is said to be an</w:t>
      </w:r>
    </w:p>
    <w:p w14:paraId="13AD0E83"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Italic" w:hAnsi="NewBaskerville-Italic" w:cs="NewBaskerville-Italic"/>
          <w:i/>
          <w:iCs/>
          <w:color w:val="262626"/>
          <w:kern w:val="0"/>
          <w:sz w:val="20"/>
          <w:szCs w:val="20"/>
        </w:rPr>
        <w:t xml:space="preserve">integrated </w:t>
      </w:r>
      <w:r>
        <w:rPr>
          <w:rFonts w:ascii="NewBaskerville-Roman" w:hAnsi="NewBaskerville-Roman" w:cs="NewBaskerville-Roman"/>
          <w:color w:val="262626"/>
          <w:kern w:val="0"/>
          <w:sz w:val="20"/>
          <w:szCs w:val="20"/>
        </w:rPr>
        <w:t>series. In the presence of a non-stationary integrated time series, we can use</w:t>
      </w:r>
    </w:p>
    <w:p w14:paraId="2EF286C7"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lastRenderedPageBreak/>
        <w:t>the ARIMA(</w:t>
      </w:r>
      <w:proofErr w:type="spellStart"/>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d</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q</w:t>
      </w:r>
      <w:proofErr w:type="spellEnd"/>
      <w:r>
        <w:rPr>
          <w:rFonts w:ascii="NewBaskerville-Roman" w:hAnsi="NewBaskerville-Roman" w:cs="NewBaskerville-Roman"/>
          <w:color w:val="262626"/>
          <w:kern w:val="0"/>
          <w:sz w:val="20"/>
          <w:szCs w:val="20"/>
        </w:rPr>
        <w:t>) model to produce forecasts.</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in simple terms, the ARIMA model is simply an ARMA model that can be</w:t>
      </w:r>
    </w:p>
    <w:p w14:paraId="2929550A"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applied on non-stationary time series. Whereas the ARMA(</w:t>
      </w:r>
      <w:proofErr w:type="spellStart"/>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q</w:t>
      </w:r>
      <w:proofErr w:type="spellEnd"/>
      <w:r>
        <w:rPr>
          <w:rFonts w:ascii="NewBaskerville-Roman" w:hAnsi="NewBaskerville-Roman" w:cs="NewBaskerville-Roman"/>
          <w:color w:val="262626"/>
          <w:kern w:val="0"/>
          <w:sz w:val="20"/>
          <w:szCs w:val="20"/>
        </w:rPr>
        <w:t>) model requires the</w:t>
      </w:r>
    </w:p>
    <w:p w14:paraId="31B024D2"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series to be stationary before fitting an ARMA(</w:t>
      </w:r>
      <w:proofErr w:type="spellStart"/>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q</w:t>
      </w:r>
      <w:proofErr w:type="spellEnd"/>
      <w:r>
        <w:rPr>
          <w:rFonts w:ascii="NewBaskerville-Roman" w:hAnsi="NewBaskerville-Roman" w:cs="NewBaskerville-Roman"/>
          <w:color w:val="262626"/>
          <w:kern w:val="0"/>
          <w:sz w:val="20"/>
          <w:szCs w:val="20"/>
        </w:rPr>
        <w:t>) model, the ARIMA(</w:t>
      </w:r>
      <w:proofErr w:type="spellStart"/>
      <w:r>
        <w:rPr>
          <w:rFonts w:ascii="NewBaskerville-Italic" w:hAnsi="NewBaskerville-Italic" w:cs="NewBaskerville-Italic"/>
          <w:i/>
          <w:iCs/>
          <w:color w:val="262626"/>
          <w:kern w:val="0"/>
          <w:sz w:val="20"/>
          <w:szCs w:val="20"/>
        </w:rPr>
        <w:t>p</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d</w:t>
      </w:r>
      <w:r>
        <w:rPr>
          <w:rFonts w:ascii="NewBaskerville-Roman" w:hAnsi="NewBaskerville-Roman" w:cs="NewBaskerville-Roman"/>
          <w:color w:val="262626"/>
          <w:kern w:val="0"/>
          <w:sz w:val="20"/>
          <w:szCs w:val="20"/>
        </w:rPr>
        <w:t>,</w:t>
      </w:r>
      <w:r>
        <w:rPr>
          <w:rFonts w:ascii="NewBaskerville-Italic" w:hAnsi="NewBaskerville-Italic" w:cs="NewBaskerville-Italic"/>
          <w:i/>
          <w:iCs/>
          <w:color w:val="262626"/>
          <w:kern w:val="0"/>
          <w:sz w:val="20"/>
          <w:szCs w:val="20"/>
        </w:rPr>
        <w:t>q</w:t>
      </w:r>
      <w:proofErr w:type="spellEnd"/>
      <w:r>
        <w:rPr>
          <w:rFonts w:ascii="NewBaskerville-Roman" w:hAnsi="NewBaskerville-Roman" w:cs="NewBaskerville-Roman"/>
          <w:color w:val="262626"/>
          <w:kern w:val="0"/>
          <w:sz w:val="20"/>
          <w:szCs w:val="20"/>
        </w:rPr>
        <w:t>) model</w:t>
      </w:r>
    </w:p>
    <w:p w14:paraId="4D814B01"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can be used on non-stationary series. We must simply find the order of integration </w:t>
      </w:r>
      <w:r>
        <w:rPr>
          <w:rFonts w:ascii="NewBaskerville-Italic" w:hAnsi="NewBaskerville-Italic" w:cs="NewBaskerville-Italic"/>
          <w:i/>
          <w:iCs/>
          <w:color w:val="262626"/>
          <w:kern w:val="0"/>
          <w:sz w:val="20"/>
          <w:szCs w:val="20"/>
        </w:rPr>
        <w:t>d</w:t>
      </w:r>
      <w:r>
        <w:rPr>
          <w:rFonts w:ascii="NewBaskerville-Roman" w:hAnsi="NewBaskerville-Roman" w:cs="NewBaskerville-Roman"/>
          <w:color w:val="262626"/>
          <w:kern w:val="0"/>
          <w:sz w:val="20"/>
          <w:szCs w:val="20"/>
        </w:rPr>
        <w:t>,</w:t>
      </w:r>
    </w:p>
    <w:p w14:paraId="74274079"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which corresponds to the minimum number of times a series must be differenced to</w:t>
      </w:r>
    </w:p>
    <w:p w14:paraId="23BDE4FE" w14:textId="0668D4B2"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become stationary</w:t>
      </w:r>
      <w:r>
        <w:rPr>
          <w:rFonts w:ascii="NewBaskerville-Roman" w:hAnsi="NewBaskerville-Roman" w:cs="NewBaskerville-Roman"/>
          <w:color w:val="262626"/>
          <w:kern w:val="0"/>
          <w:sz w:val="20"/>
          <w:szCs w:val="20"/>
        </w:rPr>
        <w:t>. W</w:t>
      </w:r>
      <w:r>
        <w:rPr>
          <w:rFonts w:ascii="NewBaskerville-Roman" w:hAnsi="NewBaskerville-Roman" w:cs="NewBaskerville-Roman"/>
          <w:color w:val="262626"/>
          <w:kern w:val="0"/>
          <w:sz w:val="20"/>
          <w:szCs w:val="20"/>
        </w:rPr>
        <w:t xml:space="preserve">e know that the order of integration </w:t>
      </w:r>
      <w:r>
        <w:rPr>
          <w:rFonts w:ascii="NewBaskerville-Italic" w:hAnsi="NewBaskerville-Italic" w:cs="NewBaskerville-Italic"/>
          <w:i/>
          <w:iCs/>
          <w:color w:val="262626"/>
          <w:kern w:val="0"/>
          <w:sz w:val="20"/>
          <w:szCs w:val="20"/>
        </w:rPr>
        <w:t xml:space="preserve">d </w:t>
      </w:r>
      <w:r>
        <w:rPr>
          <w:rFonts w:ascii="NewBaskerville-Roman" w:hAnsi="NewBaskerville-Roman" w:cs="NewBaskerville-Roman"/>
          <w:color w:val="262626"/>
          <w:kern w:val="0"/>
          <w:sz w:val="20"/>
          <w:szCs w:val="20"/>
        </w:rPr>
        <w:t>is simply the</w:t>
      </w:r>
    </w:p>
    <w:p w14:paraId="47069700"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minimum number of times a series must be differenced to become stationary. Therefore,</w:t>
      </w:r>
    </w:p>
    <w:p w14:paraId="62DBB3B7"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if a series is stationary after being differenced once, then </w:t>
      </w:r>
      <w:r>
        <w:rPr>
          <w:rFonts w:ascii="NewBaskerville-Italic" w:hAnsi="NewBaskerville-Italic" w:cs="NewBaskerville-Italic"/>
          <w:i/>
          <w:iCs/>
          <w:color w:val="262626"/>
          <w:kern w:val="0"/>
          <w:sz w:val="20"/>
          <w:szCs w:val="20"/>
        </w:rPr>
        <w:t xml:space="preserve">d </w:t>
      </w:r>
      <w:r>
        <w:rPr>
          <w:rFonts w:ascii="NewBaskerville-Roman" w:hAnsi="NewBaskerville-Roman" w:cs="NewBaskerville-Roman"/>
          <w:color w:val="262626"/>
          <w:kern w:val="0"/>
          <w:sz w:val="20"/>
          <w:szCs w:val="20"/>
        </w:rPr>
        <w:t>= 1. If it is stationary</w:t>
      </w:r>
    </w:p>
    <w:p w14:paraId="218A4FB8"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after being differenced twice, then </w:t>
      </w:r>
      <w:r>
        <w:rPr>
          <w:rFonts w:ascii="NewBaskerville-Italic" w:hAnsi="NewBaskerville-Italic" w:cs="NewBaskerville-Italic"/>
          <w:i/>
          <w:iCs/>
          <w:color w:val="262626"/>
          <w:kern w:val="0"/>
          <w:sz w:val="20"/>
          <w:szCs w:val="20"/>
        </w:rPr>
        <w:t xml:space="preserve">d </w:t>
      </w:r>
      <w:r>
        <w:rPr>
          <w:rFonts w:ascii="NewBaskerville-Roman" w:hAnsi="NewBaskerville-Roman" w:cs="NewBaskerville-Roman"/>
          <w:color w:val="262626"/>
          <w:kern w:val="0"/>
          <w:sz w:val="20"/>
          <w:szCs w:val="20"/>
        </w:rPr>
        <w:t>= 2. In my experience, a time series rarely needs</w:t>
      </w:r>
    </w:p>
    <w:p w14:paraId="7875FA8C" w14:textId="52211052"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to be differenced more than twice to become stationary.</w:t>
      </w:r>
    </w:p>
    <w:p w14:paraId="04424AF0"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338A7541"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486F24D4"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63C240D0"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458569C7" w14:textId="77777777" w:rsidR="002B0DA0" w:rsidRDefault="002B0DA0" w:rsidP="002B0DA0">
      <w:pPr>
        <w:autoSpaceDE w:val="0"/>
        <w:autoSpaceDN w:val="0"/>
        <w:adjustRightInd w:val="0"/>
        <w:spacing w:after="0" w:line="240" w:lineRule="auto"/>
        <w:rPr>
          <w:rFonts w:ascii="FranklinGothic-Demi" w:hAnsi="FranklinGothic-Demi" w:cs="FranklinGothic-Demi"/>
          <w:color w:val="476B86"/>
          <w:kern w:val="0"/>
          <w:sz w:val="21"/>
          <w:szCs w:val="21"/>
        </w:rPr>
      </w:pPr>
      <w:r>
        <w:rPr>
          <w:rFonts w:ascii="FranklinGothic-Demi" w:hAnsi="FranklinGothic-Demi" w:cs="FranklinGothic-Demi"/>
          <w:color w:val="476B86"/>
          <w:kern w:val="0"/>
          <w:sz w:val="21"/>
          <w:szCs w:val="21"/>
        </w:rPr>
        <w:t>Seasonal autoregressive integrated moving average (SARIMA) model</w:t>
      </w:r>
    </w:p>
    <w:p w14:paraId="2A37C585" w14:textId="77777777" w:rsidR="002B0DA0" w:rsidRDefault="002B0DA0" w:rsidP="002B0DA0">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The </w:t>
      </w:r>
      <w:r>
        <w:rPr>
          <w:rFonts w:ascii="FranklinGothic-BookItal" w:hAnsi="FranklinGothic-BookItal" w:cs="FranklinGothic-BookItal"/>
          <w:i/>
          <w:iCs/>
          <w:color w:val="262626"/>
          <w:kern w:val="0"/>
          <w:sz w:val="19"/>
          <w:szCs w:val="19"/>
        </w:rPr>
        <w:t xml:space="preserve">seasonal autoregressive integrated moving average </w:t>
      </w:r>
      <w:r>
        <w:rPr>
          <w:rFonts w:ascii="FranklinGothic-Book" w:hAnsi="FranklinGothic-Book" w:cs="FranklinGothic-Book"/>
          <w:color w:val="262626"/>
          <w:kern w:val="0"/>
          <w:sz w:val="19"/>
          <w:szCs w:val="19"/>
        </w:rPr>
        <w:t>(SARIMA) model adds seasonal</w:t>
      </w:r>
    </w:p>
    <w:p w14:paraId="38A14B12" w14:textId="77777777" w:rsidR="002B0DA0" w:rsidRDefault="002B0DA0" w:rsidP="002B0DA0">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parameters to the ARIMA(</w:t>
      </w:r>
      <w:proofErr w:type="spellStart"/>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d</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proofErr w:type="spellEnd"/>
      <w:r>
        <w:rPr>
          <w:rFonts w:ascii="FranklinGothic-Book" w:hAnsi="FranklinGothic-Book" w:cs="FranklinGothic-Book"/>
          <w:color w:val="262626"/>
          <w:kern w:val="0"/>
          <w:sz w:val="19"/>
          <w:szCs w:val="19"/>
        </w:rPr>
        <w:t>) model.</w:t>
      </w:r>
    </w:p>
    <w:p w14:paraId="1EC9BD85" w14:textId="77777777" w:rsidR="002B0DA0" w:rsidRDefault="002B0DA0" w:rsidP="002B0DA0">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It is denoted as SARIMA(</w:t>
      </w:r>
      <w:proofErr w:type="spellStart"/>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d</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proofErr w:type="spellEnd"/>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D</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4"/>
          <w:szCs w:val="14"/>
        </w:rPr>
        <w:t>m</w:t>
      </w:r>
      <w:r>
        <w:rPr>
          <w:rFonts w:ascii="FranklinGothic-Book" w:hAnsi="FranklinGothic-Book" w:cs="FranklinGothic-Book"/>
          <w:color w:val="262626"/>
          <w:kern w:val="0"/>
          <w:sz w:val="19"/>
          <w:szCs w:val="19"/>
        </w:rPr>
        <w:t xml:space="preserve">, where </w:t>
      </w:r>
      <w:r>
        <w:rPr>
          <w:rFonts w:ascii="FranklinGothic-BookItal" w:hAnsi="FranklinGothic-BookItal" w:cs="FranklinGothic-BookItal"/>
          <w:i/>
          <w:iCs/>
          <w:color w:val="262626"/>
          <w:kern w:val="0"/>
          <w:sz w:val="19"/>
          <w:szCs w:val="19"/>
        </w:rPr>
        <w:t xml:space="preserve">P </w:t>
      </w:r>
      <w:r>
        <w:rPr>
          <w:rFonts w:ascii="FranklinGothic-Book" w:hAnsi="FranklinGothic-Book" w:cs="FranklinGothic-Book"/>
          <w:color w:val="262626"/>
          <w:kern w:val="0"/>
          <w:sz w:val="19"/>
          <w:szCs w:val="19"/>
        </w:rPr>
        <w:t>is the order of the seasonal AR(</w:t>
      </w:r>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p>
    <w:p w14:paraId="3C7851D6" w14:textId="77777777" w:rsidR="002B0DA0" w:rsidRDefault="002B0DA0" w:rsidP="002B0DA0">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process, </w:t>
      </w:r>
      <w:r>
        <w:rPr>
          <w:rFonts w:ascii="FranklinGothic-BookItal" w:hAnsi="FranklinGothic-BookItal" w:cs="FranklinGothic-BookItal"/>
          <w:i/>
          <w:iCs/>
          <w:color w:val="262626"/>
          <w:kern w:val="0"/>
          <w:sz w:val="19"/>
          <w:szCs w:val="19"/>
        </w:rPr>
        <w:t xml:space="preserve">D </w:t>
      </w:r>
      <w:r>
        <w:rPr>
          <w:rFonts w:ascii="FranklinGothic-Book" w:hAnsi="FranklinGothic-Book" w:cs="FranklinGothic-Book"/>
          <w:color w:val="262626"/>
          <w:kern w:val="0"/>
          <w:sz w:val="19"/>
          <w:szCs w:val="19"/>
        </w:rPr>
        <w:t xml:space="preserve">is the seasonal order of integration, </w:t>
      </w:r>
      <w:r>
        <w:rPr>
          <w:rFonts w:ascii="FranklinGothic-BookItal" w:hAnsi="FranklinGothic-BookItal" w:cs="FranklinGothic-BookItal"/>
          <w:i/>
          <w:iCs/>
          <w:color w:val="262626"/>
          <w:kern w:val="0"/>
          <w:sz w:val="19"/>
          <w:szCs w:val="19"/>
        </w:rPr>
        <w:t xml:space="preserve">Q </w:t>
      </w:r>
      <w:r>
        <w:rPr>
          <w:rFonts w:ascii="FranklinGothic-Book" w:hAnsi="FranklinGothic-Book" w:cs="FranklinGothic-Book"/>
          <w:color w:val="262626"/>
          <w:kern w:val="0"/>
          <w:sz w:val="19"/>
          <w:szCs w:val="19"/>
        </w:rPr>
        <w:t>is the order of the seasonal MA(</w:t>
      </w:r>
      <w:r>
        <w:rPr>
          <w:rFonts w:ascii="FranklinGothic-BookItal" w:hAnsi="FranklinGothic-BookItal" w:cs="FranklinGothic-BookItal"/>
          <w:i/>
          <w:iCs/>
          <w:color w:val="262626"/>
          <w:kern w:val="0"/>
          <w:sz w:val="19"/>
          <w:szCs w:val="19"/>
        </w:rPr>
        <w:t>Q</w:t>
      </w:r>
      <w:r>
        <w:rPr>
          <w:rFonts w:ascii="FranklinGothic-Book" w:hAnsi="FranklinGothic-Book" w:cs="FranklinGothic-Book"/>
          <w:color w:val="262626"/>
          <w:kern w:val="0"/>
          <w:sz w:val="19"/>
          <w:szCs w:val="19"/>
        </w:rPr>
        <w:t>)</w:t>
      </w:r>
    </w:p>
    <w:p w14:paraId="6EE85342" w14:textId="77777777" w:rsidR="002B0DA0" w:rsidRDefault="002B0DA0" w:rsidP="002B0DA0">
      <w:pPr>
        <w:autoSpaceDE w:val="0"/>
        <w:autoSpaceDN w:val="0"/>
        <w:adjustRightInd w:val="0"/>
        <w:spacing w:after="0" w:line="240" w:lineRule="auto"/>
        <w:rPr>
          <w:rFonts w:ascii="FranklinGothic-Book" w:hAnsi="FranklinGothic-Book" w:cs="FranklinGothic-Book"/>
          <w:color w:val="262626"/>
          <w:kern w:val="0"/>
          <w:sz w:val="19"/>
          <w:szCs w:val="19"/>
        </w:rPr>
      </w:pPr>
      <w:r>
        <w:rPr>
          <w:rFonts w:ascii="FranklinGothic-Book" w:hAnsi="FranklinGothic-Book" w:cs="FranklinGothic-Book"/>
          <w:color w:val="262626"/>
          <w:kern w:val="0"/>
          <w:sz w:val="19"/>
          <w:szCs w:val="19"/>
        </w:rPr>
        <w:t xml:space="preserve">process, and </w:t>
      </w:r>
      <w:r>
        <w:rPr>
          <w:rFonts w:ascii="FranklinGothic-BookItal" w:hAnsi="FranklinGothic-BookItal" w:cs="FranklinGothic-BookItal"/>
          <w:i/>
          <w:iCs/>
          <w:color w:val="262626"/>
          <w:kern w:val="0"/>
          <w:sz w:val="19"/>
          <w:szCs w:val="19"/>
        </w:rPr>
        <w:t xml:space="preserve">m </w:t>
      </w:r>
      <w:r>
        <w:rPr>
          <w:rFonts w:ascii="FranklinGothic-Book" w:hAnsi="FranklinGothic-Book" w:cs="FranklinGothic-Book"/>
          <w:color w:val="262626"/>
          <w:kern w:val="0"/>
          <w:sz w:val="19"/>
          <w:szCs w:val="19"/>
        </w:rPr>
        <w:t>is the frequency, or the number of observations per seasonal cycle.</w:t>
      </w:r>
    </w:p>
    <w:p w14:paraId="0384A517" w14:textId="61CF06FB" w:rsidR="008357DA" w:rsidRDefault="002B0DA0" w:rsidP="002B0DA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Book" w:hAnsi="FranklinGothic-Book" w:cs="FranklinGothic-Book"/>
          <w:color w:val="262626"/>
          <w:kern w:val="0"/>
          <w:sz w:val="19"/>
          <w:szCs w:val="19"/>
        </w:rPr>
        <w:t>Note that a SARIMA(</w:t>
      </w:r>
      <w:proofErr w:type="spellStart"/>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d</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proofErr w:type="spellEnd"/>
      <w:r>
        <w:rPr>
          <w:rFonts w:ascii="FranklinGothic-Book" w:hAnsi="FranklinGothic-Book" w:cs="FranklinGothic-Book"/>
          <w:color w:val="262626"/>
          <w:kern w:val="0"/>
          <w:sz w:val="19"/>
          <w:szCs w:val="19"/>
        </w:rPr>
        <w:t>)(0,0,0)</w:t>
      </w:r>
      <w:r>
        <w:rPr>
          <w:rFonts w:ascii="FranklinGothic-BookItal" w:hAnsi="FranklinGothic-BookItal" w:cs="FranklinGothic-BookItal"/>
          <w:i/>
          <w:iCs/>
          <w:color w:val="262626"/>
          <w:kern w:val="0"/>
          <w:sz w:val="14"/>
          <w:szCs w:val="14"/>
        </w:rPr>
        <w:t xml:space="preserve">m </w:t>
      </w:r>
      <w:r>
        <w:rPr>
          <w:rFonts w:ascii="FranklinGothic-Book" w:hAnsi="FranklinGothic-Book" w:cs="FranklinGothic-Book"/>
          <w:color w:val="262626"/>
          <w:kern w:val="0"/>
          <w:sz w:val="19"/>
          <w:szCs w:val="19"/>
        </w:rPr>
        <w:t>model is equivalent to an ARIMA(</w:t>
      </w:r>
      <w:proofErr w:type="spellStart"/>
      <w:r>
        <w:rPr>
          <w:rFonts w:ascii="FranklinGothic-BookItal" w:hAnsi="FranklinGothic-BookItal" w:cs="FranklinGothic-BookItal"/>
          <w:i/>
          <w:iCs/>
          <w:color w:val="262626"/>
          <w:kern w:val="0"/>
          <w:sz w:val="19"/>
          <w:szCs w:val="19"/>
        </w:rPr>
        <w:t>p</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d</w:t>
      </w:r>
      <w:r>
        <w:rPr>
          <w:rFonts w:ascii="FranklinGothic-Book" w:hAnsi="FranklinGothic-Book" w:cs="FranklinGothic-Book"/>
          <w:color w:val="262626"/>
          <w:kern w:val="0"/>
          <w:sz w:val="19"/>
          <w:szCs w:val="19"/>
        </w:rPr>
        <w:t>,</w:t>
      </w:r>
      <w:r>
        <w:rPr>
          <w:rFonts w:ascii="FranklinGothic-BookItal" w:hAnsi="FranklinGothic-BookItal" w:cs="FranklinGothic-BookItal"/>
          <w:i/>
          <w:iCs/>
          <w:color w:val="262626"/>
          <w:kern w:val="0"/>
          <w:sz w:val="19"/>
          <w:szCs w:val="19"/>
        </w:rPr>
        <w:t>q</w:t>
      </w:r>
      <w:proofErr w:type="spellEnd"/>
      <w:r>
        <w:rPr>
          <w:rFonts w:ascii="FranklinGothic-Book" w:hAnsi="FranklinGothic-Book" w:cs="FranklinGothic-Book"/>
          <w:color w:val="262626"/>
          <w:kern w:val="0"/>
          <w:sz w:val="19"/>
          <w:szCs w:val="19"/>
        </w:rPr>
        <w:t>) model.</w:t>
      </w:r>
    </w:p>
    <w:p w14:paraId="1F3A152D"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6911CCCD"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4930B918"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59B55569"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6EFB5A63"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6D169587"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5DFDC43A"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09B63CB0"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31F50907"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56412CB0"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7742910C"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15EAFFCA" w14:textId="77777777" w:rsidR="008357DA" w:rsidRDefault="008357DA" w:rsidP="008357DA">
      <w:pPr>
        <w:autoSpaceDE w:val="0"/>
        <w:autoSpaceDN w:val="0"/>
        <w:adjustRightInd w:val="0"/>
        <w:spacing w:after="0" w:line="240" w:lineRule="auto"/>
        <w:rPr>
          <w:rFonts w:ascii="NewBaskerville-Roman" w:hAnsi="NewBaskerville-Roman" w:cs="NewBaskerville-Roman"/>
          <w:color w:val="262626"/>
          <w:kern w:val="0"/>
          <w:sz w:val="20"/>
          <w:szCs w:val="20"/>
        </w:rPr>
      </w:pPr>
    </w:p>
    <w:p w14:paraId="53448BB7" w14:textId="77777777" w:rsidR="008357DA" w:rsidRDefault="008357DA" w:rsidP="008357DA">
      <w:pPr>
        <w:autoSpaceDE w:val="0"/>
        <w:autoSpaceDN w:val="0"/>
        <w:adjustRightInd w:val="0"/>
        <w:spacing w:after="0" w:line="240" w:lineRule="auto"/>
      </w:pPr>
    </w:p>
    <w:p w14:paraId="12400BCE" w14:textId="1844F156" w:rsidR="004F77BF" w:rsidRDefault="004F77BF">
      <w:r>
        <w:t>Key Characteristics:</w:t>
      </w:r>
    </w:p>
    <w:p w14:paraId="4FFA8BF0" w14:textId="7FD3A6D3" w:rsidR="004F77BF" w:rsidRDefault="004F77BF">
      <w:r w:rsidRPr="004F77BF">
        <w:rPr>
          <w:b/>
          <w:bCs/>
        </w:rPr>
        <w:t>Temporal Ordering</w:t>
      </w:r>
      <w:r>
        <w:t>: The data points are ordered chronologically, with each observation corresponding to a specific period in time.</w:t>
      </w:r>
    </w:p>
    <w:p w14:paraId="0F734343" w14:textId="445E1CF0" w:rsidR="004F77BF" w:rsidRDefault="004F77BF">
      <w:r w:rsidRPr="004F77BF">
        <w:rPr>
          <w:b/>
          <w:bCs/>
        </w:rPr>
        <w:t>Seasonality</w:t>
      </w:r>
      <w:r>
        <w:t>: Patterns that repeat at a regular interval such as daily, weekly, monthly or yearly once.</w:t>
      </w:r>
    </w:p>
    <w:p w14:paraId="6EB21132" w14:textId="3A027638" w:rsidR="004F77BF" w:rsidRDefault="004F77BF">
      <w:r w:rsidRPr="004F77BF">
        <w:rPr>
          <w:b/>
          <w:bCs/>
        </w:rPr>
        <w:t>Trend</w:t>
      </w:r>
      <w:r>
        <w:t>: The long-term movement or direction of the data, indicating whether is increasing, decreasing or remaining stable over time.</w:t>
      </w:r>
      <w:r w:rsidR="000A3D2A">
        <w:t xml:space="preserve"> It is also referred to as level.</w:t>
      </w:r>
    </w:p>
    <w:p w14:paraId="55FD5409" w14:textId="3A7D480F" w:rsidR="004F77BF" w:rsidRDefault="004F77BF">
      <w:r w:rsidRPr="004F77BF">
        <w:rPr>
          <w:b/>
          <w:bCs/>
        </w:rPr>
        <w:t>Noise</w:t>
      </w:r>
      <w:r>
        <w:t>: Random fluctuations or irregularities that make the data deviate from the underlying pattern is called noise.</w:t>
      </w:r>
    </w:p>
    <w:p w14:paraId="50CC7A2C" w14:textId="77777777" w:rsidR="004F77BF" w:rsidRDefault="004F77BF"/>
    <w:p w14:paraId="5E8C2C9F" w14:textId="3B019FEB" w:rsidR="004F77BF" w:rsidRDefault="004F77BF">
      <w:r w:rsidRPr="004F77BF">
        <w:rPr>
          <w:b/>
          <w:bCs/>
        </w:rPr>
        <w:t>Upward Trend</w:t>
      </w:r>
      <w:r>
        <w:rPr>
          <w:b/>
          <w:bCs/>
        </w:rPr>
        <w:t xml:space="preserve">: </w:t>
      </w:r>
      <w:r>
        <w:t xml:space="preserve">An upward trend refers to a pattern in time series data where the values tend to increase over time. This could indicate growth, expansion or improvement in the variable being measured. </w:t>
      </w:r>
    </w:p>
    <w:p w14:paraId="1E794ADB" w14:textId="5D876D9F" w:rsidR="004F77BF" w:rsidRDefault="004F77BF">
      <w:r w:rsidRPr="004F77BF">
        <w:rPr>
          <w:b/>
          <w:bCs/>
        </w:rPr>
        <w:t>Downward Trend</w:t>
      </w:r>
      <w:r>
        <w:rPr>
          <w:b/>
          <w:bCs/>
        </w:rPr>
        <w:t xml:space="preserve">: </w:t>
      </w:r>
      <w:r>
        <w:t>A downward trend is the opposite of an upward trend, where the values in the time series decrease over time. This could indicate decline, contraction or deterioration in the variable being measured.</w:t>
      </w:r>
    </w:p>
    <w:p w14:paraId="7BAB5DDB" w14:textId="4655FCD6" w:rsidR="004F77BF" w:rsidRDefault="004F77BF">
      <w:r w:rsidRPr="004F77BF">
        <w:rPr>
          <w:b/>
          <w:bCs/>
        </w:rPr>
        <w:lastRenderedPageBreak/>
        <w:t>Stationary Data</w:t>
      </w:r>
      <w:r>
        <w:t xml:space="preserve">: Stationary data refers to time series data where the statistical properties such as mean, variance, and auto-correlation remain constant over time. In stationary data, there are no long-term trends or seasonality. Stationary data is easier to </w:t>
      </w:r>
      <w:proofErr w:type="spellStart"/>
      <w:r>
        <w:t>analyze</w:t>
      </w:r>
      <w:proofErr w:type="spellEnd"/>
      <w:r>
        <w:t xml:space="preserve"> and model because its properties do not change over time.</w:t>
      </w:r>
    </w:p>
    <w:p w14:paraId="5BA0BAEC" w14:textId="3A64E043" w:rsidR="004F77BF" w:rsidRDefault="004F77BF">
      <w:r w:rsidRPr="004F77BF">
        <w:rPr>
          <w:b/>
          <w:bCs/>
        </w:rPr>
        <w:t>Cyclic Data</w:t>
      </w:r>
      <w:r>
        <w:rPr>
          <w:b/>
          <w:bCs/>
        </w:rPr>
        <w:t xml:space="preserve">: </w:t>
      </w:r>
      <w:r>
        <w:t>Cyclic data refers to patterns in time series data that repeat at irregular intervals, usually over a longer time span than seasonality. These cycles are not necessarily of fixed duration and can be influenced by various factor such as economic cycles, business cycles or natural phenomena. Unlike seasonality, which occurs at regular intervals, cyclic patterns may have varying durations and magnitudes.</w:t>
      </w:r>
    </w:p>
    <w:p w14:paraId="68B63262" w14:textId="77777777" w:rsidR="001B7F51" w:rsidRDefault="001B7F51"/>
    <w:p w14:paraId="2FD93A38" w14:textId="77777777" w:rsidR="001B7F51" w:rsidRDefault="001B7F51"/>
    <w:p w14:paraId="4F6B97BD" w14:textId="77777777" w:rsidR="001B7F51" w:rsidRDefault="001B7F51"/>
    <w:p w14:paraId="0940E349" w14:textId="77777777" w:rsidR="001B7F51" w:rsidRDefault="001B7F51"/>
    <w:p w14:paraId="00085D58" w14:textId="77777777" w:rsidR="001B7F51" w:rsidRDefault="001B7F51"/>
    <w:p w14:paraId="7D4C9CA7" w14:textId="77777777" w:rsidR="00730DC6" w:rsidRDefault="00730DC6"/>
    <w:p w14:paraId="704EF11A" w14:textId="4B5F2A90" w:rsidR="00730DC6" w:rsidRDefault="00730DC6" w:rsidP="001B7F51">
      <w:pPr>
        <w:pStyle w:val="Heading2"/>
      </w:pPr>
      <w:r>
        <w:t>Simple Moving average</w:t>
      </w:r>
    </w:p>
    <w:p w14:paraId="21922164" w14:textId="274708F5" w:rsidR="001B7F51" w:rsidRPr="001B7F51" w:rsidRDefault="001B7F51" w:rsidP="001B7F51">
      <w:pPr>
        <w:rPr>
          <w:rFonts w:eastAsiaTheme="minorEastAsia"/>
        </w:rPr>
      </w:pPr>
      <w:r>
        <w:t xml:space="preserve">Formula </w:t>
      </w:r>
      <m:oMath>
        <m:r>
          <w:rPr>
            <w:rFonts w:ascii="Cambria Math" w:hAnsi="Cambria Math"/>
          </w:rPr>
          <m:t>SMA=</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w:p>
    <w:p w14:paraId="3E9B7078" w14:textId="15496D83" w:rsidR="001B7F51" w:rsidRPr="001B7F51" w:rsidRDefault="001B7F51" w:rsidP="001B7F51">
      <w:pPr>
        <w:rPr>
          <w:rFonts w:eastAsiaTheme="minorEastAsia"/>
        </w:rPr>
      </w:pPr>
      <w:r>
        <w:rPr>
          <w:rFonts w:eastAsiaTheme="minorEastAsia"/>
        </w:rPr>
        <w:t>Explanation: The simple moving average calculates the average of a specified number of data points over a given period. It is a straight forward method for smoothing out fluctuations in data and identifying trends. The formula sumps up the values of the data points over chosen period and divides by the number of points to compute the average.</w:t>
      </w:r>
    </w:p>
    <w:p w14:paraId="7F6916D3" w14:textId="77777777" w:rsidR="001B7F51" w:rsidRDefault="00797541" w:rsidP="00797541">
      <w:r w:rsidRPr="00797541">
        <w:rPr>
          <w:noProof/>
        </w:rPr>
        <w:drawing>
          <wp:inline distT="0" distB="0" distL="0" distR="0" wp14:anchorId="20F479C2" wp14:editId="4D163AA6">
            <wp:extent cx="5029200" cy="3209973"/>
            <wp:effectExtent l="0" t="0" r="0" b="9525"/>
            <wp:docPr id="160164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40002" name=""/>
                    <pic:cNvPicPr/>
                  </pic:nvPicPr>
                  <pic:blipFill>
                    <a:blip r:embed="rId13"/>
                    <a:stretch>
                      <a:fillRect/>
                    </a:stretch>
                  </pic:blipFill>
                  <pic:spPr>
                    <a:xfrm>
                      <a:off x="0" y="0"/>
                      <a:ext cx="5056819" cy="3227601"/>
                    </a:xfrm>
                    <a:prstGeom prst="rect">
                      <a:avLst/>
                    </a:prstGeom>
                  </pic:spPr>
                </pic:pic>
              </a:graphicData>
            </a:graphic>
          </wp:inline>
        </w:drawing>
      </w:r>
      <w:r w:rsidRPr="00797541">
        <w:t xml:space="preserve"> </w:t>
      </w:r>
    </w:p>
    <w:p w14:paraId="5D890125" w14:textId="169A18C0" w:rsidR="009D5547" w:rsidRDefault="00797541" w:rsidP="009D5547">
      <w:pPr>
        <w:pStyle w:val="Heading2"/>
        <w:rPr>
          <w:rStyle w:val="Heading2Char"/>
        </w:rPr>
      </w:pPr>
      <w:r w:rsidRPr="001B7F51">
        <w:rPr>
          <w:rStyle w:val="Heading2Char"/>
        </w:rPr>
        <w:t>Cumulative moving average</w:t>
      </w:r>
    </w:p>
    <w:p w14:paraId="02AF1238" w14:textId="43FB180F" w:rsidR="009D5547" w:rsidRDefault="009D5547" w:rsidP="009D5547">
      <w:pPr>
        <w:rPr>
          <w:rFonts w:eastAsiaTheme="minorEastAsia"/>
        </w:rPr>
      </w:pPr>
      <w:r>
        <w:t xml:space="preserve">Formula </w:t>
      </w:r>
      <m:oMath>
        <m:r>
          <w:rPr>
            <w:rFonts w:ascii="Cambria Math" w:hAnsi="Cambria Math"/>
          </w:rPr>
          <m:t xml:space="preserve">CMA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i</m:t>
            </m:r>
          </m:den>
        </m:f>
      </m:oMath>
    </w:p>
    <w:p w14:paraId="5444EB48" w14:textId="2C098373" w:rsidR="009D5547" w:rsidRPr="009D5547" w:rsidRDefault="009D5547" w:rsidP="009D5547">
      <w:r>
        <w:rPr>
          <w:rFonts w:eastAsiaTheme="minorEastAsia"/>
        </w:rPr>
        <w:lastRenderedPageBreak/>
        <w:t>Explanation: The cumulative moving average calculates the average of all data points up to a specific point in time. Unlike SMA, which considers a fixed window of data points, the CMA includes all the data points up to the current observation. Each new observation adjusts the average, incorporating the latest data point.</w:t>
      </w:r>
    </w:p>
    <w:p w14:paraId="74A6DFCF" w14:textId="2B388B50" w:rsidR="00797541" w:rsidRDefault="00865BB6" w:rsidP="00797541">
      <w:r w:rsidRPr="00865BB6">
        <w:rPr>
          <w:noProof/>
        </w:rPr>
        <w:drawing>
          <wp:inline distT="0" distB="0" distL="0" distR="0" wp14:anchorId="33454D70" wp14:editId="70707EDE">
            <wp:extent cx="5000625" cy="2593389"/>
            <wp:effectExtent l="0" t="0" r="0" b="0"/>
            <wp:docPr id="64208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85304" name=""/>
                    <pic:cNvPicPr/>
                  </pic:nvPicPr>
                  <pic:blipFill>
                    <a:blip r:embed="rId14"/>
                    <a:stretch>
                      <a:fillRect/>
                    </a:stretch>
                  </pic:blipFill>
                  <pic:spPr>
                    <a:xfrm>
                      <a:off x="0" y="0"/>
                      <a:ext cx="5008839" cy="2597649"/>
                    </a:xfrm>
                    <a:prstGeom prst="rect">
                      <a:avLst/>
                    </a:prstGeom>
                  </pic:spPr>
                </pic:pic>
              </a:graphicData>
            </a:graphic>
          </wp:inline>
        </w:drawing>
      </w:r>
    </w:p>
    <w:p w14:paraId="4971590A" w14:textId="1C08A07B" w:rsidR="00CF7822" w:rsidRDefault="00CF7822" w:rsidP="00CF7822">
      <w:pPr>
        <w:pStyle w:val="Heading2"/>
      </w:pPr>
      <w:r>
        <w:t xml:space="preserve">Exponential Weighted Moving </w:t>
      </w:r>
      <w:r w:rsidR="00A95042">
        <w:t>A</w:t>
      </w:r>
      <w:r>
        <w:t>verage</w:t>
      </w:r>
    </w:p>
    <w:p w14:paraId="5FA23E58" w14:textId="5F77ACF1" w:rsidR="00CF7822" w:rsidRDefault="00CF7822" w:rsidP="00CF7822">
      <w:pPr>
        <w:rPr>
          <w:rFonts w:eastAsiaTheme="minorEastAsia"/>
        </w:rPr>
      </w:pPr>
      <w:r>
        <w:t xml:space="preserve">Formula = </w:t>
      </w:r>
      <m:oMath>
        <m:r>
          <w:rPr>
            <w:rFonts w:ascii="Cambria Math" w:hAnsi="Cambria Math"/>
          </w:rPr>
          <m:t>EWM</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*EWM</m:t>
        </m:r>
        <m:sSub>
          <m:sSubPr>
            <m:ctrlPr>
              <w:rPr>
                <w:rFonts w:ascii="Cambria Math" w:hAnsi="Cambria Math"/>
                <w:i/>
              </w:rPr>
            </m:ctrlPr>
          </m:sSubPr>
          <m:e>
            <m:r>
              <w:rPr>
                <w:rFonts w:ascii="Cambria Math" w:hAnsi="Cambria Math"/>
              </w:rPr>
              <m:t>A</m:t>
            </m:r>
          </m:e>
          <m:sub>
            <m:r>
              <w:rPr>
                <w:rFonts w:ascii="Cambria Math" w:hAnsi="Cambria Math"/>
              </w:rPr>
              <m:t>i-1</m:t>
            </m:r>
          </m:sub>
        </m:sSub>
      </m:oMath>
    </w:p>
    <w:p w14:paraId="6490915C" w14:textId="77777777" w:rsidR="00CF7822" w:rsidRDefault="00CF7822" w:rsidP="00CF7822">
      <w:pPr>
        <w:rPr>
          <w:rFonts w:eastAsiaTheme="minorEastAsia"/>
        </w:rPr>
      </w:pPr>
      <w:r>
        <w:rPr>
          <w:rFonts w:eastAsiaTheme="minorEastAsia"/>
        </w:rPr>
        <w:t xml:space="preserve">Explanation: The exponential weighted moving average assigns exponentially decreasing weights to older data points. The parameter </w:t>
      </w:r>
      <m:oMath>
        <m:r>
          <w:rPr>
            <w:rFonts w:ascii="Cambria Math" w:eastAsiaTheme="minorEastAsia" w:hAnsi="Cambria Math"/>
          </w:rPr>
          <m:t>α (0&lt; α&lt;1)</m:t>
        </m:r>
      </m:oMath>
      <w:r>
        <w:rPr>
          <w:rFonts w:eastAsiaTheme="minorEastAsia"/>
        </w:rPr>
        <w:t xml:space="preserve"> determines the smoothing factor, with higher values giving more weight to recent observations. This method provides more responsiveness to recent changes while still incorporating past data.</w:t>
      </w:r>
    </w:p>
    <w:p w14:paraId="634EAE77" w14:textId="2E390A4B" w:rsidR="00A95042" w:rsidRPr="00A95042" w:rsidRDefault="00CF7822" w:rsidP="00A95042">
      <w:r>
        <w:rPr>
          <w:rFonts w:eastAsiaTheme="minorEastAsia"/>
        </w:rPr>
        <w:lastRenderedPageBreak/>
        <w:t xml:space="preserve"> </w:t>
      </w:r>
      <w:r w:rsidR="00A63CE0" w:rsidRPr="00A63CE0">
        <w:rPr>
          <w:rFonts w:eastAsiaTheme="minorEastAsia"/>
          <w:noProof/>
        </w:rPr>
        <w:drawing>
          <wp:inline distT="0" distB="0" distL="0" distR="0" wp14:anchorId="5D4CB6B0" wp14:editId="141457DB">
            <wp:extent cx="5731510" cy="4394200"/>
            <wp:effectExtent l="0" t="0" r="2540" b="6350"/>
            <wp:docPr id="29262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25500" name=""/>
                    <pic:cNvPicPr/>
                  </pic:nvPicPr>
                  <pic:blipFill>
                    <a:blip r:embed="rId15"/>
                    <a:stretch>
                      <a:fillRect/>
                    </a:stretch>
                  </pic:blipFill>
                  <pic:spPr>
                    <a:xfrm>
                      <a:off x="0" y="0"/>
                      <a:ext cx="5731510" cy="4394200"/>
                    </a:xfrm>
                    <a:prstGeom prst="rect">
                      <a:avLst/>
                    </a:prstGeom>
                  </pic:spPr>
                </pic:pic>
              </a:graphicData>
            </a:graphic>
          </wp:inline>
        </w:drawing>
      </w:r>
    </w:p>
    <w:p w14:paraId="2B548BC0" w14:textId="68D4DEB9" w:rsidR="00797541" w:rsidRDefault="00797541" w:rsidP="00797541">
      <w:r>
        <w:t>Exponential weighted moving average</w:t>
      </w:r>
    </w:p>
    <w:p w14:paraId="65820C28" w14:textId="77777777" w:rsidR="00797541" w:rsidRDefault="00797541" w:rsidP="00797541">
      <w:r>
        <w:t>Moving average Formula -ACF (MA)</w:t>
      </w:r>
    </w:p>
    <w:p w14:paraId="49193857" w14:textId="77777777" w:rsidR="00797541" w:rsidRDefault="00797541" w:rsidP="00797541">
      <w:r>
        <w:t>Auto regressive model -PACF (AR)</w:t>
      </w:r>
    </w:p>
    <w:p w14:paraId="3F64041B" w14:textId="67934B54" w:rsidR="00AA132E" w:rsidRPr="004F77BF" w:rsidRDefault="00AA132E">
      <w:r>
        <w:tab/>
      </w:r>
    </w:p>
    <w:sectPr w:rsidR="00AA132E" w:rsidRPr="004F77BF" w:rsidSect="0060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mbriaMath">
    <w:altName w:val="Calibri"/>
    <w:panose1 w:val="00000000000000000000"/>
    <w:charset w:val="00"/>
    <w:family w:val="auto"/>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 w:name="FranklinGothic-BookItal">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97"/>
    <w:rsid w:val="00085751"/>
    <w:rsid w:val="00085B39"/>
    <w:rsid w:val="000A3D2A"/>
    <w:rsid w:val="000F768E"/>
    <w:rsid w:val="001B7F51"/>
    <w:rsid w:val="00263E62"/>
    <w:rsid w:val="002B0DA0"/>
    <w:rsid w:val="002C119F"/>
    <w:rsid w:val="003333C5"/>
    <w:rsid w:val="00456A97"/>
    <w:rsid w:val="004F77BF"/>
    <w:rsid w:val="0059194F"/>
    <w:rsid w:val="005A7B53"/>
    <w:rsid w:val="006015E3"/>
    <w:rsid w:val="0061559F"/>
    <w:rsid w:val="00701728"/>
    <w:rsid w:val="00705230"/>
    <w:rsid w:val="00730DC6"/>
    <w:rsid w:val="00797541"/>
    <w:rsid w:val="007C48A9"/>
    <w:rsid w:val="00825D70"/>
    <w:rsid w:val="008357DA"/>
    <w:rsid w:val="00865BB6"/>
    <w:rsid w:val="008921F5"/>
    <w:rsid w:val="00987EAD"/>
    <w:rsid w:val="009D5547"/>
    <w:rsid w:val="009F62F9"/>
    <w:rsid w:val="00A01EC5"/>
    <w:rsid w:val="00A63CE0"/>
    <w:rsid w:val="00A82B93"/>
    <w:rsid w:val="00A95042"/>
    <w:rsid w:val="00AA132E"/>
    <w:rsid w:val="00AB0376"/>
    <w:rsid w:val="00AD4B57"/>
    <w:rsid w:val="00B065E8"/>
    <w:rsid w:val="00B520B6"/>
    <w:rsid w:val="00BB20A4"/>
    <w:rsid w:val="00C467CB"/>
    <w:rsid w:val="00CF7822"/>
    <w:rsid w:val="00D6562A"/>
    <w:rsid w:val="00E212A8"/>
    <w:rsid w:val="00FF6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F11D"/>
  <w15:chartTrackingRefBased/>
  <w15:docId w15:val="{E7EF771B-8019-4157-B24B-B528B07D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F5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B7F51"/>
    <w:rPr>
      <w:color w:val="666666"/>
    </w:rPr>
  </w:style>
  <w:style w:type="character" w:customStyle="1" w:styleId="Heading3Char">
    <w:name w:val="Heading 3 Char"/>
    <w:basedOn w:val="DefaultParagraphFont"/>
    <w:link w:val="Heading3"/>
    <w:uiPriority w:val="9"/>
    <w:rsid w:val="009D55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4B7A6-CF09-4E36-8C41-AA268D7B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12</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5</cp:revision>
  <dcterms:created xsi:type="dcterms:W3CDTF">2024-02-18T14:30:00Z</dcterms:created>
  <dcterms:modified xsi:type="dcterms:W3CDTF">2024-02-25T08:33:00Z</dcterms:modified>
</cp:coreProperties>
</file>