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751" w:rsidRDefault="00C4697A" w:rsidP="00FE7D5D">
      <w:pPr>
        <w:pStyle w:val="Heading1"/>
      </w:pPr>
      <w:r>
        <w:t>Part 1. Doubly Linked Lists</w:t>
      </w:r>
    </w:p>
    <w:p w:rsidR="008E1740" w:rsidRDefault="00D764E8" w:rsidP="008E1740">
      <w:r>
        <w:t>DoubleNode and DoublyLinkedList classes are utility classes. If we were to use them in production, we should remove the static main method</w:t>
      </w:r>
      <w:r w:rsidR="00D01A7C">
        <w:t xml:space="preserve"> from them</w:t>
      </w:r>
      <w:r>
        <w:t xml:space="preserve">. </w:t>
      </w:r>
      <w:r w:rsidR="001C1DDD">
        <w:t xml:space="preserve">CMU’s CERT team has published </w:t>
      </w:r>
      <w:r w:rsidR="00243AB0">
        <w:t>“</w:t>
      </w:r>
      <w:r w:rsidR="001C1DDD">
        <w:t>Secure Coding Guidelines for Java</w:t>
      </w:r>
      <w:r w:rsidR="00243AB0">
        <w:t>”</w:t>
      </w:r>
      <w:r w:rsidR="001C1DDD">
        <w:t xml:space="preserve"> that </w:t>
      </w:r>
      <w:hyperlink r:id="rId8" w:history="1">
        <w:r w:rsidR="001C1DDD" w:rsidRPr="00DB6A5F">
          <w:rPr>
            <w:rStyle w:val="Hyperlink"/>
          </w:rPr>
          <w:t>states</w:t>
        </w:r>
      </w:hyperlink>
      <w:r w:rsidR="001C1DDD">
        <w:t xml:space="preserve"> “</w:t>
      </w:r>
      <w:r w:rsidR="001C1DDD" w:rsidRPr="001C1DDD">
        <w:t>Production code must not contain debugging entry points</w:t>
      </w:r>
      <w:r w:rsidR="001C1DDD">
        <w:t>”.</w:t>
      </w:r>
      <w:r w:rsidR="00557742">
        <w:t xml:space="preserve"> I agree with this guideline and therefore </w:t>
      </w:r>
      <w:r w:rsidR="00705EE7">
        <w:t>moved</w:t>
      </w:r>
      <w:r w:rsidR="009B11BA">
        <w:t xml:space="preserve"> static main methods from the utility classes </w:t>
      </w:r>
      <w:r w:rsidR="00705EE7">
        <w:t>to a dedicated</w:t>
      </w:r>
      <w:r w:rsidR="00981DA0">
        <w:t xml:space="preserve"> </w:t>
      </w:r>
      <w:r w:rsidR="00557742">
        <w:t>Junit test case</w:t>
      </w:r>
      <w:r w:rsidR="0054160E">
        <w:t>.</w:t>
      </w:r>
    </w:p>
    <w:p w:rsidR="00275C03" w:rsidRDefault="00275C03" w:rsidP="008E1740"/>
    <w:p w:rsidR="00DF63B9" w:rsidRDefault="00DF63B9" w:rsidP="008E1740">
      <w:r>
        <w:rPr>
          <w:noProof/>
        </w:rPr>
        <w:drawing>
          <wp:inline distT="0" distB="0" distL="0" distR="0" wp14:anchorId="355F3D21" wp14:editId="562724E8">
            <wp:extent cx="5943600" cy="5481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03" w:rsidRPr="00C14C17" w:rsidRDefault="00C14C17" w:rsidP="00FE7B1E">
      <w:pPr>
        <w:jc w:val="center"/>
        <w:rPr>
          <w:i/>
        </w:rPr>
      </w:pPr>
      <w:r w:rsidRPr="00C14C17">
        <w:rPr>
          <w:i/>
        </w:rPr>
        <w:t>Picture 1. TestDoublyLinkedList in action.</w:t>
      </w:r>
    </w:p>
    <w:p w:rsidR="005B184F" w:rsidRDefault="005B184F" w:rsidP="008E1740"/>
    <w:p w:rsidR="00C14C17" w:rsidRDefault="00C14C17" w:rsidP="008E1740"/>
    <w:p w:rsidR="005B184F" w:rsidRDefault="00B95354" w:rsidP="008E1740">
      <w:r>
        <w:t>A</w:t>
      </w:r>
      <w:bookmarkStart w:id="0" w:name="_GoBack"/>
      <w:bookmarkEnd w:id="0"/>
      <w:r w:rsidR="003D2422">
        <w:t>dditional test cases that cover addition and removal after reversals: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38CC" w:rsidTr="007638CC">
        <w:tc>
          <w:tcPr>
            <w:tcW w:w="9576" w:type="dxa"/>
          </w:tcPr>
          <w:p w:rsidR="007638CC" w:rsidRDefault="007638CC" w:rsidP="008E1740"/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8412D5">
              <w:rPr>
                <w:rFonts w:ascii="Courier New" w:hAnsi="Courier New" w:cs="Courier New"/>
                <w:sz w:val="20"/>
                <w:szCs w:val="20"/>
              </w:rPr>
              <w:t>// Some additional test cases below.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8412D5">
              <w:rPr>
                <w:rFonts w:ascii="Courier New" w:hAnsi="Courier New" w:cs="Courier New"/>
                <w:sz w:val="20"/>
                <w:szCs w:val="20"/>
              </w:rPr>
              <w:t>list.addCharAtFront('!');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8412D5">
              <w:rPr>
                <w:rFonts w:ascii="Courier New" w:hAnsi="Courier New" w:cs="Courier New"/>
                <w:sz w:val="20"/>
                <w:szCs w:val="20"/>
              </w:rPr>
              <w:t>assertTrue(("!" + OLLEH).equals(list.toString()));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8412D5">
              <w:rPr>
                <w:rFonts w:ascii="Courier New" w:hAnsi="Courier New" w:cs="Courier New"/>
                <w:sz w:val="20"/>
                <w:szCs w:val="20"/>
              </w:rPr>
              <w:t>list.addCharAtEnd('!');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8412D5">
              <w:rPr>
                <w:rFonts w:ascii="Courier New" w:hAnsi="Courier New" w:cs="Courier New"/>
                <w:sz w:val="20"/>
                <w:szCs w:val="20"/>
              </w:rPr>
              <w:t>assertTrue(("!" + OLLEH + "!").equals(list.toString()));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8412D5">
              <w:rPr>
                <w:rFonts w:ascii="Courier New" w:hAnsi="Courier New" w:cs="Courier New"/>
                <w:sz w:val="20"/>
                <w:szCs w:val="20"/>
              </w:rPr>
              <w:t>list.reverse();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8412D5">
              <w:rPr>
                <w:rFonts w:ascii="Courier New" w:hAnsi="Courier New" w:cs="Courier New"/>
                <w:sz w:val="20"/>
                <w:szCs w:val="20"/>
              </w:rPr>
              <w:t>assertTrue(("!" + HELLO + "!").equals(list.toString()));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8412D5">
              <w:rPr>
                <w:rFonts w:ascii="Courier New" w:hAnsi="Courier New" w:cs="Courier New"/>
                <w:sz w:val="20"/>
                <w:szCs w:val="20"/>
              </w:rPr>
              <w:t>list.deleteChar('!');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8412D5">
              <w:rPr>
                <w:rFonts w:ascii="Courier New" w:hAnsi="Courier New" w:cs="Courier New"/>
                <w:sz w:val="20"/>
                <w:szCs w:val="20"/>
              </w:rPr>
              <w:t>assertTrue((HELLO + "!").equals(list.toString()));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8412D5">
              <w:rPr>
                <w:rFonts w:ascii="Courier New" w:hAnsi="Courier New" w:cs="Courier New"/>
                <w:sz w:val="20"/>
                <w:szCs w:val="20"/>
              </w:rPr>
              <w:t>list.deleteChar('!');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8412D5">
              <w:rPr>
                <w:rFonts w:ascii="Courier New" w:hAnsi="Courier New" w:cs="Courier New"/>
                <w:sz w:val="20"/>
                <w:szCs w:val="20"/>
              </w:rPr>
              <w:t>assertTrue(HELLO.equals(list.toString()));</w:t>
            </w:r>
          </w:p>
          <w:p w:rsidR="007638CC" w:rsidRDefault="007638CC" w:rsidP="008E1740"/>
        </w:tc>
      </w:tr>
    </w:tbl>
    <w:p w:rsidR="001D30DA" w:rsidRDefault="001D30DA" w:rsidP="008E1740"/>
    <w:p w:rsidR="003A5F60" w:rsidRDefault="001D30DA" w:rsidP="008E1740">
      <w:r>
        <w:t xml:space="preserve">The source code for the </w:t>
      </w:r>
      <w:r w:rsidR="000B5AE9"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A51E8" w:rsidTr="006A51E8">
        <w:tc>
          <w:tcPr>
            <w:tcW w:w="9576" w:type="dxa"/>
          </w:tcPr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>import junit.framework.TestCase;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 xml:space="preserve"> * Tests DoublyLinkedList's operations.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 xml:space="preserve"> * @author bsanchin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>public class TestDoublyLinkedList extends TestCase {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private static final String HELLO = "Hello";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private static final String OLLEH = "olleH";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public void testDoublyLinkedListOperations() {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DoublyLinkedList list = new DoublyLinkedList();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list.addCharAtEnd('H');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list.addCharAtEnd('e');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list.addCharAtEnd('o');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assertTrue(HELLO.equals(list.toString()));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System.out.println("Deleting l");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list.deleteChar('l');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assertTrue("Helo".equals(list.toString()));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System.out.println("Deleting H");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list.deleteChar('H');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assertTrue("elo".equals(list.toString()));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System.out.println("Deleting o");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list.deleteChar('o');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assertTrue("el".equals(list.toString()));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System.out.println("Deleting e");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list.deleteChar('e');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assertTrue("l".equals(list.toString()));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System.out.println("Deleting l");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list.deleteChar('l');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assertEquals(0, list.countNodes());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list.addCharAtFront('o');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list.addCharAtFront('e');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list.addCharAtFront('H');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System.out.println(list.countNodes());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assertTrue(HELLO.equals(list.toString()));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System.out.println("Popping everything");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while(!list.isEmpty()){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System.out.println(list.removeCharFromFront());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assertEquals(0, list.countNodes());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list.addCharAtFront('o');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list.addCharAtFront('e');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list.addCharAtFront('H');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assertTrue(HELLO.equals(list.toString()));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System.out.println("Popping everything from the end");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while(!list.isEmpty()){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System.out.println(list.removeCharAtEnd());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assertNotSame(HELLO, list.toString());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System.out.println(list.countNodes());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assertEquals(0, list.countNodes());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list.addCharAtEnd('o');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list.addCharAtEnd('e');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list.addCharAtEnd('H');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assertTrue(OLLEH.equals(list.toString()));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list.reverse();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assertTrue(HELLO.equals(list.toString()));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list.reverse();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assertTrue(OLLEH.equals(list.toString()));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// Some additional test cases below.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list.addCharAtFront('!');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assertTrue(("!" + OLLEH).equals(list.toString()));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list.addCharAtEnd('!');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assertTrue(("!" + OLLEH + "!").equals(list.toString()));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list.reverse();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assertTrue(("!" + HELLO + "!").equals(list.toString()));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list.deleteChar('!');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assertTrue((HELLO + "!").equals(list.toString()));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list.deleteChar('!');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assertTrue(HELLO.equals(list.toString()));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A51E8" w:rsidRDefault="00B477DD" w:rsidP="00B477DD">
            <w:r w:rsidRPr="00B477D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B5AE9" w:rsidRDefault="000B5AE9" w:rsidP="008E1740"/>
    <w:p w:rsidR="00147DFF" w:rsidRDefault="001B0E9D" w:rsidP="008E1740">
      <w:r>
        <w:t>Program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6094" w:rsidTr="00CF6094">
        <w:tc>
          <w:tcPr>
            <w:tcW w:w="9576" w:type="dxa"/>
          </w:tcPr>
          <w:p w:rsidR="00CF6094" w:rsidRDefault="00CF6094" w:rsidP="008E1740"/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Hello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Deleting l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Helo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Deleting H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elo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Deleting o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el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Deleting e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l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Deleting l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Hello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Popping everything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l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l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o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Popping everything from the end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o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l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l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Hello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olleH</w:t>
            </w:r>
          </w:p>
          <w:p w:rsidR="006606C3" w:rsidRDefault="006606C3" w:rsidP="006606C3"/>
        </w:tc>
      </w:tr>
    </w:tbl>
    <w:p w:rsidR="004F52E7" w:rsidRDefault="000C6E0E" w:rsidP="000C6E0E">
      <w:pPr>
        <w:pStyle w:val="Heading1"/>
      </w:pPr>
      <w:r>
        <w:lastRenderedPageBreak/>
        <w:t>Part 2. Merkle-Hellman Knapsack Cryptosystem</w:t>
      </w:r>
    </w:p>
    <w:p w:rsidR="000C6E0E" w:rsidRDefault="0048325E" w:rsidP="000C6E0E">
      <w:r>
        <w:t xml:space="preserve">I tried to make good use abstraction when implementing the crypto system. </w:t>
      </w:r>
      <w:r w:rsidR="001E2B68">
        <w:t>In my opinion any crypto tool has basically 3 interface methods:</w:t>
      </w:r>
    </w:p>
    <w:p w:rsidR="001E2B68" w:rsidRDefault="00075210" w:rsidP="005E647A">
      <w:pPr>
        <w:pStyle w:val="ListParagraph"/>
        <w:numPr>
          <w:ilvl w:val="0"/>
          <w:numId w:val="1"/>
        </w:numPr>
      </w:pPr>
      <w:r>
        <w:t>Method for configuring key material;</w:t>
      </w:r>
    </w:p>
    <w:p w:rsidR="00075210" w:rsidRDefault="00075210" w:rsidP="005E647A">
      <w:pPr>
        <w:pStyle w:val="ListParagraph"/>
        <w:numPr>
          <w:ilvl w:val="0"/>
          <w:numId w:val="1"/>
        </w:numPr>
      </w:pPr>
      <w:r>
        <w:t>Encryption method;</w:t>
      </w:r>
    </w:p>
    <w:p w:rsidR="00075210" w:rsidRDefault="00075210" w:rsidP="005E647A">
      <w:pPr>
        <w:pStyle w:val="ListParagraph"/>
        <w:numPr>
          <w:ilvl w:val="0"/>
          <w:numId w:val="1"/>
        </w:numPr>
      </w:pPr>
      <w:r>
        <w:t>And decryption method.</w:t>
      </w:r>
    </w:p>
    <w:p w:rsidR="00075210" w:rsidRDefault="00075210" w:rsidP="000752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6930" w:rsidTr="00766930">
        <w:tc>
          <w:tcPr>
            <w:tcW w:w="9576" w:type="dxa"/>
          </w:tcPr>
          <w:p w:rsidR="00766930" w:rsidRDefault="00766930" w:rsidP="000C6E0E"/>
          <w:p w:rsidR="00766930" w:rsidRDefault="00766930" w:rsidP="007669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542B00" wp14:editId="7A904834">
                  <wp:extent cx="5943600" cy="56134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1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156F" w:rsidRDefault="00E3156F" w:rsidP="00766930">
            <w:pPr>
              <w:jc w:val="center"/>
            </w:pPr>
          </w:p>
        </w:tc>
      </w:tr>
    </w:tbl>
    <w:p w:rsidR="00766930" w:rsidRPr="0059521E" w:rsidRDefault="0059521E" w:rsidP="001C6746">
      <w:pPr>
        <w:jc w:val="center"/>
        <w:rPr>
          <w:i/>
        </w:rPr>
      </w:pPr>
      <w:r w:rsidRPr="0059521E">
        <w:rPr>
          <w:i/>
        </w:rPr>
        <w:lastRenderedPageBreak/>
        <w:t>Picture 2. Class diagram of crypto system implementation.</w:t>
      </w:r>
    </w:p>
    <w:p w:rsidR="002F3BD2" w:rsidRDefault="006475F4" w:rsidP="000C6E0E">
      <w:r>
        <w:t xml:space="preserve">As you see above picture, we have 2 variations </w:t>
      </w:r>
      <w:r w:rsidR="00C93E21">
        <w:t>of Crypto system implementation</w:t>
      </w:r>
      <w:r>
        <w:t xml:space="preserve">. </w:t>
      </w:r>
      <w:r w:rsidR="00133335">
        <w:t>They are exactly the same except the usage of container/list types they are using.</w:t>
      </w:r>
    </w:p>
    <w:p w:rsidR="00A26B3D" w:rsidRDefault="008064AF" w:rsidP="000C6E0E">
      <w:r>
        <w:t xml:space="preserve">There are also 2 variations </w:t>
      </w:r>
      <w:r w:rsidR="00F90F54">
        <w:t xml:space="preserve">on </w:t>
      </w:r>
      <w:r w:rsidR="006A2194">
        <w:t>KeyMaterial 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44D9" w:rsidTr="000444D9">
        <w:tc>
          <w:tcPr>
            <w:tcW w:w="9576" w:type="dxa"/>
          </w:tcPr>
          <w:p w:rsidR="000444D9" w:rsidRDefault="000444D9" w:rsidP="000C6E0E">
            <w:r>
              <w:rPr>
                <w:noProof/>
              </w:rPr>
              <w:drawing>
                <wp:inline distT="0" distB="0" distL="0" distR="0" wp14:anchorId="237BEF57" wp14:editId="726FE4D7">
                  <wp:extent cx="5857875" cy="6610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661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8FA" w:rsidRDefault="00F338FA" w:rsidP="000C6E0E"/>
        </w:tc>
      </w:tr>
    </w:tbl>
    <w:p w:rsidR="00B91AA3" w:rsidRPr="00E86D22" w:rsidRDefault="00E86D22" w:rsidP="00E86D22">
      <w:pPr>
        <w:jc w:val="center"/>
        <w:rPr>
          <w:i/>
        </w:rPr>
      </w:pPr>
      <w:r w:rsidRPr="00E86D22">
        <w:rPr>
          <w:i/>
        </w:rPr>
        <w:lastRenderedPageBreak/>
        <w:t>Picture 3. Class diagram of KeyMaterial implementation.</w:t>
      </w:r>
    </w:p>
    <w:p w:rsidR="00E86D22" w:rsidRDefault="00C35E9C" w:rsidP="000C6E0E">
      <w:r>
        <w:t>Finally, the implementation of containers:</w:t>
      </w:r>
    </w:p>
    <w:p w:rsidR="00C35E9C" w:rsidRDefault="009B61AD" w:rsidP="00E43A03">
      <w:pPr>
        <w:pStyle w:val="ListParagraph"/>
        <w:numPr>
          <w:ilvl w:val="0"/>
          <w:numId w:val="2"/>
        </w:numPr>
      </w:pPr>
      <w:r>
        <w:t>Container type using singly linked lists;</w:t>
      </w:r>
    </w:p>
    <w:p w:rsidR="009B61AD" w:rsidRDefault="009B61AD" w:rsidP="00E43A03">
      <w:pPr>
        <w:pStyle w:val="ListParagraph"/>
        <w:numPr>
          <w:ilvl w:val="0"/>
          <w:numId w:val="2"/>
        </w:numPr>
      </w:pPr>
      <w:r>
        <w:t>And another container type using only arrays.</w:t>
      </w:r>
    </w:p>
    <w:p w:rsidR="00920EC7" w:rsidRDefault="00F45801" w:rsidP="00920EC7">
      <w:r>
        <w:t xml:space="preserve">The IContainer interface extends </w:t>
      </w:r>
      <w:hyperlink r:id="rId12" w:history="1">
        <w:r w:rsidRPr="00F45801">
          <w:rPr>
            <w:rStyle w:val="Hyperlink"/>
          </w:rPr>
          <w:t>java.lang.Iterable</w:t>
        </w:r>
      </w:hyperlink>
      <w:r>
        <w:t xml:space="preserve"> interface. In addition </w:t>
      </w:r>
      <w:r w:rsidR="00C93E21">
        <w:t xml:space="preserve">to </w:t>
      </w:r>
      <w:r>
        <w:t>Iterable’s methods, it also has method</w:t>
      </w:r>
      <w:r w:rsidR="006724B2">
        <w:t>s</w:t>
      </w:r>
      <w:r>
        <w:t xml:space="preserve"> for:</w:t>
      </w:r>
    </w:p>
    <w:p w:rsidR="00F45801" w:rsidRDefault="00F45801" w:rsidP="00F45801">
      <w:pPr>
        <w:pStyle w:val="ListParagraph"/>
        <w:numPr>
          <w:ilvl w:val="0"/>
          <w:numId w:val="3"/>
        </w:numPr>
      </w:pPr>
      <w:r>
        <w:t>Adding items to container;</w:t>
      </w:r>
    </w:p>
    <w:p w:rsidR="00F45801" w:rsidRDefault="00F45801" w:rsidP="00F45801">
      <w:pPr>
        <w:pStyle w:val="ListParagraph"/>
        <w:numPr>
          <w:ilvl w:val="0"/>
          <w:numId w:val="3"/>
        </w:numPr>
      </w:pPr>
      <w:r>
        <w:t>Getting item at given index;</w:t>
      </w:r>
    </w:p>
    <w:p w:rsidR="00F45801" w:rsidRDefault="00F45801" w:rsidP="00F45801">
      <w:pPr>
        <w:pStyle w:val="ListParagraph"/>
        <w:numPr>
          <w:ilvl w:val="0"/>
          <w:numId w:val="3"/>
        </w:numPr>
      </w:pPr>
      <w:r>
        <w:t>Getting size of the container;</w:t>
      </w:r>
    </w:p>
    <w:p w:rsidR="00AD3666" w:rsidRDefault="00F45801" w:rsidP="000C6E0E">
      <w:pPr>
        <w:pStyle w:val="ListParagraph"/>
        <w:numPr>
          <w:ilvl w:val="0"/>
          <w:numId w:val="3"/>
        </w:numPr>
      </w:pPr>
      <w:r>
        <w:t>And checking if container is empty or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047E" w:rsidTr="00E9047E">
        <w:tc>
          <w:tcPr>
            <w:tcW w:w="9576" w:type="dxa"/>
          </w:tcPr>
          <w:p w:rsidR="00E9047E" w:rsidRDefault="00E9047E" w:rsidP="000C6E0E">
            <w:r>
              <w:rPr>
                <w:noProof/>
              </w:rPr>
              <w:drawing>
                <wp:inline distT="0" distB="0" distL="0" distR="0" wp14:anchorId="5D85F220" wp14:editId="72641129">
                  <wp:extent cx="5571460" cy="5520867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239" cy="5530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D22" w:rsidRPr="00204F0B" w:rsidRDefault="00204F0B" w:rsidP="00204F0B">
      <w:pPr>
        <w:jc w:val="center"/>
        <w:rPr>
          <w:i/>
        </w:rPr>
      </w:pPr>
      <w:r w:rsidRPr="00204F0B">
        <w:rPr>
          <w:i/>
        </w:rPr>
        <w:lastRenderedPageBreak/>
        <w:t>Picture 4. Class diagram of container implementation.</w:t>
      </w:r>
    </w:p>
    <w:p w:rsidR="002F3BD2" w:rsidRDefault="009D7868" w:rsidP="000C6E0E">
      <w:r>
        <w:t>It is easier to make changes</w:t>
      </w:r>
      <w:r w:rsidR="003106F6">
        <w:t xml:space="preserve">/refactoring when we have automated tests (with good coverage). </w:t>
      </w:r>
      <w:r w:rsidR="00253614">
        <w:t>I wrote test cases for both crypto system implementations. Later, it helped a lot when I changed the structure of the classes/methods/implementation</w:t>
      </w:r>
      <w:r w:rsidR="0048420D">
        <w:t xml:space="preserve"> for some improvements</w:t>
      </w:r>
      <w:r w:rsidR="00253614">
        <w:t>.</w:t>
      </w:r>
    </w:p>
    <w:p w:rsidR="00253614" w:rsidRDefault="00253614" w:rsidP="000C6E0E">
      <w:r>
        <w:rPr>
          <w:noProof/>
        </w:rPr>
        <w:drawing>
          <wp:inline distT="0" distB="0" distL="0" distR="0" wp14:anchorId="6289C708" wp14:editId="170F6A70">
            <wp:extent cx="5943600" cy="5815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AE" w:rsidRPr="00C97794" w:rsidRDefault="00C97794" w:rsidP="00C97794">
      <w:pPr>
        <w:jc w:val="center"/>
        <w:rPr>
          <w:i/>
        </w:rPr>
      </w:pPr>
      <w:r w:rsidRPr="00C97794">
        <w:rPr>
          <w:i/>
        </w:rPr>
        <w:t>Picture 5. Automated tests in action.</w:t>
      </w:r>
    </w:p>
    <w:p w:rsidR="00C97794" w:rsidRDefault="00C97794" w:rsidP="000C6E0E"/>
    <w:p w:rsidR="00412F6E" w:rsidRDefault="00412F6E">
      <w:r>
        <w:br w:type="page"/>
      </w:r>
    </w:p>
    <w:p w:rsidR="00C97794" w:rsidRDefault="00412F6E" w:rsidP="000C6E0E">
      <w:r>
        <w:lastRenderedPageBreak/>
        <w:t>Below is a screenshot of actual program in action:</w:t>
      </w:r>
    </w:p>
    <w:p w:rsidR="00412F6E" w:rsidRDefault="0080686E" w:rsidP="000C6E0E">
      <w:r>
        <w:rPr>
          <w:noProof/>
        </w:rPr>
        <w:drawing>
          <wp:inline distT="0" distB="0" distL="0" distR="0" wp14:anchorId="42F88298" wp14:editId="4325F394">
            <wp:extent cx="5943600" cy="7306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94" w:rsidRPr="000C6E0E" w:rsidRDefault="00C97794" w:rsidP="000C6E0E"/>
    <w:sectPr w:rsidR="00C97794" w:rsidRPr="000C6E0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AA8" w:rsidRDefault="00242AA8" w:rsidP="00242AA8">
      <w:pPr>
        <w:spacing w:after="0" w:line="240" w:lineRule="auto"/>
      </w:pPr>
      <w:r>
        <w:separator/>
      </w:r>
    </w:p>
  </w:endnote>
  <w:endnote w:type="continuationSeparator" w:id="0">
    <w:p w:rsidR="00242AA8" w:rsidRDefault="00242AA8" w:rsidP="0024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AA8" w:rsidRDefault="00242AA8" w:rsidP="00242AA8">
      <w:pPr>
        <w:spacing w:after="0" w:line="240" w:lineRule="auto"/>
      </w:pPr>
      <w:r>
        <w:separator/>
      </w:r>
    </w:p>
  </w:footnote>
  <w:footnote w:type="continuationSeparator" w:id="0">
    <w:p w:rsidR="00242AA8" w:rsidRDefault="00242AA8" w:rsidP="00242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AA8" w:rsidRPr="00242AA8" w:rsidRDefault="00242AA8">
    <w:pPr>
      <w:pStyle w:val="Header"/>
      <w:rPr>
        <w:rFonts w:ascii="Arial" w:hAnsi="Arial" w:cs="Arial"/>
        <w:sz w:val="20"/>
      </w:rPr>
    </w:pPr>
    <w:r w:rsidRPr="00242AA8"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DA3043" wp14:editId="007A6976">
              <wp:simplePos x="0" y="0"/>
              <wp:positionH relativeFrom="column">
                <wp:posOffset>3581562</wp:posOffset>
              </wp:positionH>
              <wp:positionV relativeFrom="paragraph">
                <wp:posOffset>-292735</wp:posOffset>
              </wp:positionV>
              <wp:extent cx="3003166" cy="691116"/>
              <wp:effectExtent l="0" t="0" r="698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3166" cy="6911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6623D" w:rsidRDefault="0016623D" w:rsidP="00242AA8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</w:p>
                        <w:p w:rsidR="00242AA8" w:rsidRDefault="00242AA8" w:rsidP="00242AA8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Battur Sanchin</w:t>
                          </w:r>
                        </w:p>
                        <w:p w:rsidR="00242AA8" w:rsidRPr="00242AA8" w:rsidRDefault="00242AA8" w:rsidP="00242AA8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bsanchin@andrew.cmu.edu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2pt;margin-top:-23.05pt;width:236.45pt;height:5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" stroked="f">
              <v:textbox>
                <w:txbxContent>
                  <w:p w:rsidR="0016623D" w:rsidRDefault="0016623D" w:rsidP="00242AA8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</w:p>
                  <w:p w:rsidR="00242AA8" w:rsidRDefault="00242AA8" w:rsidP="00242AA8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Battur Sanchin</w:t>
                    </w:r>
                  </w:p>
                  <w:p w:rsidR="00242AA8" w:rsidRPr="00242AA8" w:rsidRDefault="00242AA8" w:rsidP="00242AA8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bsanchin@andrew.cmu.edu</w:t>
                    </w:r>
                  </w:p>
                </w:txbxContent>
              </v:textbox>
            </v:shape>
          </w:pict>
        </mc:Fallback>
      </mc:AlternateContent>
    </w:r>
    <w:r w:rsidRPr="00242AA8"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2DE0C5" wp14:editId="5514A46E">
              <wp:simplePos x="0" y="0"/>
              <wp:positionH relativeFrom="column">
                <wp:posOffset>-670132</wp:posOffset>
              </wp:positionH>
              <wp:positionV relativeFrom="paragraph">
                <wp:posOffset>-297180</wp:posOffset>
              </wp:positionV>
              <wp:extent cx="3003166" cy="691116"/>
              <wp:effectExtent l="0" t="0" r="698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3166" cy="6911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2AA8" w:rsidRPr="00242AA8" w:rsidRDefault="00242AA8" w:rsidP="00242AA8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242AA8">
                            <w:rPr>
                              <w:rFonts w:ascii="Arial" w:hAnsi="Arial" w:cs="Arial"/>
                            </w:rPr>
                            <w:t>Carnegie Mellon University</w:t>
                          </w:r>
                        </w:p>
                        <w:p w:rsidR="00242AA8" w:rsidRDefault="00242AA8" w:rsidP="00242AA8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242AA8">
                            <w:rPr>
                              <w:rFonts w:ascii="Arial" w:hAnsi="Arial" w:cs="Arial"/>
                              <w:b/>
                            </w:rPr>
                            <w:t>95-771 Data Structures and Algorithms</w:t>
                          </w:r>
                        </w:p>
                        <w:p w:rsidR="00242AA8" w:rsidRPr="00242AA8" w:rsidRDefault="00242AA8" w:rsidP="00242AA8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Homework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52.75pt;margin-top:-23.4pt;width:236.45pt;height:5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" stroked="f">
              <v:textbox>
                <w:txbxContent>
                  <w:p w:rsidR="00242AA8" w:rsidRPr="00242AA8" w:rsidRDefault="00242AA8" w:rsidP="00242AA8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242AA8">
                      <w:rPr>
                        <w:rFonts w:ascii="Arial" w:hAnsi="Arial" w:cs="Arial"/>
                      </w:rPr>
                      <w:t>Carnegie Mellon University</w:t>
                    </w:r>
                  </w:p>
                  <w:p w:rsidR="00242AA8" w:rsidRDefault="00242AA8" w:rsidP="00242AA8">
                    <w:pPr>
                      <w:spacing w:after="0" w:line="240" w:lineRule="auto"/>
                      <w:rPr>
                        <w:rFonts w:ascii="Arial" w:hAnsi="Arial" w:cs="Arial"/>
                        <w:b/>
                      </w:rPr>
                    </w:pPr>
                    <w:r w:rsidRPr="00242AA8">
                      <w:rPr>
                        <w:rFonts w:ascii="Arial" w:hAnsi="Arial" w:cs="Arial"/>
                        <w:b/>
                      </w:rPr>
                      <w:t>95-771 Data Structures and Algorithms</w:t>
                    </w:r>
                  </w:p>
                  <w:p w:rsidR="00242AA8" w:rsidRPr="00242AA8" w:rsidRDefault="00242AA8" w:rsidP="00242AA8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Homework 1</w:t>
                    </w:r>
                  </w:p>
                </w:txbxContent>
              </v:textbox>
            </v:shape>
          </w:pict>
        </mc:Fallback>
      </mc:AlternateContent>
    </w:r>
  </w:p>
  <w:p w:rsidR="00242AA8" w:rsidRDefault="00242A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83F92"/>
    <w:multiLevelType w:val="hybridMultilevel"/>
    <w:tmpl w:val="2E08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C4B33"/>
    <w:multiLevelType w:val="hybridMultilevel"/>
    <w:tmpl w:val="75BA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11A16"/>
    <w:multiLevelType w:val="hybridMultilevel"/>
    <w:tmpl w:val="DD7A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A8"/>
    <w:rsid w:val="000444D9"/>
    <w:rsid w:val="00075210"/>
    <w:rsid w:val="000A5822"/>
    <w:rsid w:val="000B5AE9"/>
    <w:rsid w:val="000C6E0E"/>
    <w:rsid w:val="00114C75"/>
    <w:rsid w:val="00133335"/>
    <w:rsid w:val="00147DFF"/>
    <w:rsid w:val="0016623D"/>
    <w:rsid w:val="001A3751"/>
    <w:rsid w:val="001B0E9D"/>
    <w:rsid w:val="001C1DDD"/>
    <w:rsid w:val="001C6746"/>
    <w:rsid w:val="001D30DA"/>
    <w:rsid w:val="001E2B68"/>
    <w:rsid w:val="00204F0B"/>
    <w:rsid w:val="00242AA8"/>
    <w:rsid w:val="00243AB0"/>
    <w:rsid w:val="00253614"/>
    <w:rsid w:val="00275C03"/>
    <w:rsid w:val="002F3BD2"/>
    <w:rsid w:val="003106F6"/>
    <w:rsid w:val="00333481"/>
    <w:rsid w:val="00352227"/>
    <w:rsid w:val="0038287C"/>
    <w:rsid w:val="003A5F60"/>
    <w:rsid w:val="003D2422"/>
    <w:rsid w:val="00412F6E"/>
    <w:rsid w:val="00462A82"/>
    <w:rsid w:val="0048325E"/>
    <w:rsid w:val="0048420D"/>
    <w:rsid w:val="0049602E"/>
    <w:rsid w:val="004C7AAE"/>
    <w:rsid w:val="004F52E7"/>
    <w:rsid w:val="0054160E"/>
    <w:rsid w:val="0055149C"/>
    <w:rsid w:val="00557742"/>
    <w:rsid w:val="0059521E"/>
    <w:rsid w:val="005B184F"/>
    <w:rsid w:val="005E647A"/>
    <w:rsid w:val="005E79F2"/>
    <w:rsid w:val="006475F4"/>
    <w:rsid w:val="006606C3"/>
    <w:rsid w:val="006724B2"/>
    <w:rsid w:val="006A2194"/>
    <w:rsid w:val="006A51E8"/>
    <w:rsid w:val="00705EE7"/>
    <w:rsid w:val="007253C1"/>
    <w:rsid w:val="007638CC"/>
    <w:rsid w:val="00766930"/>
    <w:rsid w:val="008064AF"/>
    <w:rsid w:val="0080686E"/>
    <w:rsid w:val="008412D5"/>
    <w:rsid w:val="008E1740"/>
    <w:rsid w:val="00920EC7"/>
    <w:rsid w:val="00981DA0"/>
    <w:rsid w:val="0099174F"/>
    <w:rsid w:val="009B11BA"/>
    <w:rsid w:val="009B61AD"/>
    <w:rsid w:val="009D019E"/>
    <w:rsid w:val="009D2043"/>
    <w:rsid w:val="009D7868"/>
    <w:rsid w:val="00A26B3D"/>
    <w:rsid w:val="00AD3666"/>
    <w:rsid w:val="00AD7280"/>
    <w:rsid w:val="00AF1A2C"/>
    <w:rsid w:val="00B477DD"/>
    <w:rsid w:val="00B91AA3"/>
    <w:rsid w:val="00B95354"/>
    <w:rsid w:val="00BD7E8F"/>
    <w:rsid w:val="00C14C17"/>
    <w:rsid w:val="00C35E9C"/>
    <w:rsid w:val="00C4697A"/>
    <w:rsid w:val="00C93E21"/>
    <w:rsid w:val="00C97794"/>
    <w:rsid w:val="00CF6094"/>
    <w:rsid w:val="00D01A7C"/>
    <w:rsid w:val="00D764E8"/>
    <w:rsid w:val="00DB6A5F"/>
    <w:rsid w:val="00DD515C"/>
    <w:rsid w:val="00DF63B9"/>
    <w:rsid w:val="00E3156F"/>
    <w:rsid w:val="00E43A03"/>
    <w:rsid w:val="00E84767"/>
    <w:rsid w:val="00E86D22"/>
    <w:rsid w:val="00E9047E"/>
    <w:rsid w:val="00F17E6C"/>
    <w:rsid w:val="00F338FA"/>
    <w:rsid w:val="00F45801"/>
    <w:rsid w:val="00F90F54"/>
    <w:rsid w:val="00FE7B1E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D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AA8"/>
  </w:style>
  <w:style w:type="paragraph" w:styleId="Footer">
    <w:name w:val="footer"/>
    <w:basedOn w:val="Normal"/>
    <w:link w:val="FooterChar"/>
    <w:uiPriority w:val="99"/>
    <w:unhideWhenUsed/>
    <w:rsid w:val="0024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AA8"/>
  </w:style>
  <w:style w:type="paragraph" w:styleId="BalloonText">
    <w:name w:val="Balloon Text"/>
    <w:basedOn w:val="Normal"/>
    <w:link w:val="BalloonTextChar"/>
    <w:uiPriority w:val="99"/>
    <w:semiHidden/>
    <w:unhideWhenUsed/>
    <w:rsid w:val="0024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A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7D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B6A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D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AA8"/>
  </w:style>
  <w:style w:type="paragraph" w:styleId="Footer">
    <w:name w:val="footer"/>
    <w:basedOn w:val="Normal"/>
    <w:link w:val="FooterChar"/>
    <w:uiPriority w:val="99"/>
    <w:unhideWhenUsed/>
    <w:rsid w:val="0024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AA8"/>
  </w:style>
  <w:style w:type="paragraph" w:styleId="BalloonText">
    <w:name w:val="Balloon Text"/>
    <w:basedOn w:val="Normal"/>
    <w:link w:val="BalloonTextChar"/>
    <w:uiPriority w:val="99"/>
    <w:semiHidden/>
    <w:unhideWhenUsed/>
    <w:rsid w:val="0024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A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7D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B6A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ecoding.cert.org/confluence/display/java/ENV06-J.+Production+code+must+not+contain+debugging+entry+point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ocs.oracle.com/javase/7/docs/api/java/lang/Iterabl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bsanchin</dc:creator>
  <cp:lastModifiedBy>bsanchin</cp:lastModifiedBy>
  <cp:revision>93</cp:revision>
  <dcterms:created xsi:type="dcterms:W3CDTF">2015-09-16T00:57:00Z</dcterms:created>
  <dcterms:modified xsi:type="dcterms:W3CDTF">2015-09-16T16:47:00Z</dcterms:modified>
</cp:coreProperties>
</file>