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67C" w:rsidRPr="006B467C" w:rsidRDefault="006B467C" w:rsidP="006B467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467C"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 of </w:t>
      </w:r>
      <w:r w:rsidR="00BF5356">
        <w:rPr>
          <w:rFonts w:ascii="Times New Roman" w:eastAsia="Times New Roman" w:hAnsi="Times New Roman" w:cs="Times New Roman"/>
          <w:b/>
          <w:sz w:val="24"/>
          <w:szCs w:val="24"/>
        </w:rPr>
        <w:t>the White River P</w:t>
      </w:r>
      <w:r w:rsidRPr="006B467C">
        <w:rPr>
          <w:rFonts w:ascii="Times New Roman" w:eastAsia="Times New Roman" w:hAnsi="Times New Roman" w:cs="Times New Roman"/>
          <w:b/>
          <w:sz w:val="24"/>
          <w:szCs w:val="24"/>
        </w:rPr>
        <w:t>artnership:</w:t>
      </w:r>
    </w:p>
    <w:p w:rsidR="006B467C" w:rsidRPr="006B467C" w:rsidRDefault="006B467C" w:rsidP="006B4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67C">
        <w:rPr>
          <w:rFonts w:ascii="Times New Roman" w:eastAsia="Times New Roman" w:hAnsi="Times New Roman" w:cs="Times New Roman"/>
          <w:sz w:val="24"/>
          <w:szCs w:val="24"/>
        </w:rPr>
        <w:t>The White River Partnership is an informal partnership of federal, state Tribal (</w:t>
      </w:r>
      <w:proofErr w:type="spellStart"/>
      <w:r w:rsidRPr="006B467C">
        <w:rPr>
          <w:rFonts w:ascii="Times New Roman" w:eastAsia="Times New Roman" w:hAnsi="Times New Roman" w:cs="Times New Roman"/>
          <w:sz w:val="24"/>
          <w:szCs w:val="24"/>
        </w:rPr>
        <w:t>eg</w:t>
      </w:r>
      <w:proofErr w:type="spellEnd"/>
      <w:r w:rsidRPr="006B467C">
        <w:rPr>
          <w:rFonts w:ascii="Times New Roman" w:eastAsia="Times New Roman" w:hAnsi="Times New Roman" w:cs="Times New Roman"/>
          <w:sz w:val="24"/>
          <w:szCs w:val="24"/>
        </w:rPr>
        <w:t xml:space="preserve"> Ute Tribe), Local and non-profit land and wildlife management entities</w:t>
      </w:r>
      <w:r>
        <w:rPr>
          <w:rFonts w:ascii="Times New Roman" w:eastAsia="Times New Roman" w:hAnsi="Times New Roman" w:cs="Times New Roman"/>
          <w:sz w:val="24"/>
          <w:szCs w:val="24"/>
        </w:rPr>
        <w:t>, as well as private landowners,</w:t>
      </w:r>
      <w:r w:rsidRPr="006B467C">
        <w:rPr>
          <w:rFonts w:ascii="Times New Roman" w:eastAsia="Times New Roman" w:hAnsi="Times New Roman" w:cs="Times New Roman"/>
          <w:sz w:val="24"/>
          <w:szCs w:val="24"/>
        </w:rPr>
        <w:t xml:space="preserve"> that are developing a</w:t>
      </w:r>
      <w:r w:rsidR="007E3E92">
        <w:rPr>
          <w:rFonts w:ascii="Times New Roman" w:eastAsia="Times New Roman" w:hAnsi="Times New Roman" w:cs="Times New Roman"/>
          <w:sz w:val="24"/>
          <w:szCs w:val="24"/>
        </w:rPr>
        <w:t>n ecological</w:t>
      </w:r>
      <w:r w:rsidRPr="006B467C">
        <w:rPr>
          <w:rFonts w:ascii="Times New Roman" w:eastAsia="Times New Roman" w:hAnsi="Times New Roman" w:cs="Times New Roman"/>
          <w:sz w:val="24"/>
          <w:szCs w:val="24"/>
        </w:rPr>
        <w:t xml:space="preserve"> restoration plan for the riparian (riverside) </w:t>
      </w:r>
      <w:r w:rsidR="007E3E92">
        <w:rPr>
          <w:rFonts w:ascii="Times New Roman" w:eastAsia="Times New Roman" w:hAnsi="Times New Roman" w:cs="Times New Roman"/>
          <w:sz w:val="24"/>
          <w:szCs w:val="24"/>
        </w:rPr>
        <w:t>vegetation</w:t>
      </w:r>
      <w:r w:rsidRPr="006B467C">
        <w:rPr>
          <w:rFonts w:ascii="Times New Roman" w:eastAsia="Times New Roman" w:hAnsi="Times New Roman" w:cs="Times New Roman"/>
          <w:sz w:val="24"/>
          <w:szCs w:val="24"/>
        </w:rPr>
        <w:t xml:space="preserve"> of the White River from just east of Meeker</w:t>
      </w:r>
      <w:r>
        <w:rPr>
          <w:rFonts w:ascii="Times New Roman" w:eastAsia="Times New Roman" w:hAnsi="Times New Roman" w:cs="Times New Roman"/>
          <w:sz w:val="24"/>
          <w:szCs w:val="24"/>
        </w:rPr>
        <w:t>, CO</w:t>
      </w:r>
      <w:r w:rsidRPr="006B467C">
        <w:rPr>
          <w:rFonts w:ascii="Times New Roman" w:eastAsia="Times New Roman" w:hAnsi="Times New Roman" w:cs="Times New Roman"/>
          <w:sz w:val="24"/>
          <w:szCs w:val="24"/>
        </w:rPr>
        <w:t xml:space="preserve"> to the confluence with the Green River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Utah</w:t>
      </w:r>
      <w:r w:rsidRPr="006B467C">
        <w:rPr>
          <w:rFonts w:ascii="Times New Roman" w:eastAsia="Times New Roman" w:hAnsi="Times New Roman" w:cs="Times New Roman"/>
          <w:sz w:val="24"/>
          <w:szCs w:val="24"/>
        </w:rPr>
        <w:t>. Riparian vegetation is the vegetation that occurs alongside the river. The native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riparian</w:t>
      </w:r>
      <w:r w:rsidRPr="006B467C">
        <w:rPr>
          <w:rFonts w:ascii="Times New Roman" w:eastAsia="Times New Roman" w:hAnsi="Times New Roman" w:cs="Times New Roman"/>
          <w:sz w:val="24"/>
          <w:szCs w:val="24"/>
        </w:rPr>
        <w:t xml:space="preserve"> vegetation (like cottonwoods and willows) </w:t>
      </w:r>
      <w:r>
        <w:rPr>
          <w:rFonts w:ascii="Times New Roman" w:eastAsia="Times New Roman" w:hAnsi="Times New Roman" w:cs="Times New Roman"/>
          <w:sz w:val="24"/>
          <w:szCs w:val="24"/>
        </w:rPr>
        <w:t>has been</w:t>
      </w:r>
      <w:r w:rsidRPr="006B467C">
        <w:rPr>
          <w:rFonts w:ascii="Times New Roman" w:eastAsia="Times New Roman" w:hAnsi="Times New Roman" w:cs="Times New Roman"/>
          <w:sz w:val="24"/>
          <w:szCs w:val="24"/>
        </w:rPr>
        <w:t xml:space="preserve"> replaced by invasive trees (tamarisk and Russian olive) that reduce access to the river for recreation, reduce habitat for wildlife, and channelize the river, which reduces fish habitat.</w:t>
      </w:r>
    </w:p>
    <w:p w:rsidR="006B467C" w:rsidRDefault="006B467C" w:rsidP="006B4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67C">
        <w:rPr>
          <w:rFonts w:ascii="Times New Roman" w:eastAsia="Times New Roman" w:hAnsi="Times New Roman" w:cs="Times New Roman"/>
          <w:sz w:val="24"/>
          <w:szCs w:val="24"/>
        </w:rPr>
        <w:t>Our goal as a partnership is to remove the tamarisk and Russian olive and replace them with native cottonwoods and willows to restore the health and natural function of the riparian area</w:t>
      </w:r>
      <w:r w:rsidR="00BF5356">
        <w:rPr>
          <w:rFonts w:ascii="Times New Roman" w:eastAsia="Times New Roman" w:hAnsi="Times New Roman" w:cs="Times New Roman"/>
          <w:sz w:val="24"/>
          <w:szCs w:val="24"/>
        </w:rPr>
        <w:t>, and therefore the river</w:t>
      </w:r>
      <w:r w:rsidRPr="006B467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B467C" w:rsidRDefault="006B467C" w:rsidP="006B4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5356" w:rsidRPr="00BF5356" w:rsidRDefault="00BF5356" w:rsidP="006B46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5356">
        <w:rPr>
          <w:rFonts w:ascii="Times New Roman" w:hAnsi="Times New Roman" w:cs="Times New Roman"/>
          <w:sz w:val="24"/>
          <w:szCs w:val="24"/>
        </w:rPr>
        <w:t>Here is the webpage for the Partnership: </w:t>
      </w:r>
      <w:hyperlink r:id="rId4" w:history="1">
        <w:r w:rsidRPr="00BF5356">
          <w:rPr>
            <w:rStyle w:val="Hyperlink"/>
            <w:rFonts w:ascii="Times New Roman" w:hAnsi="Times New Roman" w:cs="Times New Roman"/>
            <w:sz w:val="24"/>
            <w:szCs w:val="24"/>
          </w:rPr>
          <w:t>https://riversedgewest.org/white-river-partnership</w:t>
        </w:r>
      </w:hyperlink>
    </w:p>
    <w:p w:rsidR="00BF5356" w:rsidRDefault="00BF5356" w:rsidP="006B4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467C" w:rsidRPr="006B467C" w:rsidRDefault="006B467C" w:rsidP="006B467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467C">
        <w:rPr>
          <w:rFonts w:ascii="Times New Roman" w:eastAsia="Times New Roman" w:hAnsi="Times New Roman" w:cs="Times New Roman"/>
          <w:b/>
          <w:sz w:val="24"/>
          <w:szCs w:val="24"/>
        </w:rPr>
        <w:t>The White River:</w:t>
      </w:r>
    </w:p>
    <w:p w:rsidR="006B467C" w:rsidRDefault="006B467C" w:rsidP="006B4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67C">
        <w:rPr>
          <w:rFonts w:ascii="Times New Roman" w:eastAsia="Times New Roman" w:hAnsi="Times New Roman" w:cs="Times New Roman"/>
          <w:sz w:val="24"/>
          <w:szCs w:val="24"/>
        </w:rPr>
        <w:t>In Colorado, the White River flows through agricultural and ranching lands, providing an important water source and grazing area for ranchers. In Utah, it flows through sandstone canyons. </w:t>
      </w:r>
      <w:r w:rsidR="00BF5356">
        <w:rPr>
          <w:rFonts w:ascii="Times New Roman" w:eastAsia="Times New Roman" w:hAnsi="Times New Roman" w:cs="Times New Roman"/>
          <w:sz w:val="24"/>
          <w:szCs w:val="24"/>
        </w:rPr>
        <w:t>In spring/summer the White River is a brown-</w:t>
      </w:r>
      <w:proofErr w:type="spellStart"/>
      <w:r w:rsidR="00BF5356">
        <w:rPr>
          <w:rFonts w:ascii="Times New Roman" w:eastAsia="Times New Roman" w:hAnsi="Times New Roman" w:cs="Times New Roman"/>
          <w:sz w:val="24"/>
          <w:szCs w:val="24"/>
        </w:rPr>
        <w:t>ish</w:t>
      </w:r>
      <w:proofErr w:type="spellEnd"/>
      <w:r w:rsidR="00BF5356">
        <w:rPr>
          <w:rFonts w:ascii="Times New Roman" w:eastAsia="Times New Roman" w:hAnsi="Times New Roman" w:cs="Times New Roman"/>
          <w:sz w:val="24"/>
          <w:szCs w:val="24"/>
        </w:rPr>
        <w:t xml:space="preserve"> color due to sediment and runoff as seen in the photos, but summer-winter it becomes clearer.</w:t>
      </w:r>
    </w:p>
    <w:p w:rsidR="00BF5356" w:rsidRDefault="00BF5356" w:rsidP="00BF5356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532F42" wp14:editId="2448C0B5">
            <wp:extent cx="4410075" cy="330755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002" cy="330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56" w:rsidRPr="006B467C" w:rsidRDefault="00BF5356" w:rsidP="00BF5356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Figure \* ARABIC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t>The White River in Utah</w:t>
      </w:r>
    </w:p>
    <w:p w:rsidR="006B467C" w:rsidRDefault="006B467C" w:rsidP="006B4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5356" w:rsidRDefault="00BF5356" w:rsidP="00BF5356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7B45A7" wp14:editId="322BF09C">
            <wp:extent cx="48006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171" cy="36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56" w:rsidRDefault="00BF5356" w:rsidP="00BF535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The White River in Utah. The tall green trees on the far bank are desirable cottonwoods, the shorter, browner trees are the invasive tamarisk trees.</w:t>
      </w:r>
    </w:p>
    <w:p w:rsidR="00BF5356" w:rsidRPr="006B467C" w:rsidRDefault="00BF5356" w:rsidP="006B4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5356" w:rsidRDefault="00BF5356" w:rsidP="00BF5356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4A919C" wp14:editId="0AC0DB73">
            <wp:extent cx="4356100" cy="32670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463" cy="326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61" w:rsidRDefault="00BF5356" w:rsidP="00BF5356">
      <w:pPr>
        <w:pStyle w:val="Caption"/>
      </w:pPr>
      <w:fldSimple w:instr=" SEQ Figure \* ARABIC ">
        <w:r>
          <w:rPr>
            <w:noProof/>
          </w:rPr>
          <w:t>3</w:t>
        </w:r>
      </w:fldSimple>
      <w:r>
        <w:t>A ranch along the White River in Colorado</w:t>
      </w:r>
    </w:p>
    <w:p w:rsidR="007E3E92" w:rsidRDefault="007E3E92" w:rsidP="007E3E92"/>
    <w:p w:rsidR="007E3E92" w:rsidRPr="001B793C" w:rsidRDefault="007E3E92" w:rsidP="007E3E92">
      <w:pPr>
        <w:rPr>
          <w:b/>
        </w:rPr>
      </w:pPr>
      <w:r w:rsidRPr="001B793C">
        <w:rPr>
          <w:b/>
        </w:rPr>
        <w:lastRenderedPageBreak/>
        <w:t>Logo preferences:</w:t>
      </w:r>
    </w:p>
    <w:p w:rsidR="007E3E92" w:rsidRDefault="007E3E92" w:rsidP="007E3E92">
      <w:r>
        <w:t>The logo will be used primarily for stickers</w:t>
      </w:r>
      <w:r w:rsidR="003F70FA">
        <w:t>, email headings, website headings, annual reports, occasionally for printed reports. Potentially may be used for larger posters.</w:t>
      </w:r>
    </w:p>
    <w:p w:rsidR="003F70FA" w:rsidRDefault="003F70FA" w:rsidP="007E3E92">
      <w:r>
        <w:t>We tend to prefer simpler designs, that prominently s</w:t>
      </w:r>
      <w:bookmarkStart w:id="0" w:name="_GoBack"/>
      <w:bookmarkEnd w:id="0"/>
      <w:r>
        <w:t>how the wording “White River Partnership”</w:t>
      </w:r>
    </w:p>
    <w:p w:rsidR="003F70FA" w:rsidRDefault="003F70FA" w:rsidP="007E3E92">
      <w:r>
        <w:t>It would be nice to include simple river/canyons/pasture field, and vegetation (that resembles native vegetation like cottonwoods and willows but does not resemble invasive vegetation like tamarisk or Russian olive).</w:t>
      </w:r>
    </w:p>
    <w:p w:rsidR="003F70FA" w:rsidRDefault="003F70FA" w:rsidP="007E3E92">
      <w:r>
        <w:t>Our mailing list currently uses the blue color below:</w:t>
      </w:r>
    </w:p>
    <w:p w:rsidR="003F70FA" w:rsidRDefault="003F70FA" w:rsidP="007E3E92">
      <w:r>
        <w:rPr>
          <w:noProof/>
        </w:rPr>
        <w:drawing>
          <wp:inline distT="0" distB="0" distL="0" distR="0" wp14:anchorId="7AB5F7AD" wp14:editId="36283F97">
            <wp:extent cx="340995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FA" w:rsidRDefault="001B793C" w:rsidP="007E3E92">
      <w:r>
        <w:t xml:space="preserve">Here are some of example slides that we like from our work and from </w:t>
      </w:r>
      <w:proofErr w:type="spellStart"/>
      <w:r>
        <w:t>Ducimus</w:t>
      </w:r>
      <w:proofErr w:type="spellEnd"/>
      <w:r>
        <w:t>’ examples:</w:t>
      </w:r>
    </w:p>
    <w:p w:rsidR="001B793C" w:rsidRPr="007E3E92" w:rsidRDefault="001B793C" w:rsidP="007E3E9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s exeampls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93C" w:rsidRPr="007E3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67C"/>
    <w:rsid w:val="00027E61"/>
    <w:rsid w:val="001B793C"/>
    <w:rsid w:val="003F70FA"/>
    <w:rsid w:val="006B467C"/>
    <w:rsid w:val="007E3E92"/>
    <w:rsid w:val="00BF5356"/>
    <w:rsid w:val="00C165E7"/>
    <w:rsid w:val="00D7016C"/>
    <w:rsid w:val="00DA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30406"/>
  <w15:chartTrackingRefBased/>
  <w15:docId w15:val="{1FF50C94-0145-41C9-82BE-BBA5A223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F53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F53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3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riversedgewest.org/white-river-partnership" TargetMode="Externa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Riversedgewest</Company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Leary</dc:creator>
  <cp:keywords/>
  <dc:description/>
  <cp:lastModifiedBy>John Leary</cp:lastModifiedBy>
  <cp:revision>1</cp:revision>
  <dcterms:created xsi:type="dcterms:W3CDTF">2020-12-22T19:48:00Z</dcterms:created>
  <dcterms:modified xsi:type="dcterms:W3CDTF">2020-12-22T20:41:00Z</dcterms:modified>
</cp:coreProperties>
</file>