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Autoclave exercise: one-page guide</w:t>
      </w:r>
    </w:p>
    <w:p>
      <w:pPr>
        <w:spacing w:after="120" w:line="276"/>
      </w:pPr>
      <w:r>
        <w:t xml:space="preserve">Pairs describe how a hospital autoclave makes surgical instruments sterile with steam: watch, describe, write. B2 level, about 60 to 75 minutes. No account is needed for students or for you.</w:t>
      </w:r>
    </w:p>
    <w:p>
      <w:pPr>
        <w:pStyle w:val="Heading2"/>
      </w:pPr>
      <w:r>
        <w:t xml:space="preserve">Links</w:t>
      </w:r>
    </w:p>
    <w:p>
      <w:pPr>
        <w:pStyle w:val="ListParagraph"/>
        <w:numPr>
          <w:ilvl w:val="0"/>
          <w:numId w:val="2"/>
        </w:numPr>
        <w:spacing w:after="60"/>
      </w:pPr>
      <w:r>
        <w:t xml:space="preserve">Student start page (choose Biomedical Engineering): https://process-lab-eight.vercel.app/</w:t>
      </w:r>
    </w:p>
    <w:p>
      <w:pPr>
        <w:pStyle w:val="ListParagraph"/>
        <w:numPr>
          <w:ilvl w:val="0"/>
          <w:numId w:val="2"/>
        </w:numPr>
        <w:spacing w:after="60"/>
      </w:pPr>
      <w:r>
        <w:t xml:space="preserve">Exercise: https://process-lab-eight.vercel.app/autoclave/  (Part 1 #vocab, Part 2 #blind, Part 3 #review)</w:t>
      </w:r>
    </w:p>
    <w:p>
      <w:pPr>
        <w:pStyle w:val="ListParagraph"/>
        <w:numPr>
          <w:ilvl w:val="0"/>
          <w:numId w:val="2"/>
        </w:numPr>
        <w:spacing w:after="60"/>
      </w:pPr>
      <w:r>
        <w:t xml:space="preserve">Lecturer manual (not linked from the student pages): https://process-lab-eight.vercel.app/autoclave/lecturer-c70ddf536a44/</w:t>
      </w:r>
    </w:p>
    <w:p>
      <w:pPr>
        <w:pStyle w:val="Heading2"/>
      </w:pPr>
      <w:r>
        <w:t xml:space="preserve">Before class</w:t>
      </w:r>
    </w:p>
    <w:p>
      <w:pPr>
        <w:pStyle w:val="ListParagraph"/>
        <w:numPr>
          <w:ilvl w:val="0"/>
          <w:numId w:val="3"/>
        </w:numPr>
        <w:spacing w:after="60"/>
      </w:pPr>
      <w:r>
        <w:t xml:space="preserve">Print the student sheet or let students open it from Part 1. Keep the lecturer sheet (answers) at hand.</w:t>
      </w:r>
    </w:p>
    <w:p>
      <w:pPr>
        <w:pStyle w:val="ListParagraph"/>
        <w:numPr>
          <w:ilvl w:val="0"/>
          <w:numId w:val="3"/>
        </w:numPr>
        <w:spacing w:after="60"/>
      </w:pPr>
      <w:r>
        <w:t xml:space="preserve">Open the writing app, start a session and create the exercise. The class code appears there.</w:t>
      </w:r>
    </w:p>
    <w:p>
      <w:pPr>
        <w:pStyle w:val="ListParagraph"/>
        <w:numPr>
          <w:ilvl w:val="0"/>
          <w:numId w:val="3"/>
        </w:numPr>
        <w:spacing w:after="60"/>
      </w:pPr>
      <w:r>
        <w:t xml:space="preserve">Set up pairs with two laptops. The voice must not see the hand's screen.</w:t>
      </w:r>
    </w:p>
    <w:p>
      <w:pPr>
        <w:pStyle w:val="ListParagraph"/>
        <w:numPr>
          <w:ilvl w:val="0"/>
          <w:numId w:val="3"/>
        </w:numPr>
        <w:spacing w:after="60"/>
      </w:pPr>
      <w:r>
        <w:t xml:space="preserve">Test the three links and typing between two laptops once.</w:t>
      </w:r>
    </w:p>
    <w:p>
      <w:pPr>
        <w:pStyle w:val="Heading2"/>
      </w:pPr>
      <w:r>
        <w:t xml:space="preserve">In class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6306"/>
        <w:gridCol w:w="1700"/>
      </w:tblGrid>
      <w:tr>
        <w:trPr>
          <w:tblHeader/>
        </w:trPr>
        <w:tc>
          <w:tcPr>
            <w:tcW w:type="dxa" w:w="22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Part</w:t>
            </w:r>
          </w:p>
        </w:tc>
        <w:tc>
          <w:tcPr>
            <w:tcW w:type="dxa" w:w="6306"/>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Students</w:t>
            </w:r>
          </w:p>
        </w:tc>
        <w:tc>
          <w:tcPr>
            <w:tcW w:type="dxa" w:w="17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Time</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 Vocabulary</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Match 11 names from the word box to the numbers and write what each part does.</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10-15 min</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2 Blind run</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The hand watches six short clips, each once, and describes them. The voice takes notes.</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10-15 min</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3 Write and check</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Pairs write the full description and replay clips to check it.</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20-30 min</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4 Feedback</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Groups swap texts in the writing app and comment.</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10-15 min</w:t>
            </w:r>
          </w:p>
        </w:tc>
      </w:tr>
    </w:tbl>
    <w:p>
      <w:pPr>
        <w:pStyle w:val="Heading2"/>
      </w:pPr>
      <w:r>
        <w:t xml:space="preserve">The stations</w:t>
      </w:r>
    </w:p>
    <w:p>
      <w:pPr>
        <w:spacing w:after="120" w:line="276"/>
      </w:pPr>
      <w:r>
        <w:t xml:space="preserve">1 loading trolley, chamber and door, 2 vacuum pump removes the air, 3 steam generator and steam valve, 4 holding phase (sensor, gauge, controller), 5 exhaust valve and condenser, 6 drying, protocol and door unlock. White dots = steam, light blue = air and moisture, blue = condensate, yellow lines = data lines to the controller.</w:t>
      </w:r>
    </w:p>
    <w:p>
      <w:pPr>
        <w:pStyle w:val="Heading2"/>
      </w:pPr>
      <w:r>
        <w:t xml:space="preserve">Language focus and common problems</w:t>
      </w:r>
    </w:p>
    <w:p>
      <w:pPr>
        <w:pStyle w:val="ListParagraph"/>
        <w:numPr>
          <w:ilvl w:val="0"/>
          <w:numId w:val="2"/>
        </w:numPr>
        <w:spacing w:after="60"/>
      </w:pPr>
      <w:r>
        <w:t xml:space="preserve">Sequence words (first, next, after that, in the last phase); passive voice (are packed, is removed, is produced, is held, is released, is printed); reasons with because and so that.</w:t>
      </w:r>
    </w:p>
    <w:p>
      <w:pPr>
        <w:pStyle w:val="ListParagraph"/>
        <w:numPr>
          <w:ilvl w:val="0"/>
          <w:numId w:val="2"/>
        </w:numPr>
        <w:spacing w:after="60"/>
      </w:pPr>
      <w:r>
        <w:t xml:space="preserve">Students confuse the steam valve (lets steam in) with the exhaust valve (lets steam out), and the steam generator with the condenser. The vacuum pump works twice, at the start and at the end. The content is simplified and not yet checked by a subject lecturer.</w:t>
      </w:r>
    </w:p>
    <w:p>
      <w:pPr>
        <w:pStyle w:val="ListParagraph"/>
        <w:numPr>
          <w:ilvl w:val="0"/>
          <w:numId w:val="2"/>
        </w:numPr>
        <w:spacing w:after="60"/>
      </w:pPr>
      <w:r>
        <w:t xml:space="preserve">Video does not start: reload, try Chrome or Safari. Writing area empty: use Open in new tab and check the class code. A pair needs a clip again in Part 2: Reset stations on the hand's page.</w:t>
      </w:r>
    </w:p>
    <w:sectPr>
      <w:headerReference w:type="default" r:id="rId6"/>
      <w:footerReference w:type="default" r:id="rId7"/>
      <w:pgSz w:w="11906" w:h="16838" w:orient="portrait"/>
      <w:pgMar w:top="1134" w:right="851" w:bottom="1134" w:left="85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277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4"/>
      </w:tabs>
      <w:spacing w:after="120"/>
    </w:pPr>
    <w:r>
      <w:rPr>
        <w:b w:val="false"/>
        <w:bCs w:val="false"/>
        <w:color w:val="72777A"/>
        <w:sz w:val="18"/>
        <w:szCs w:val="18"/>
      </w:rPr>
      <w:t xml:space="preserve">Lecturer guide</w:t>
    </w:r>
    <w:r>
      <w:t xml:space="preserve">	</w:t>
    </w:r>
    <w:r>
      <w:drawing>
        <wp:inline distT="0" distB="0" distL="0" distR="0">
          <wp:extent cx="828675" cy="438150"/>
          <wp:effectExtent t="0" r="0" b="0" l="0"/>
          <wp:docPr id="1" name="FHTW logo" descr="FH Technikum Wien logo" title="FHT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286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abstractNum w:abstractNumId="9" w15:restartNumberingAfterBreak="0">
    <w:multiLevelType w:val="hybridMultilevel"/>
    <w:lvl w:ilvl="0" w:tentative="1">
      <w:start w:val="1"/>
      <w:numFmt w:val="decimal"/>
      <w:lvlText w:val="%1."/>
      <w:lvlJc w:val="left"/>
      <w:pPr>
        <w:ind w:left="567" w:hanging="340"/>
      </w:pPr>
    </w:lvl>
  </w:abstractNum>
  <w:abstractNum w:abstractNumId="10"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326"/>
        <w:sz w:val="22"/>
        <w:szCs w:val="22"/>
        <w:lang w:val="en-US"/>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ptos" w:cs="Aptos" w:eastAsia="Aptos" w:hAnsi="Aptos"/>
      <w:b/>
      <w:bCs/>
      <w:color w:val="00649C"/>
      <w:sz w:val="40"/>
      <w:szCs w:val="40"/>
    </w:rPr>
  </w:style>
  <w:style w:type="paragraph" w:styleId="Heading1">
    <w:name w:val="heading 1"/>
    <w:basedOn w:val="Normal"/>
    <w:next w:val="Normal"/>
    <w:qFormat/>
    <w:pPr>
      <w:keepNext/>
      <w:spacing w:after="160" w:before="360"/>
      <w:outlineLvl w:val="0"/>
    </w:pPr>
    <w:rPr>
      <w:rFonts w:ascii="Aptos" w:cs="Aptos" w:eastAsia="Aptos" w:hAnsi="Aptos"/>
      <w:b/>
      <w:bCs/>
      <w:color w:val="00649C"/>
      <w:sz w:val="32"/>
      <w:szCs w:val="32"/>
    </w:rPr>
  </w:style>
  <w:style w:type="paragraph" w:styleId="Heading2">
    <w:name w:val="heading 2"/>
    <w:basedOn w:val="Normal"/>
    <w:next w:val="Normal"/>
    <w:qFormat/>
    <w:pPr>
      <w:keepNext/>
      <w:spacing w:after="120" w:before="280"/>
      <w:outlineLvl w:val="1"/>
    </w:pPr>
    <w:rPr>
      <w:rFonts w:ascii="Aptos" w:cs="Aptos" w:eastAsia="Aptos" w:hAnsi="Aptos"/>
      <w:b/>
      <w:bCs/>
      <w:color w:val="00649C"/>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72777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fd1ec917fa849b69e5a0664046579db75333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Autoclave exercise: one-page guide</dc:title>
  <dc:creator>FHTW</dc:creator>
  <cp:lastModifiedBy>Un-named</cp:lastModifiedBy>
  <cp:revision>1</cp:revision>
  <dcterms:created xsi:type="dcterms:W3CDTF">2026-10-26T16:33:21.785Z</dcterms:created>
  <dcterms:modified xsi:type="dcterms:W3CDTF">2026-10-26T16:33:21.785Z</dcterms:modified>
</cp:coreProperties>
</file>

<file path=docProps/custom.xml><?xml version="1.0" encoding="utf-8"?>
<Properties xmlns="http://schemas.openxmlformats.org/officeDocument/2006/custom-properties" xmlns:vt="http://schemas.openxmlformats.org/officeDocument/2006/docPropsVTypes"/>
</file>