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46F5" w:rsidRDefault="00082898" w:rsidP="00082898">
      <w:pPr>
        <w:pStyle w:val="Balk1"/>
      </w:pPr>
      <w:r>
        <w:t>PROJE BAŞLIĞI</w:t>
      </w:r>
    </w:p>
    <w:p w:rsidR="0088786C" w:rsidRDefault="008C30FC" w:rsidP="00EA7B40">
      <w:pPr>
        <w:pStyle w:val="Balk2"/>
      </w:pPr>
      <w:r>
        <w:t>Zaman Serisinin İncelenmesi</w:t>
      </w:r>
    </w:p>
    <w:p w:rsidR="00E546F5" w:rsidRDefault="006C76F3" w:rsidP="00E546F5">
      <w:r>
        <w:t xml:space="preserve">Çalışmada kullanılan ve </w:t>
      </w:r>
      <w:r w:rsidR="00E546F5">
        <w:t>Türkiye’de 2014.01 – 202</w:t>
      </w:r>
      <w:r w:rsidR="00A31762">
        <w:t>2</w:t>
      </w:r>
      <w:r w:rsidR="00E546F5">
        <w:t>.1</w:t>
      </w:r>
      <w:r w:rsidR="00A31762">
        <w:t>2</w:t>
      </w:r>
      <w:r w:rsidR="00E546F5">
        <w:t xml:space="preserve"> dönemi arasındaki aylık istihdam edilen nüfus sayılarını gösteren seri, TÜİK tarafından yayınlanan Temel İşgücü İstatistiklerinden </w:t>
      </w:r>
      <w:r>
        <w:t>alınmıştır. K</w:t>
      </w:r>
      <w:r w:rsidRPr="006C76F3">
        <w:t>urumsal olmayan çalışma çağındaki tüm nüfus istihdam edilen nüfustur.</w:t>
      </w:r>
      <w:r>
        <w:t xml:space="preserve"> Burada kurumsal olmayan nüfus ü</w:t>
      </w:r>
      <w:r w:rsidRPr="006C76F3">
        <w:t>niversite yurtları, yetiştirme yurtları (yetimhane), huzurevi, özel nitelikteki hastane, hapishane, kışla vb. yerlerde ikamet edenler dışında kalan nüfus</w:t>
      </w:r>
      <w:r>
        <w:t xml:space="preserve"> anlamına gelmektedir. </w:t>
      </w:r>
      <w:r w:rsidRPr="006C76F3">
        <w:t>Kurumsal olmayan çalışma çağındaki nüfus</w:t>
      </w:r>
      <w:r>
        <w:t xml:space="preserve"> ise</w:t>
      </w:r>
      <w:r w:rsidRPr="006C76F3">
        <w:t xml:space="preserve"> </w:t>
      </w:r>
      <w:r>
        <w:t>k</w:t>
      </w:r>
      <w:r w:rsidRPr="006C76F3">
        <w:t>urumsal olmayan nüfus içerisindeki 15 ve daha yukarı yaştaki nüfustur.</w:t>
      </w:r>
    </w:p>
    <w:p w:rsidR="006C76F3" w:rsidRDefault="006C76F3" w:rsidP="00E546F5">
      <w:r>
        <w:t>Öncelikle serinin grafiği çizilerek trend, mevsimsellik gibi bileşenleri belirlenmeye çalışılmıştır.</w:t>
      </w:r>
    </w:p>
    <w:p w:rsidR="00EA7B40" w:rsidRDefault="00C67F1B">
      <w:r>
        <w:rPr>
          <w:noProof/>
        </w:rPr>
        <w:drawing>
          <wp:inline distT="0" distB="0" distL="0" distR="0">
            <wp:extent cx="5220335" cy="23685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png"/>
                    <pic:cNvPicPr/>
                  </pic:nvPicPr>
                  <pic:blipFill>
                    <a:blip r:embed="rId5">
                      <a:extLst>
                        <a:ext uri="{28A0092B-C50C-407E-A947-70E740481C1C}">
                          <a14:useLocalDpi xmlns:a14="http://schemas.microsoft.com/office/drawing/2010/main" val="0"/>
                        </a:ext>
                      </a:extLst>
                    </a:blip>
                    <a:stretch>
                      <a:fillRect/>
                    </a:stretch>
                  </pic:blipFill>
                  <pic:spPr>
                    <a:xfrm>
                      <a:off x="0" y="0"/>
                      <a:ext cx="5220335" cy="2368550"/>
                    </a:xfrm>
                    <a:prstGeom prst="rect">
                      <a:avLst/>
                    </a:prstGeom>
                  </pic:spPr>
                </pic:pic>
              </a:graphicData>
            </a:graphic>
          </wp:inline>
        </w:drawing>
      </w:r>
    </w:p>
    <w:p w:rsidR="006C76F3" w:rsidRDefault="006C76F3">
      <w:r>
        <w:t>Grafik incelendiğinde, seride yukarı doğru bir trend olduğu görülmektedir. Ayrıca yıllık olarak tekrarlanan bir mevsimsellik olduğu da görülmektedir.</w:t>
      </w:r>
    </w:p>
    <w:p w:rsidR="006C76F3" w:rsidRDefault="006C76F3"/>
    <w:p w:rsidR="006C76F3" w:rsidRDefault="00E04A8C">
      <w:r>
        <w:t>Serinin trend ve mevsimsellik</w:t>
      </w:r>
      <w:r w:rsidR="0062285F">
        <w:t xml:space="preserve"> </w:t>
      </w:r>
      <w:r>
        <w:t xml:space="preserve">bileşenlerini </w:t>
      </w:r>
      <w:r w:rsidR="0062285F">
        <w:t>incelemek için ACF ve PACF grafikleri incelenmiştir. Serideki döngünün tamamının görülebilmesi için grafikler gecikme uzunluğu maksimum olacak şekilde çizilmiştir.</w:t>
      </w:r>
    </w:p>
    <w:p w:rsidR="0062285F" w:rsidRDefault="00C67F1B">
      <w:r>
        <w:rPr>
          <w:noProof/>
        </w:rPr>
        <w:lastRenderedPageBreak/>
        <w:drawing>
          <wp:inline distT="0" distB="0" distL="0" distR="0">
            <wp:extent cx="5220335" cy="23685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1.png"/>
                    <pic:cNvPicPr/>
                  </pic:nvPicPr>
                  <pic:blipFill>
                    <a:blip r:embed="rId6">
                      <a:extLst>
                        <a:ext uri="{28A0092B-C50C-407E-A947-70E740481C1C}">
                          <a14:useLocalDpi xmlns:a14="http://schemas.microsoft.com/office/drawing/2010/main" val="0"/>
                        </a:ext>
                      </a:extLst>
                    </a:blip>
                    <a:stretch>
                      <a:fillRect/>
                    </a:stretch>
                  </pic:blipFill>
                  <pic:spPr>
                    <a:xfrm>
                      <a:off x="0" y="0"/>
                      <a:ext cx="5220335" cy="2368550"/>
                    </a:xfrm>
                    <a:prstGeom prst="rect">
                      <a:avLst/>
                    </a:prstGeom>
                  </pic:spPr>
                </pic:pic>
              </a:graphicData>
            </a:graphic>
          </wp:inline>
        </w:drawing>
      </w:r>
    </w:p>
    <w:p w:rsidR="00A93A7A" w:rsidRDefault="0062285F" w:rsidP="0062285F">
      <w:r>
        <w:t xml:space="preserve">ACF grafiği incelendiğinde, serinin 1. gecikmede güçlü bir pozitif </w:t>
      </w:r>
      <w:proofErr w:type="spellStart"/>
      <w:r>
        <w:t>otokorelasyona</w:t>
      </w:r>
      <w:proofErr w:type="spellEnd"/>
      <w:r>
        <w:t xml:space="preserve"> sahip olduğu görülmektedir; yani serinin</w:t>
      </w:r>
      <w:r w:rsidR="00A93A7A">
        <w:t xml:space="preserve"> t zamanındaki (son değer) değerinin </w:t>
      </w:r>
      <w:r>
        <w:t xml:space="preserve">bir ay önceki değeri ile arasında pozitif yönde yüksek korelasyon </w:t>
      </w:r>
      <w:r w:rsidR="00F50A04">
        <w:t>vardır</w:t>
      </w:r>
      <w:r>
        <w:t xml:space="preserve">. </w:t>
      </w:r>
      <w:r w:rsidR="00A93A7A">
        <w:t>Gecikme</w:t>
      </w:r>
      <w:r w:rsidR="00170A3E">
        <w:t xml:space="preserve"> sayısı arttıkça korelasyonun zayıfladığı görülmektedir. </w:t>
      </w:r>
      <w:r w:rsidR="00C23CDC">
        <w:t>Grafikte</w:t>
      </w:r>
      <w:r w:rsidR="00C23CDC" w:rsidRPr="00C23CDC">
        <w:t xml:space="preserve"> yüksek gecikmelerde otokorelasyonların</w:t>
      </w:r>
      <w:r w:rsidR="00C23CDC">
        <w:t xml:space="preserve"> tekrar yükselmesi </w:t>
      </w:r>
      <w:r w:rsidR="00C23CDC" w:rsidRPr="00C23CDC">
        <w:t>, zaman serisinde</w:t>
      </w:r>
      <w:r w:rsidR="00C23CDC">
        <w:t xml:space="preserve"> mevsimsellik bileşeninin olduğunu göstermektedir. </w:t>
      </w:r>
      <w:r w:rsidR="00361594">
        <w:t>Grafikte 12 aylık periyotlar arasında korelasyonlarda dalgalanmalar görülmesi, yaklaşık 12 aylık periyodu olan bir mevsimsellik bileşenine işaret etmektedir.</w:t>
      </w:r>
      <w:r w:rsidR="00F56C0D">
        <w:t xml:space="preserve"> Sonuç olarak serinin ACF grafiği </w:t>
      </w:r>
      <w:r w:rsidR="00F56C0D" w:rsidRPr="00F56C0D">
        <w:t xml:space="preserve">zaman serisinin pozitif </w:t>
      </w:r>
      <w:proofErr w:type="spellStart"/>
      <w:r w:rsidR="00F56C0D" w:rsidRPr="00F56C0D">
        <w:t>otokorelasyonlu</w:t>
      </w:r>
      <w:proofErr w:type="spellEnd"/>
      <w:r w:rsidR="00F56C0D" w:rsidRPr="00F56C0D">
        <w:t xml:space="preserve"> olduğunu, yani zaman serisinin değerlerinin geçmiş değerleriyle ilişkili olduğunu göstermektedir. </w:t>
      </w:r>
    </w:p>
    <w:p w:rsidR="00F56C0D" w:rsidRDefault="00C67F1B" w:rsidP="0062285F">
      <w:r>
        <w:rPr>
          <w:noProof/>
        </w:rPr>
        <w:drawing>
          <wp:inline distT="0" distB="0" distL="0" distR="0">
            <wp:extent cx="5220335" cy="2368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2.png"/>
                    <pic:cNvPicPr/>
                  </pic:nvPicPr>
                  <pic:blipFill>
                    <a:blip r:embed="rId7">
                      <a:extLst>
                        <a:ext uri="{28A0092B-C50C-407E-A947-70E740481C1C}">
                          <a14:useLocalDpi xmlns:a14="http://schemas.microsoft.com/office/drawing/2010/main" val="0"/>
                        </a:ext>
                      </a:extLst>
                    </a:blip>
                    <a:stretch>
                      <a:fillRect/>
                    </a:stretch>
                  </pic:blipFill>
                  <pic:spPr>
                    <a:xfrm>
                      <a:off x="0" y="0"/>
                      <a:ext cx="5220335" cy="2368550"/>
                    </a:xfrm>
                    <a:prstGeom prst="rect">
                      <a:avLst/>
                    </a:prstGeom>
                  </pic:spPr>
                </pic:pic>
              </a:graphicData>
            </a:graphic>
          </wp:inline>
        </w:drawing>
      </w:r>
    </w:p>
    <w:p w:rsidR="00C23CDC" w:rsidRDefault="00AC51C5" w:rsidP="0062285F">
      <w:r>
        <w:t>Serinin PACF grafiği incelendiğinde</w:t>
      </w:r>
      <w:r w:rsidR="00F50A04">
        <w:t xml:space="preserve">, </w:t>
      </w:r>
      <w:r w:rsidR="00F50A04" w:rsidRPr="00AC51C5">
        <w:t>zaman serisi ile birinci gecikmesi arasında</w:t>
      </w:r>
      <w:r w:rsidR="00F50A04">
        <w:t xml:space="preserve"> yüksek</w:t>
      </w:r>
      <w:r w:rsidR="00F50A04" w:rsidRPr="00AC51C5">
        <w:t xml:space="preserve"> bir pozitif korelasyon</w:t>
      </w:r>
      <w:r w:rsidR="00F50A04">
        <w:t xml:space="preserve"> olduğu</w:t>
      </w:r>
      <w:r w:rsidR="00F50A04" w:rsidRPr="00AC51C5">
        <w:t xml:space="preserve"> </w:t>
      </w:r>
      <w:r w:rsidR="00F50A04">
        <w:t xml:space="preserve">görülmektedir. </w:t>
      </w:r>
      <w:r w:rsidR="007814B7">
        <w:t>Yani</w:t>
      </w:r>
      <w:r w:rsidR="00F50A04">
        <w:t xml:space="preserve"> seri bir gecikme önceki </w:t>
      </w:r>
      <w:r w:rsidR="007814B7">
        <w:t>d</w:t>
      </w:r>
      <w:r w:rsidR="00F50A04">
        <w:t xml:space="preserve">eğerleri ile </w:t>
      </w:r>
      <w:r w:rsidR="007814B7">
        <w:t xml:space="preserve">yüksek derecede ilişkilidir. İkinci gecikme ile birlikte korelasyonlar </w:t>
      </w:r>
      <w:r w:rsidR="005725A7">
        <w:t>önemsiz</w:t>
      </w:r>
      <w:r w:rsidR="007814B7">
        <w:t xml:space="preserve"> bir seviyeye düşmüştür, yani seri yalnızca kendinden bir önceki değerlerden </w:t>
      </w:r>
      <w:r w:rsidR="00815705">
        <w:t>e</w:t>
      </w:r>
      <w:r w:rsidR="007814B7">
        <w:t>tkilenmektedir.</w:t>
      </w:r>
      <w:r w:rsidR="005725A7">
        <w:t xml:space="preserve"> </w:t>
      </w:r>
      <w:r w:rsidR="00C6085E">
        <w:t>Bu durum seride AR(1) sürecinin olduğuna işaret etmektedir.</w:t>
      </w:r>
    </w:p>
    <w:p w:rsidR="00C23CDC" w:rsidRDefault="00C6085E" w:rsidP="0062285F">
      <w:r>
        <w:t xml:space="preserve">Özetleyecek olursak, </w:t>
      </w:r>
      <w:r w:rsidR="00C23CDC">
        <w:t>ACF grafiğinde zamanla azalan korelasyon</w:t>
      </w:r>
      <w:r w:rsidR="00C23CDC" w:rsidRPr="00C23CDC">
        <w:t xml:space="preserve"> ve </w:t>
      </w:r>
      <w:r w:rsidR="00C23CDC">
        <w:t xml:space="preserve">PACF grafiğinde </w:t>
      </w:r>
      <w:r w:rsidR="00C23CDC" w:rsidRPr="00C23CDC">
        <w:t xml:space="preserve">1. </w:t>
      </w:r>
      <w:r w:rsidR="00C23CDC">
        <w:t>g</w:t>
      </w:r>
      <w:r w:rsidR="00C23CDC" w:rsidRPr="00C23CDC">
        <w:t>ecikmede</w:t>
      </w:r>
      <w:r w:rsidR="00C23CDC">
        <w:t>n sonra korelasyonların önemsiz seviyeye gelmesi</w:t>
      </w:r>
      <w:r w:rsidR="00C23CDC" w:rsidRPr="00C23CDC">
        <w:t>, zaman serisin</w:t>
      </w:r>
      <w:r w:rsidR="008D4D34">
        <w:t>de</w:t>
      </w:r>
      <w:r w:rsidR="00C23CDC" w:rsidRPr="00C23CDC">
        <w:t xml:space="preserve"> </w:t>
      </w:r>
      <w:r w:rsidR="00C23CDC">
        <w:lastRenderedPageBreak/>
        <w:t>AR(1)</w:t>
      </w:r>
      <w:r w:rsidR="008D4D34">
        <w:t xml:space="preserve"> bileşeni</w:t>
      </w:r>
      <w:r w:rsidR="00C23CDC">
        <w:t xml:space="preserve"> olduğuna işaret etmektedir. </w:t>
      </w:r>
      <w:r w:rsidR="008D4D34">
        <w:t>ACF grafiğinde</w:t>
      </w:r>
      <w:r w:rsidR="008D4D34" w:rsidRPr="00C23CDC">
        <w:t xml:space="preserve"> yüksek gecikmelerde otokorelasyonların</w:t>
      </w:r>
      <w:r w:rsidR="008D4D34">
        <w:t xml:space="preserve"> tekrar yükselmesi </w:t>
      </w:r>
      <w:r w:rsidR="008D4D34" w:rsidRPr="00C23CDC">
        <w:t>, zaman serisinde</w:t>
      </w:r>
      <w:r w:rsidR="008D4D34">
        <w:t xml:space="preserve"> mevsimsellik bileşeninin</w:t>
      </w:r>
      <w:r>
        <w:t xml:space="preserve"> olduğunu göstermektedir. Seriye ait zaman grafiği ise seride trend olduğunu göstermiştir. </w:t>
      </w:r>
    </w:p>
    <w:p w:rsidR="00C6085E" w:rsidRDefault="00C6085E" w:rsidP="0062285F"/>
    <w:p w:rsidR="00D6560F" w:rsidRDefault="00BC77CC" w:rsidP="00D6560F">
      <w:pPr>
        <w:pStyle w:val="Balk2"/>
      </w:pPr>
      <w:r>
        <w:t xml:space="preserve">Toplamsal ve Çarpımsal </w:t>
      </w:r>
      <w:r w:rsidR="00D6560F">
        <w:t>Ayrıştırma Yöntemleri</w:t>
      </w:r>
    </w:p>
    <w:p w:rsidR="00D6560F" w:rsidRDefault="00D6560F" w:rsidP="00D6560F">
      <w:r>
        <w:t xml:space="preserve">Toplamsal </w:t>
      </w:r>
      <w:r w:rsidRPr="00D6560F">
        <w:t>ve ça</w:t>
      </w:r>
      <w:r>
        <w:t>rpımsal</w:t>
      </w:r>
      <w:r w:rsidRPr="00D6560F">
        <w:t xml:space="preserve"> ayrıştırma yöntemleri, bir zaman serisini bileşenlerine</w:t>
      </w:r>
      <w:r>
        <w:t xml:space="preserve"> (</w:t>
      </w:r>
      <w:r w:rsidRPr="00D6560F">
        <w:t xml:space="preserve">trend, mevsimsellik ve </w:t>
      </w:r>
      <w:r>
        <w:t>hata</w:t>
      </w:r>
      <w:r w:rsidRPr="00D6560F">
        <w:t>) ayırmaya yönelik iki farklı yaklaşımdır.</w:t>
      </w:r>
      <w:r>
        <w:t xml:space="preserve"> </w:t>
      </w:r>
      <w:r w:rsidR="00A236D8">
        <w:t>Toplamsal ayrıştırma yönteminde bu bileşenler toplanarak model kurulur, çarpımsal modelde bileşenler çarpılarak model kurulur.</w:t>
      </w:r>
      <w:r w:rsidR="0098105B">
        <w:t xml:space="preserve"> </w:t>
      </w:r>
      <w:r w:rsidR="00220480">
        <w:t>İstihdam serisi hem toplamsal hem de çarpımsal ayrıştırma yöntemleri ile tahmin edilmiştir. Serinin gerçek değerleri ile elde edilen modeller ile tahmin edilmiş olan değerleri aynı zaman grafiğinde çizilerek modellerin performansı incelenmiştir.</w:t>
      </w:r>
      <w:r w:rsidR="005F5B04">
        <w:t xml:space="preserve"> </w:t>
      </w:r>
    </w:p>
    <w:p w:rsidR="00DC683A" w:rsidRPr="00D6560F" w:rsidRDefault="00DC683A" w:rsidP="00D6560F"/>
    <w:p w:rsidR="00E40E61" w:rsidRDefault="00D04C6F" w:rsidP="00220480">
      <w:pPr>
        <w:pStyle w:val="Balk3"/>
      </w:pPr>
      <w:r>
        <w:t>Topla</w:t>
      </w:r>
      <w:r w:rsidR="00220480">
        <w:t>msal ayrıştırma modeli</w:t>
      </w:r>
    </w:p>
    <w:p w:rsidR="00E40E61" w:rsidRDefault="00DC683A" w:rsidP="00D6560F">
      <w:r>
        <w:rPr>
          <w:noProof/>
        </w:rPr>
        <w:drawing>
          <wp:inline distT="0" distB="0" distL="0" distR="0">
            <wp:extent cx="5220335" cy="3464560"/>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png"/>
                    <pic:cNvPicPr/>
                  </pic:nvPicPr>
                  <pic:blipFill>
                    <a:blip r:embed="rId8">
                      <a:extLst>
                        <a:ext uri="{28A0092B-C50C-407E-A947-70E740481C1C}">
                          <a14:useLocalDpi xmlns:a14="http://schemas.microsoft.com/office/drawing/2010/main" val="0"/>
                        </a:ext>
                      </a:extLst>
                    </a:blip>
                    <a:stretch>
                      <a:fillRect/>
                    </a:stretch>
                  </pic:blipFill>
                  <pic:spPr>
                    <a:xfrm>
                      <a:off x="0" y="0"/>
                      <a:ext cx="5220335" cy="3464560"/>
                    </a:xfrm>
                    <a:prstGeom prst="rect">
                      <a:avLst/>
                    </a:prstGeom>
                  </pic:spPr>
                </pic:pic>
              </a:graphicData>
            </a:graphic>
          </wp:inline>
        </w:drawing>
      </w:r>
    </w:p>
    <w:p w:rsidR="00220480" w:rsidRDefault="00220480" w:rsidP="00220480">
      <w:r w:rsidRPr="00220480">
        <w:t>Toplamsal ayrıştırma modeli ile elde edilen tahminler</w:t>
      </w:r>
      <w:r>
        <w:t>in</w:t>
      </w:r>
      <w:r w:rsidRPr="00220480">
        <w:t xml:space="preserve">, serinin gerçek değerlerinden önemli ölçüde sapmış </w:t>
      </w:r>
      <w:r>
        <w:t xml:space="preserve">olduğu görülmektedir. </w:t>
      </w:r>
      <w:r w:rsidR="00C93FA4">
        <w:t xml:space="preserve">Model hataları da elde edilen modelin yetersiz olduğunu gösteriyordu. </w:t>
      </w:r>
      <w:proofErr w:type="spellStart"/>
      <w:r w:rsidR="00C93FA4" w:rsidRPr="00C93FA4">
        <w:t>Ljung</w:t>
      </w:r>
      <w:proofErr w:type="spellEnd"/>
      <w:r w:rsidR="00C93FA4" w:rsidRPr="00C93FA4">
        <w:t>-Box Testi</w:t>
      </w:r>
      <w:r w:rsidR="00C93FA4">
        <w:t xml:space="preserve"> sonucunda hata serisinde otokorelasyon olduğu bulundu </w:t>
      </w:r>
      <w:r w:rsidR="00C748B2">
        <w:t>(</w:t>
      </w:r>
      <w:r w:rsidR="00C748B2">
        <w:rPr>
          <w:rFonts w:ascii="Cambria Math" w:hAnsi="Cambria Math"/>
        </w:rPr>
        <w:t>χ</w:t>
      </w:r>
      <w:r w:rsidR="00C748B2" w:rsidRPr="00C748B2">
        <w:rPr>
          <w:vertAlign w:val="superscript"/>
        </w:rPr>
        <w:t>2</w:t>
      </w:r>
      <w:r w:rsidR="00C748B2">
        <w:t xml:space="preserve"> = 1028.4, </w:t>
      </w:r>
      <w:proofErr w:type="spellStart"/>
      <w:r w:rsidR="00C748B2">
        <w:t>sd</w:t>
      </w:r>
      <w:proofErr w:type="spellEnd"/>
      <w:r w:rsidR="00C748B2">
        <w:t xml:space="preserve"> = 107, p &lt; 0.05).  </w:t>
      </w:r>
      <w:r w:rsidR="00C93FA4">
        <w:t xml:space="preserve">Hata serisinin ACF ve PACF grafiklerinde serinin ak gürültü olmadığı görülüyordu. </w:t>
      </w:r>
    </w:p>
    <w:p w:rsidR="00C93FA4" w:rsidRDefault="00DC683A" w:rsidP="00220480">
      <w:r>
        <w:rPr>
          <w:noProof/>
        </w:rPr>
        <w:lastRenderedPageBreak/>
        <w:drawing>
          <wp:inline distT="0" distB="0" distL="0" distR="0">
            <wp:extent cx="5220335" cy="405955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9">
                      <a:extLst>
                        <a:ext uri="{28A0092B-C50C-407E-A947-70E740481C1C}">
                          <a14:useLocalDpi xmlns:a14="http://schemas.microsoft.com/office/drawing/2010/main" val="0"/>
                        </a:ext>
                      </a:extLst>
                    </a:blip>
                    <a:stretch>
                      <a:fillRect/>
                    </a:stretch>
                  </pic:blipFill>
                  <pic:spPr>
                    <a:xfrm>
                      <a:off x="0" y="0"/>
                      <a:ext cx="5220335" cy="4059555"/>
                    </a:xfrm>
                    <a:prstGeom prst="rect">
                      <a:avLst/>
                    </a:prstGeom>
                  </pic:spPr>
                </pic:pic>
              </a:graphicData>
            </a:graphic>
          </wp:inline>
        </w:drawing>
      </w:r>
    </w:p>
    <w:p w:rsidR="00C93FA4" w:rsidRDefault="00C93FA4" w:rsidP="00220480"/>
    <w:p w:rsidR="00DC683A" w:rsidRDefault="00DC683A" w:rsidP="00220480"/>
    <w:p w:rsidR="00C93FA4" w:rsidRDefault="00C93FA4" w:rsidP="001623D3">
      <w:pPr>
        <w:pStyle w:val="Balk3"/>
      </w:pPr>
      <w:r>
        <w:t>Çarpımsal ayrıştır</w:t>
      </w:r>
      <w:r w:rsidR="001623D3">
        <w:t>ma modeli</w:t>
      </w:r>
    </w:p>
    <w:p w:rsidR="001623D3" w:rsidRDefault="00DC683A" w:rsidP="001623D3">
      <w:r>
        <w:rPr>
          <w:noProof/>
        </w:rPr>
        <w:drawing>
          <wp:inline distT="0" distB="0" distL="0" distR="0">
            <wp:extent cx="5220335" cy="3464560"/>
            <wp:effectExtent l="0" t="0" r="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10">
                      <a:extLst>
                        <a:ext uri="{28A0092B-C50C-407E-A947-70E740481C1C}">
                          <a14:useLocalDpi xmlns:a14="http://schemas.microsoft.com/office/drawing/2010/main" val="0"/>
                        </a:ext>
                      </a:extLst>
                    </a:blip>
                    <a:stretch>
                      <a:fillRect/>
                    </a:stretch>
                  </pic:blipFill>
                  <pic:spPr>
                    <a:xfrm>
                      <a:off x="0" y="0"/>
                      <a:ext cx="5220335" cy="3464560"/>
                    </a:xfrm>
                    <a:prstGeom prst="rect">
                      <a:avLst/>
                    </a:prstGeom>
                  </pic:spPr>
                </pic:pic>
              </a:graphicData>
            </a:graphic>
          </wp:inline>
        </w:drawing>
      </w:r>
    </w:p>
    <w:p w:rsidR="00C748B2" w:rsidRPr="00C748B2" w:rsidRDefault="00DC683A" w:rsidP="00C748B2">
      <w:r>
        <w:lastRenderedPageBreak/>
        <w:t xml:space="preserve">Çarpımsal ayrıştırma yöntemi ile elde edilen modelin de </w:t>
      </w:r>
      <w:r w:rsidR="00130B46">
        <w:t xml:space="preserve">tahminleri gerçek seriden </w:t>
      </w:r>
      <w:r w:rsidR="00130B46" w:rsidRPr="00220480">
        <w:t xml:space="preserve">önemli ölçüde </w:t>
      </w:r>
      <w:r w:rsidR="00130B46">
        <w:t xml:space="preserve">uzaktı. Modelin tahmin hataları oldukça yüksekti. </w:t>
      </w:r>
      <w:r>
        <w:t xml:space="preserve">Model hataları da elde edilen modelin yetersiz olduğunu gösteriyordu. </w:t>
      </w:r>
      <w:proofErr w:type="spellStart"/>
      <w:r w:rsidRPr="00C93FA4">
        <w:t>Ljung</w:t>
      </w:r>
      <w:proofErr w:type="spellEnd"/>
      <w:r w:rsidRPr="00C93FA4">
        <w:t>-Box Testi</w:t>
      </w:r>
      <w:r>
        <w:t xml:space="preserve"> sonucunda hata </w:t>
      </w:r>
      <w:r w:rsidR="00130B46">
        <w:t>serisinin ak gürültü olmadığı</w:t>
      </w:r>
      <w:r>
        <w:t xml:space="preserve"> bulundu (</w:t>
      </w:r>
      <w:r w:rsidR="00C748B2">
        <w:rPr>
          <w:rFonts w:ascii="Cambria Math" w:hAnsi="Cambria Math"/>
        </w:rPr>
        <w:t>χ</w:t>
      </w:r>
      <w:r w:rsidR="00C748B2" w:rsidRPr="00C748B2">
        <w:rPr>
          <w:vertAlign w:val="superscript"/>
        </w:rPr>
        <w:t>2</w:t>
      </w:r>
      <w:r w:rsidR="00C748B2">
        <w:t xml:space="preserve"> = 1022.5, </w:t>
      </w:r>
      <w:proofErr w:type="spellStart"/>
      <w:r w:rsidR="00C748B2">
        <w:t>sd</w:t>
      </w:r>
      <w:proofErr w:type="spellEnd"/>
      <w:r w:rsidR="00C748B2">
        <w:t xml:space="preserve"> = 107, </w:t>
      </w:r>
      <w:r>
        <w:t>p &lt; 0.05).</w:t>
      </w:r>
      <w:r w:rsidR="00130B46">
        <w:t xml:space="preserve"> </w:t>
      </w:r>
      <w:r>
        <w:t xml:space="preserve"> Hata serisinin ACF ve PACF grafikleri</w:t>
      </w:r>
      <w:r w:rsidR="00130B46">
        <w:t xml:space="preserve"> </w:t>
      </w:r>
      <w:r>
        <w:t>de serinin ak gürültü olmadığı</w:t>
      </w:r>
      <w:r w:rsidR="00130B46">
        <w:t xml:space="preserve">nı gösteriyordu. </w:t>
      </w:r>
    </w:p>
    <w:p w:rsidR="00C748B2" w:rsidRDefault="00C748B2" w:rsidP="00DC683A">
      <w:r>
        <w:rPr>
          <w:noProof/>
        </w:rPr>
        <w:drawing>
          <wp:inline distT="0" distB="0" distL="0" distR="0">
            <wp:extent cx="5220335" cy="366585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335" cy="3665855"/>
                    </a:xfrm>
                    <a:prstGeom prst="rect">
                      <a:avLst/>
                    </a:prstGeom>
                  </pic:spPr>
                </pic:pic>
              </a:graphicData>
            </a:graphic>
          </wp:inline>
        </w:drawing>
      </w:r>
    </w:p>
    <w:p w:rsidR="00DC683A" w:rsidRDefault="00DC683A" w:rsidP="001623D3"/>
    <w:p w:rsidR="00DC683A" w:rsidRDefault="00DC683A" w:rsidP="001623D3"/>
    <w:p w:rsidR="00DC683A" w:rsidRDefault="007235FE" w:rsidP="007235FE">
      <w:pPr>
        <w:pStyle w:val="Balk2"/>
      </w:pPr>
      <w:r w:rsidRPr="007235FE">
        <w:t>Üstel Düzleştirme Yöntemleri</w:t>
      </w:r>
    </w:p>
    <w:p w:rsidR="003E6B4A" w:rsidRDefault="000976FA" w:rsidP="007235FE">
      <w:r w:rsidRPr="000976FA">
        <w:t>Üstel düz</w:t>
      </w:r>
      <w:r w:rsidR="008323AC">
        <w:t>leştirme yöntemleri</w:t>
      </w:r>
      <w:r w:rsidRPr="000976FA">
        <w:t xml:space="preserve">, </w:t>
      </w:r>
      <w:r w:rsidR="008323AC">
        <w:t>se</w:t>
      </w:r>
      <w:r w:rsidRPr="000976FA">
        <w:t>r</w:t>
      </w:r>
      <w:r w:rsidR="008323AC">
        <w:t>i</w:t>
      </w:r>
      <w:r w:rsidRPr="000976FA">
        <w:t xml:space="preserve"> </w:t>
      </w:r>
      <w:r w:rsidR="008323AC">
        <w:t>trend ve mevsimsellik bileşenlerine sahip</w:t>
      </w:r>
      <w:r w:rsidRPr="000976FA">
        <w:t xml:space="preserve"> olduğunda özellikle etkili</w:t>
      </w:r>
      <w:r w:rsidR="008323AC">
        <w:t xml:space="preserve"> tahmin yöntemlerindendir</w:t>
      </w:r>
      <w:r w:rsidRPr="000976FA">
        <w:t>. Üstel düzeltmenin ardındaki temel fikir, güncel gözlemlere daha fazla, eski gözlemlere ise daha az ağırlık vermektir.</w:t>
      </w:r>
      <w:r w:rsidR="008323AC">
        <w:t xml:space="preserve"> </w:t>
      </w:r>
      <w:r w:rsidR="00982328" w:rsidRPr="000976FA">
        <w:t>Üstel düz</w:t>
      </w:r>
      <w:r w:rsidR="00982328">
        <w:t xml:space="preserve">leştirme yöntemlerinin </w:t>
      </w:r>
      <w:r w:rsidR="00982328" w:rsidRPr="00982328">
        <w:t>Çift Üstel Düz</w:t>
      </w:r>
      <w:r w:rsidR="00982328">
        <w:t>leş</w:t>
      </w:r>
      <w:r w:rsidR="00982328" w:rsidRPr="00982328">
        <w:t>t</w:t>
      </w:r>
      <w:r w:rsidR="00982328">
        <w:t>ir</w:t>
      </w:r>
      <w:r w:rsidR="00982328" w:rsidRPr="00982328">
        <w:t>me (</w:t>
      </w:r>
      <w:proofErr w:type="spellStart"/>
      <w:r w:rsidR="00982328" w:rsidRPr="00982328">
        <w:t>Holt</w:t>
      </w:r>
      <w:proofErr w:type="spellEnd"/>
      <w:r w:rsidR="00982328" w:rsidRPr="00982328">
        <w:t xml:space="preserve"> Yöntemi)</w:t>
      </w:r>
      <w:r w:rsidR="00982328">
        <w:t xml:space="preserve">, </w:t>
      </w:r>
      <w:r w:rsidR="00982328" w:rsidRPr="00982328">
        <w:t>Üçlü Üstel Düz</w:t>
      </w:r>
      <w:r w:rsidR="00982328">
        <w:t>leştirm</w:t>
      </w:r>
      <w:r w:rsidR="00982328" w:rsidRPr="00982328">
        <w:t>e (</w:t>
      </w:r>
      <w:proofErr w:type="spellStart"/>
      <w:r w:rsidR="00982328" w:rsidRPr="00982328">
        <w:t>Holt-Winters</w:t>
      </w:r>
      <w:proofErr w:type="spellEnd"/>
      <w:r w:rsidR="00982328" w:rsidRPr="00982328">
        <w:t xml:space="preserve"> Yöntemi)</w:t>
      </w:r>
      <w:r w:rsidR="005F0386">
        <w:t xml:space="preserve">, Toplamsal </w:t>
      </w:r>
      <w:proofErr w:type="spellStart"/>
      <w:r w:rsidR="005F0386">
        <w:t>Winters</w:t>
      </w:r>
      <w:proofErr w:type="spellEnd"/>
      <w:r w:rsidR="005F0386">
        <w:t xml:space="preserve"> yöntemi ve Çarpımsal </w:t>
      </w:r>
      <w:proofErr w:type="spellStart"/>
      <w:r w:rsidR="005F0386">
        <w:t>Winters</w:t>
      </w:r>
      <w:proofErr w:type="spellEnd"/>
      <w:r w:rsidR="005F0386">
        <w:t xml:space="preserve"> yöntemi gibi farklı versiyonları vardır. </w:t>
      </w:r>
      <w:proofErr w:type="spellStart"/>
      <w:r w:rsidR="005F0386">
        <w:t>Holt</w:t>
      </w:r>
      <w:proofErr w:type="spellEnd"/>
      <w:r w:rsidR="005F0386">
        <w:t xml:space="preserve"> yöntemi trend içeren ancak mevsimsellik içermeyen seriler için uygun bir yöntemdir. </w:t>
      </w:r>
      <w:proofErr w:type="spellStart"/>
      <w:r w:rsidR="005F0386" w:rsidRPr="00982328">
        <w:t>Holt-Winters</w:t>
      </w:r>
      <w:proofErr w:type="spellEnd"/>
      <w:r w:rsidR="005F0386" w:rsidRPr="00982328">
        <w:t xml:space="preserve"> Yöntemi</w:t>
      </w:r>
      <w:r w:rsidR="005F0386">
        <w:t xml:space="preserve"> hem trend hem mevsimsellik içeren serileri tahmin etmek </w:t>
      </w:r>
      <w:r w:rsidR="003E6B4A">
        <w:t xml:space="preserve">için uygun bir yöntemdir. Toplamsal </w:t>
      </w:r>
      <w:proofErr w:type="spellStart"/>
      <w:r w:rsidR="003E6B4A">
        <w:t>Winters</w:t>
      </w:r>
      <w:proofErr w:type="spellEnd"/>
      <w:r w:rsidR="003E6B4A">
        <w:t xml:space="preserve"> yöntemi </w:t>
      </w:r>
      <w:proofErr w:type="spellStart"/>
      <w:r w:rsidR="003E6B4A">
        <w:t>Holt-Winters</w:t>
      </w:r>
      <w:proofErr w:type="spellEnd"/>
      <w:r w:rsidR="003E6B4A">
        <w:t xml:space="preserve"> yöntemi ile benzerdir trend ve mevsimsellik içeren serileri tahmin etmek için uygun bir yöntemdir. Serinin mevsimsellik bileşeni sabitse (zamanla periyodun genişliği değişmiyorsa) iyi sonuçlar verir. Çarpımsal </w:t>
      </w:r>
      <w:proofErr w:type="spellStart"/>
      <w:r w:rsidR="003E6B4A">
        <w:t>Winters</w:t>
      </w:r>
      <w:proofErr w:type="spellEnd"/>
      <w:r w:rsidR="003E6B4A">
        <w:t xml:space="preserve"> yöntemiyse mevsimsellik bileşeni değişiyorsa (zamanla periyodun genişliği değişiyorsa) iyi sonuçlar verir.</w:t>
      </w:r>
    </w:p>
    <w:p w:rsidR="003E6B4A" w:rsidRDefault="003E6B4A" w:rsidP="003E6B4A">
      <w:r>
        <w:lastRenderedPageBreak/>
        <w:t xml:space="preserve">İstihdam serisi </w:t>
      </w:r>
      <w:proofErr w:type="spellStart"/>
      <w:r w:rsidRPr="00982328">
        <w:t>Holt-Winters</w:t>
      </w:r>
      <w:proofErr w:type="spellEnd"/>
      <w:r>
        <w:t xml:space="preserve">, Toplamsal </w:t>
      </w:r>
      <w:proofErr w:type="spellStart"/>
      <w:r>
        <w:t>Winters</w:t>
      </w:r>
      <w:proofErr w:type="spellEnd"/>
      <w:r>
        <w:t xml:space="preserve"> ve Çarpımsal </w:t>
      </w:r>
      <w:proofErr w:type="spellStart"/>
      <w:r>
        <w:t>Winters</w:t>
      </w:r>
      <w:proofErr w:type="spellEnd"/>
      <w:r>
        <w:t xml:space="preserve"> yöntemleri ile tahmin edilmiştir. Serinin gerçek değerleri ile elde edilen modeller ile tahmin edilmiş olan değerleri aynı zaman grafiğinde çizilerek modellerin performansı incelenmiştir.</w:t>
      </w:r>
      <w:r w:rsidR="00EE0735">
        <w:t xml:space="preserve"> Gelecek 5 ayın istihdam verisi kurulan modeller ile tahmin edilerek, grafiklere eklenmiştir.</w:t>
      </w:r>
    </w:p>
    <w:p w:rsidR="003E6B4A" w:rsidRDefault="003E6B4A" w:rsidP="007235FE"/>
    <w:p w:rsidR="000D7AF0" w:rsidRDefault="000D7AF0" w:rsidP="000D7AF0">
      <w:pPr>
        <w:pStyle w:val="Balk3"/>
      </w:pPr>
      <w:proofErr w:type="spellStart"/>
      <w:r w:rsidRPr="00982328">
        <w:t>Holt-Winters</w:t>
      </w:r>
      <w:proofErr w:type="spellEnd"/>
      <w:r>
        <w:t xml:space="preserve"> Modeli</w:t>
      </w:r>
    </w:p>
    <w:p w:rsidR="000D7AF0" w:rsidRPr="000D7AF0" w:rsidRDefault="00F12B62" w:rsidP="000D7AF0">
      <w:r>
        <w:rPr>
          <w:noProof/>
        </w:rPr>
        <w:drawing>
          <wp:inline distT="0" distB="0" distL="0" distR="0">
            <wp:extent cx="5220335" cy="255651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3.png"/>
                    <pic:cNvPicPr/>
                  </pic:nvPicPr>
                  <pic:blipFill>
                    <a:blip r:embed="rId12">
                      <a:extLst>
                        <a:ext uri="{28A0092B-C50C-407E-A947-70E740481C1C}">
                          <a14:useLocalDpi xmlns:a14="http://schemas.microsoft.com/office/drawing/2010/main" val="0"/>
                        </a:ext>
                      </a:extLst>
                    </a:blip>
                    <a:stretch>
                      <a:fillRect/>
                    </a:stretch>
                  </pic:blipFill>
                  <pic:spPr>
                    <a:xfrm>
                      <a:off x="0" y="0"/>
                      <a:ext cx="5220335" cy="2556510"/>
                    </a:xfrm>
                    <a:prstGeom prst="rect">
                      <a:avLst/>
                    </a:prstGeom>
                  </pic:spPr>
                </pic:pic>
              </a:graphicData>
            </a:graphic>
          </wp:inline>
        </w:drawing>
      </w:r>
    </w:p>
    <w:p w:rsidR="00EB31B3" w:rsidRDefault="00EB31B3" w:rsidP="007235FE">
      <w:proofErr w:type="spellStart"/>
      <w:r>
        <w:t>Holt-Winter</w:t>
      </w:r>
      <w:proofErr w:type="spellEnd"/>
      <w:r>
        <w:t xml:space="preserve"> yöntemi ile tahmin edilen veri gerçek veriye oldukça benzer bir görünümdeydi, model hataları küçüktü. Ancak modelin hatalarının analizi modelin yeterli olmadığını gösterdi. </w:t>
      </w:r>
      <w:proofErr w:type="spellStart"/>
      <w:r w:rsidRPr="00C93FA4">
        <w:t>Ljung</w:t>
      </w:r>
      <w:proofErr w:type="spellEnd"/>
      <w:r w:rsidRPr="00C93FA4">
        <w:t>-Box Testi</w:t>
      </w:r>
      <w:r>
        <w:t xml:space="preserve"> sonucunda hata serisinde otokorelasyon olduğu bulundu (</w:t>
      </w:r>
      <w:r>
        <w:rPr>
          <w:rFonts w:ascii="Cambria Math" w:hAnsi="Cambria Math"/>
        </w:rPr>
        <w:t>χ</w:t>
      </w:r>
      <w:r w:rsidRPr="00C748B2">
        <w:rPr>
          <w:vertAlign w:val="superscript"/>
        </w:rPr>
        <w:t>2</w:t>
      </w:r>
      <w:r>
        <w:t xml:space="preserve"> = 228.7, </w:t>
      </w:r>
      <w:proofErr w:type="spellStart"/>
      <w:r>
        <w:t>sd</w:t>
      </w:r>
      <w:proofErr w:type="spellEnd"/>
      <w:r>
        <w:t xml:space="preserve"> = 107, p &lt; 0.05).  Hata serisinin ACF ve PACF grafikleri</w:t>
      </w:r>
      <w:r w:rsidR="00702D4A">
        <w:t xml:space="preserve"> ak gürültüye yakın bir görünümde</w:t>
      </w:r>
      <w:r>
        <w:t xml:space="preserve"> </w:t>
      </w:r>
      <w:proofErr w:type="spellStart"/>
      <w:r>
        <w:t>olsada</w:t>
      </w:r>
      <w:proofErr w:type="spellEnd"/>
      <w:r>
        <w:t xml:space="preserve">, bazı korelasyonların anlamlı düzeyde </w:t>
      </w:r>
      <w:r w:rsidR="00702D4A">
        <w:t xml:space="preserve">yüksek </w:t>
      </w:r>
      <w:r>
        <w:t>olduğu ve tekrar</w:t>
      </w:r>
      <w:r w:rsidR="00702D4A">
        <w:t xml:space="preserve">layan örüntüler olduğu görülüyordu. Hataların ak gürültü olmadığına karar verildi. Bu durum modelin yetersiz olduğunu, gelecek üzerine öngörülerinin güvenilmez olabileceğini göstermektedir. </w:t>
      </w:r>
    </w:p>
    <w:p w:rsidR="00EB31B3" w:rsidRDefault="00EB31B3" w:rsidP="007235FE">
      <w:r>
        <w:rPr>
          <w:noProof/>
        </w:rPr>
        <w:lastRenderedPageBreak/>
        <w:drawing>
          <wp:inline distT="0" distB="0" distL="0" distR="0">
            <wp:extent cx="5220335" cy="37045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0335" cy="3704590"/>
                    </a:xfrm>
                    <a:prstGeom prst="rect">
                      <a:avLst/>
                    </a:prstGeom>
                  </pic:spPr>
                </pic:pic>
              </a:graphicData>
            </a:graphic>
          </wp:inline>
        </w:drawing>
      </w:r>
    </w:p>
    <w:p w:rsidR="00FE502C" w:rsidRDefault="00FE502C" w:rsidP="007235FE"/>
    <w:p w:rsidR="00FE502C" w:rsidRDefault="00FE502C" w:rsidP="00FE502C">
      <w:pPr>
        <w:pStyle w:val="Balk3"/>
      </w:pPr>
      <w:r w:rsidRPr="00FE502C">
        <w:t xml:space="preserve">Toplamsal </w:t>
      </w:r>
      <w:proofErr w:type="spellStart"/>
      <w:r w:rsidRPr="00FE502C">
        <w:t>Winters</w:t>
      </w:r>
      <w:proofErr w:type="spellEnd"/>
      <w:r w:rsidRPr="00FE502C">
        <w:t xml:space="preserve"> </w:t>
      </w:r>
      <w:r>
        <w:t>Modeli</w:t>
      </w:r>
    </w:p>
    <w:p w:rsidR="00FE502C" w:rsidRDefault="00CC64A0" w:rsidP="00FE502C">
      <w:r>
        <w:rPr>
          <w:noProof/>
        </w:rPr>
        <w:drawing>
          <wp:inline distT="0" distB="0" distL="0" distR="0">
            <wp:extent cx="5220335" cy="255651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04.png"/>
                    <pic:cNvPicPr/>
                  </pic:nvPicPr>
                  <pic:blipFill>
                    <a:blip r:embed="rId14">
                      <a:extLst>
                        <a:ext uri="{28A0092B-C50C-407E-A947-70E740481C1C}">
                          <a14:useLocalDpi xmlns:a14="http://schemas.microsoft.com/office/drawing/2010/main" val="0"/>
                        </a:ext>
                      </a:extLst>
                    </a:blip>
                    <a:stretch>
                      <a:fillRect/>
                    </a:stretch>
                  </pic:blipFill>
                  <pic:spPr>
                    <a:xfrm>
                      <a:off x="0" y="0"/>
                      <a:ext cx="5220335" cy="2556510"/>
                    </a:xfrm>
                    <a:prstGeom prst="rect">
                      <a:avLst/>
                    </a:prstGeom>
                  </pic:spPr>
                </pic:pic>
              </a:graphicData>
            </a:graphic>
          </wp:inline>
        </w:drawing>
      </w:r>
    </w:p>
    <w:p w:rsidR="00CC64A0" w:rsidRDefault="000506F4" w:rsidP="00FE502C">
      <w:r>
        <w:t xml:space="preserve">Toplamsal </w:t>
      </w:r>
      <w:proofErr w:type="spellStart"/>
      <w:r>
        <w:t>Winters</w:t>
      </w:r>
      <w:proofErr w:type="spellEnd"/>
      <w:r>
        <w:t xml:space="preserve"> yöntemi ile tahmin edilen veri gerçek veriye oldukça benzer bir görünümdeydi, model hataları küçüktü. Modelin hatalarının analizi, modelin yeterli olduğunu gösterdi. </w:t>
      </w:r>
      <w:proofErr w:type="spellStart"/>
      <w:r w:rsidRPr="00C93FA4">
        <w:t>Ljung</w:t>
      </w:r>
      <w:proofErr w:type="spellEnd"/>
      <w:r w:rsidRPr="00C93FA4">
        <w:t>-Box Testi</w:t>
      </w:r>
      <w:r>
        <w:t xml:space="preserve"> sonucunda hata serisinde otokorelasyon olmadığı bulundu (</w:t>
      </w:r>
      <w:r>
        <w:rPr>
          <w:rFonts w:ascii="Cambria Math" w:hAnsi="Cambria Math"/>
        </w:rPr>
        <w:t>χ</w:t>
      </w:r>
      <w:r w:rsidRPr="00C748B2">
        <w:rPr>
          <w:vertAlign w:val="superscript"/>
        </w:rPr>
        <w:t>2</w:t>
      </w:r>
      <w:r>
        <w:t xml:space="preserve"> = 112.28, </w:t>
      </w:r>
      <w:proofErr w:type="spellStart"/>
      <w:r>
        <w:t>sd</w:t>
      </w:r>
      <w:proofErr w:type="spellEnd"/>
      <w:r>
        <w:t xml:space="preserve"> = 107, p = 0.344).  </w:t>
      </w:r>
      <w:r w:rsidR="00AC7F47">
        <w:t xml:space="preserve">Hata serisinin ACF ve PACF grafikleri serinin ak gürültü olduğunu, otokorelasyon bulunmadığını gösteriyordu. </w:t>
      </w:r>
      <w:r w:rsidR="00AC18F2">
        <w:t xml:space="preserve">Toplamsal </w:t>
      </w:r>
      <w:proofErr w:type="spellStart"/>
      <w:r w:rsidR="00AC18F2">
        <w:t>Winters</w:t>
      </w:r>
      <w:proofErr w:type="spellEnd"/>
      <w:r w:rsidR="00AC18F2">
        <w:t xml:space="preserve"> modelinin istihdam verilerini tahmin etmek için yeterli bir model olduğuna karar verildi.</w:t>
      </w:r>
    </w:p>
    <w:p w:rsidR="00AC7F47" w:rsidRDefault="00AC7F47" w:rsidP="00FE502C"/>
    <w:p w:rsidR="00AC7F47" w:rsidRDefault="00AC7F47" w:rsidP="00FE502C">
      <w:r>
        <w:rPr>
          <w:noProof/>
        </w:rPr>
        <w:drawing>
          <wp:inline distT="0" distB="0" distL="0" distR="0">
            <wp:extent cx="5670550" cy="3984077"/>
            <wp:effectExtent l="0" t="0" r="635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 hata.png"/>
                    <pic:cNvPicPr/>
                  </pic:nvPicPr>
                  <pic:blipFill>
                    <a:blip r:embed="rId15">
                      <a:extLst>
                        <a:ext uri="{28A0092B-C50C-407E-A947-70E740481C1C}">
                          <a14:useLocalDpi xmlns:a14="http://schemas.microsoft.com/office/drawing/2010/main" val="0"/>
                        </a:ext>
                      </a:extLst>
                    </a:blip>
                    <a:stretch>
                      <a:fillRect/>
                    </a:stretch>
                  </pic:blipFill>
                  <pic:spPr>
                    <a:xfrm>
                      <a:off x="0" y="0"/>
                      <a:ext cx="5691304" cy="3998658"/>
                    </a:xfrm>
                    <a:prstGeom prst="rect">
                      <a:avLst/>
                    </a:prstGeom>
                  </pic:spPr>
                </pic:pic>
              </a:graphicData>
            </a:graphic>
          </wp:inline>
        </w:drawing>
      </w:r>
    </w:p>
    <w:p w:rsidR="00DE1E33" w:rsidRDefault="00DE1E33" w:rsidP="00FE502C"/>
    <w:p w:rsidR="00DE1E33" w:rsidRDefault="00DE1E33" w:rsidP="00DE1E33">
      <w:pPr>
        <w:pStyle w:val="Balk3"/>
      </w:pPr>
      <w:r>
        <w:t xml:space="preserve">Çarpımsal </w:t>
      </w:r>
      <w:proofErr w:type="spellStart"/>
      <w:r>
        <w:t>Winters</w:t>
      </w:r>
      <w:proofErr w:type="spellEnd"/>
      <w:r>
        <w:t xml:space="preserve"> Modeli</w:t>
      </w:r>
    </w:p>
    <w:p w:rsidR="00DE1E33" w:rsidRDefault="003338A1" w:rsidP="00DE1E33">
      <w:r>
        <w:rPr>
          <w:noProof/>
        </w:rPr>
        <w:drawing>
          <wp:inline distT="0" distB="0" distL="0" distR="0">
            <wp:extent cx="5220335" cy="27654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5.png"/>
                    <pic:cNvPicPr/>
                  </pic:nvPicPr>
                  <pic:blipFill>
                    <a:blip r:embed="rId16">
                      <a:extLst>
                        <a:ext uri="{28A0092B-C50C-407E-A947-70E740481C1C}">
                          <a14:useLocalDpi xmlns:a14="http://schemas.microsoft.com/office/drawing/2010/main" val="0"/>
                        </a:ext>
                      </a:extLst>
                    </a:blip>
                    <a:stretch>
                      <a:fillRect/>
                    </a:stretch>
                  </pic:blipFill>
                  <pic:spPr>
                    <a:xfrm>
                      <a:off x="0" y="0"/>
                      <a:ext cx="5220335" cy="2765425"/>
                    </a:xfrm>
                    <a:prstGeom prst="rect">
                      <a:avLst/>
                    </a:prstGeom>
                  </pic:spPr>
                </pic:pic>
              </a:graphicData>
            </a:graphic>
          </wp:inline>
        </w:drawing>
      </w:r>
    </w:p>
    <w:p w:rsidR="00E97E9C" w:rsidRDefault="003F53A1" w:rsidP="00E97E9C">
      <w:r>
        <w:t xml:space="preserve">Modelin gerçek seriden sapmaları incelendiğinde, 2020 – 2023 dönemi arasında tahmin edilen verilerin gerçek veriden sapmalarında bir artış olduğu görülmektedir.  Yine de </w:t>
      </w:r>
      <w:r w:rsidR="00E97E9C">
        <w:t xml:space="preserve">Çarpımsal </w:t>
      </w:r>
      <w:proofErr w:type="spellStart"/>
      <w:r w:rsidR="00E97E9C">
        <w:t>Winters</w:t>
      </w:r>
      <w:proofErr w:type="spellEnd"/>
      <w:r w:rsidR="00E97E9C">
        <w:t xml:space="preserve"> yöntemi</w:t>
      </w:r>
      <w:r>
        <w:t xml:space="preserve"> seriyi tahmin etmede başarılı görünmektedir. </w:t>
      </w:r>
      <w:r w:rsidR="00E97E9C">
        <w:t>Modelin hatalarının analizi, modelin yeterli olduğunu göster</w:t>
      </w:r>
      <w:r>
        <w:t>miştir</w:t>
      </w:r>
      <w:r w:rsidR="00E97E9C">
        <w:t xml:space="preserve">. </w:t>
      </w:r>
      <w:proofErr w:type="spellStart"/>
      <w:r w:rsidR="00E97E9C" w:rsidRPr="00C93FA4">
        <w:t>Ljung</w:t>
      </w:r>
      <w:proofErr w:type="spellEnd"/>
      <w:r w:rsidR="00E97E9C" w:rsidRPr="00C93FA4">
        <w:t>-Box Testi</w:t>
      </w:r>
      <w:r w:rsidR="00E97E9C">
        <w:t xml:space="preserve"> </w:t>
      </w:r>
      <w:r w:rsidR="00E97E9C">
        <w:lastRenderedPageBreak/>
        <w:t>sonucunda hata serisinde otokorelasyon olmadığı bulun</w:t>
      </w:r>
      <w:r>
        <w:t>muştur</w:t>
      </w:r>
      <w:r w:rsidR="00E97E9C">
        <w:t xml:space="preserve"> (</w:t>
      </w:r>
      <w:r w:rsidR="00E97E9C">
        <w:rPr>
          <w:rFonts w:ascii="Cambria Math" w:hAnsi="Cambria Math"/>
        </w:rPr>
        <w:t>χ</w:t>
      </w:r>
      <w:r w:rsidR="00E97E9C" w:rsidRPr="00C748B2">
        <w:rPr>
          <w:vertAlign w:val="superscript"/>
        </w:rPr>
        <w:t>2</w:t>
      </w:r>
      <w:r w:rsidR="00E97E9C">
        <w:t xml:space="preserve"> = </w:t>
      </w:r>
      <w:r>
        <w:t>101.38</w:t>
      </w:r>
      <w:r w:rsidR="00E97E9C">
        <w:t xml:space="preserve">, </w:t>
      </w:r>
      <w:proofErr w:type="spellStart"/>
      <w:r w:rsidR="00E97E9C">
        <w:t>sd</w:t>
      </w:r>
      <w:proofErr w:type="spellEnd"/>
      <w:r w:rsidR="00E97E9C">
        <w:t xml:space="preserve"> = 107, p = 0.</w:t>
      </w:r>
      <w:r>
        <w:t>635</w:t>
      </w:r>
      <w:r w:rsidR="00E97E9C">
        <w:t xml:space="preserve">).  Hata serisinin ACF ve PACF grafikleri serinin ak gürültü olduğunu, otokorelasyon bulunmadığını gösteriyordu. </w:t>
      </w:r>
      <w:r>
        <w:t>Çarpımsa</w:t>
      </w:r>
      <w:r w:rsidR="00E97E9C">
        <w:t xml:space="preserve">l </w:t>
      </w:r>
      <w:proofErr w:type="spellStart"/>
      <w:r w:rsidR="00E97E9C">
        <w:t>Winters</w:t>
      </w:r>
      <w:proofErr w:type="spellEnd"/>
      <w:r w:rsidR="00E97E9C">
        <w:t xml:space="preserve"> modelinin </w:t>
      </w:r>
      <w:r>
        <w:t xml:space="preserve">de </w:t>
      </w:r>
      <w:r w:rsidR="00E97E9C">
        <w:t>istihdam verilerini tahmin etmek için yeterli bir model olduğuna karar veril</w:t>
      </w:r>
      <w:r w:rsidR="00195381">
        <w:t>miştir.</w:t>
      </w:r>
    </w:p>
    <w:p w:rsidR="00195381" w:rsidRDefault="00195381" w:rsidP="00E97E9C">
      <w:r>
        <w:rPr>
          <w:noProof/>
        </w:rPr>
        <w:drawing>
          <wp:inline distT="0" distB="0" distL="0" distR="0">
            <wp:extent cx="5220335" cy="333311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ç-w h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0335" cy="3333115"/>
                    </a:xfrm>
                    <a:prstGeom prst="rect">
                      <a:avLst/>
                    </a:prstGeom>
                  </pic:spPr>
                </pic:pic>
              </a:graphicData>
            </a:graphic>
          </wp:inline>
        </w:drawing>
      </w:r>
    </w:p>
    <w:p w:rsidR="00195381" w:rsidRDefault="00195381" w:rsidP="00E97E9C"/>
    <w:p w:rsidR="00E97E9C" w:rsidRDefault="003F53A1" w:rsidP="00DE1E33">
      <w:r>
        <w:t xml:space="preserve">Toplamsal ve çarpımsal </w:t>
      </w:r>
      <w:proofErr w:type="spellStart"/>
      <w:r>
        <w:t>Winters</w:t>
      </w:r>
      <w:proofErr w:type="spellEnd"/>
      <w:r>
        <w:t xml:space="preserve"> modellerini karşılaştırmak amacıyla tahmin serileri aşağıdaki grafikte birlikte verilmiştir.</w:t>
      </w:r>
      <w:r w:rsidR="00BB3790">
        <w:t xml:space="preserve"> İki modelin tahminleri birbirlerine oldukça yakındır. </w:t>
      </w:r>
    </w:p>
    <w:p w:rsidR="003F53A1" w:rsidRDefault="0091396D" w:rsidP="00DE1E33">
      <w:r>
        <w:rPr>
          <w:noProof/>
        </w:rPr>
        <w:drawing>
          <wp:inline distT="0" distB="0" distL="0" distR="0">
            <wp:extent cx="5220335" cy="24231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6.png"/>
                    <pic:cNvPicPr/>
                  </pic:nvPicPr>
                  <pic:blipFill>
                    <a:blip r:embed="rId18">
                      <a:extLst>
                        <a:ext uri="{28A0092B-C50C-407E-A947-70E740481C1C}">
                          <a14:useLocalDpi xmlns:a14="http://schemas.microsoft.com/office/drawing/2010/main" val="0"/>
                        </a:ext>
                      </a:extLst>
                    </a:blip>
                    <a:stretch>
                      <a:fillRect/>
                    </a:stretch>
                  </pic:blipFill>
                  <pic:spPr>
                    <a:xfrm>
                      <a:off x="0" y="0"/>
                      <a:ext cx="5220335" cy="2423160"/>
                    </a:xfrm>
                    <a:prstGeom prst="rect">
                      <a:avLst/>
                    </a:prstGeom>
                  </pic:spPr>
                </pic:pic>
              </a:graphicData>
            </a:graphic>
          </wp:inline>
        </w:drawing>
      </w:r>
    </w:p>
    <w:p w:rsidR="00862AAA" w:rsidRDefault="00862AAA" w:rsidP="00DE1E33"/>
    <w:p w:rsidR="002C6145" w:rsidRDefault="002C6145" w:rsidP="00DE1E33"/>
    <w:p w:rsidR="002C6145" w:rsidRDefault="002C6145" w:rsidP="00DE1E33"/>
    <w:p w:rsidR="001000FA" w:rsidRDefault="001000FA" w:rsidP="001000FA">
      <w:pPr>
        <w:pStyle w:val="Balk2"/>
      </w:pPr>
      <w:r w:rsidRPr="001000FA">
        <w:lastRenderedPageBreak/>
        <w:t>Box-</w:t>
      </w:r>
      <w:proofErr w:type="spellStart"/>
      <w:r w:rsidRPr="001000FA">
        <w:t>Jenkins</w:t>
      </w:r>
      <w:proofErr w:type="spellEnd"/>
      <w:r w:rsidRPr="001000FA">
        <w:t xml:space="preserve"> Modelleri</w:t>
      </w:r>
      <w:r w:rsidR="007F3C2B">
        <w:t xml:space="preserve"> (ARİMA)</w:t>
      </w:r>
    </w:p>
    <w:p w:rsidR="00576DF7" w:rsidRDefault="00862AAA" w:rsidP="007F3C2B">
      <w:r w:rsidRPr="00862AAA">
        <w:t>Box-</w:t>
      </w:r>
      <w:proofErr w:type="spellStart"/>
      <w:r w:rsidRPr="00862AAA">
        <w:t>Jenkins</w:t>
      </w:r>
      <w:proofErr w:type="spellEnd"/>
      <w:r w:rsidRPr="00862AAA">
        <w:t xml:space="preserve"> modelleri, aynı zamanda otoregresif entegre hareketli ortalama (ARIMA) modelleri olarak da bilinir</w:t>
      </w:r>
      <w:r>
        <w:t xml:space="preserve">. </w:t>
      </w:r>
      <w:proofErr w:type="spellStart"/>
      <w:r w:rsidR="009403D7" w:rsidRPr="009403D7">
        <w:t>ARIMA</w:t>
      </w:r>
      <w:r w:rsidR="009403D7">
        <w:t>’nın</w:t>
      </w:r>
      <w:proofErr w:type="spellEnd"/>
      <w:r w:rsidR="009403D7" w:rsidRPr="009403D7">
        <w:t xml:space="preserve"> üç temel bileşeni </w:t>
      </w:r>
      <w:r w:rsidR="009403D7">
        <w:t>vardır</w:t>
      </w:r>
      <w:r w:rsidR="009403D7" w:rsidRPr="009403D7">
        <w:t xml:space="preserve">: </w:t>
      </w:r>
      <w:r w:rsidR="002C3E42" w:rsidRPr="002C3E42">
        <w:t>otoregresif</w:t>
      </w:r>
      <w:r w:rsidR="009403D7" w:rsidRPr="009403D7">
        <w:t xml:space="preserve"> (AR), </w:t>
      </w:r>
      <w:r w:rsidR="004D26CA" w:rsidRPr="004D26CA">
        <w:t xml:space="preserve">entegre </w:t>
      </w:r>
      <w:r w:rsidR="009403D7" w:rsidRPr="009403D7">
        <w:t xml:space="preserve"> (</w:t>
      </w:r>
      <w:r w:rsidR="00307604">
        <w:t>l</w:t>
      </w:r>
      <w:r w:rsidR="009403D7" w:rsidRPr="009403D7">
        <w:t xml:space="preserve">) ve </w:t>
      </w:r>
      <w:r w:rsidR="004D26CA" w:rsidRPr="004D26CA">
        <w:t xml:space="preserve">hareketli ortalama </w:t>
      </w:r>
      <w:r w:rsidR="009403D7" w:rsidRPr="009403D7">
        <w:t xml:space="preserve">(MA). </w:t>
      </w:r>
      <w:r w:rsidR="00307604">
        <w:t>Entegre bileşeni</w:t>
      </w:r>
      <w:r w:rsidR="00307604" w:rsidRPr="00307604">
        <w:t xml:space="preserve">, zaman serisi verilerini durağan hale getirmek için </w:t>
      </w:r>
      <w:r w:rsidR="00307604">
        <w:t xml:space="preserve">alınan </w:t>
      </w:r>
      <w:r w:rsidR="00307604" w:rsidRPr="00307604">
        <w:t>fark</w:t>
      </w:r>
      <w:r w:rsidR="00307604">
        <w:t xml:space="preserve"> sayısını ifade eder. </w:t>
      </w:r>
      <w:r w:rsidR="00822D9B">
        <w:t xml:space="preserve">İstihdam serisi </w:t>
      </w:r>
      <w:r w:rsidR="0056118D">
        <w:t xml:space="preserve">düzeyde ve ilk 4 farkta durağan değildir. Daha yüksek farkların durağanlığı test edilmemiştir. </w:t>
      </w:r>
    </w:p>
    <w:p w:rsidR="007F3C2B" w:rsidRDefault="000B5416" w:rsidP="007F3C2B">
      <w:r>
        <w:t>MA bileşeni serinin değerlerinin hatalar ile ilişkisini temsil eder. Bu bileşen kendini ACF grafiğinde</w:t>
      </w:r>
      <w:r w:rsidR="002011EA">
        <w:t>,</w:t>
      </w:r>
      <w:r>
        <w:t xml:space="preserve"> ilk geci</w:t>
      </w:r>
      <w:r w:rsidR="002011EA">
        <w:t>kmelerde</w:t>
      </w:r>
      <w:r>
        <w:t xml:space="preserve"> yüksek korelasyon, ardından gelen gecikmelerde hızla sıfıra yaklaşan korelasyon değerleri </w:t>
      </w:r>
      <w:r w:rsidR="002011EA">
        <w:t xml:space="preserve">biçiminde gösterir. </w:t>
      </w:r>
      <w:r w:rsidR="002011EA" w:rsidRPr="002011EA">
        <w:t>Örneğin, MA(1) durumunda, ACF grafikte birinci gecikmede otokorelasyon yüksek olacaktır, ikinci ve sonraki gecikmelerde otokorelasyon sıfıra yaklaşacaktır.</w:t>
      </w:r>
      <w:r w:rsidR="002011EA">
        <w:t xml:space="preserve"> </w:t>
      </w:r>
      <w:r w:rsidR="002011EA" w:rsidRPr="002011EA">
        <w:t>MA(</w:t>
      </w:r>
      <w:r w:rsidR="002011EA">
        <w:t>2</w:t>
      </w:r>
      <w:r w:rsidR="002011EA" w:rsidRPr="002011EA">
        <w:t>) d</w:t>
      </w:r>
      <w:r w:rsidR="002011EA">
        <w:t>e ise</w:t>
      </w:r>
      <w:r w:rsidR="002011EA" w:rsidRPr="002011EA">
        <w:t xml:space="preserve">, </w:t>
      </w:r>
      <w:r w:rsidR="002011EA">
        <w:t>ilk iki</w:t>
      </w:r>
      <w:r w:rsidR="002011EA" w:rsidRPr="002011EA">
        <w:t xml:space="preserve"> gecikmede otokorelasyon yüksek olacaktır, </w:t>
      </w:r>
      <w:r w:rsidR="002011EA">
        <w:t>üçüncü ve sonraki</w:t>
      </w:r>
      <w:r w:rsidR="002011EA" w:rsidRPr="002011EA">
        <w:t xml:space="preserve"> gecikmelerde otokorelasyon sıfıra yaklaşacaktır.</w:t>
      </w:r>
      <w:r w:rsidR="002011EA">
        <w:t xml:space="preserve"> MA bileşeni PACF grafiğinde yüksek başlayan ve zamanla azalan bir korelasyon örgüsü şeklinde gösterir. İstihdam serisinin ACF ve PACF grafikleri seride MA bileşeni olmadığına işaret etmektedir.</w:t>
      </w:r>
    </w:p>
    <w:p w:rsidR="00576DF7" w:rsidRPr="007F3C2B" w:rsidRDefault="00576DF7" w:rsidP="007F3C2B">
      <w:r>
        <w:t xml:space="preserve">AR bileşeni </w:t>
      </w:r>
      <w:r w:rsidRPr="00576DF7">
        <w:t>mevcut gözlemin geçmiş gözlemlerle olan ilişkisini temsil eder</w:t>
      </w:r>
      <w:r>
        <w:t xml:space="preserve">. Bu bileşen ACF grafiğinde </w:t>
      </w:r>
      <w:r w:rsidR="00BB2A0A">
        <w:t xml:space="preserve">yüksek başlayan ve zamanla azalan bir korelasyon örgüsü şeklinde görülür. PACF grafiğinde ise, ilk gecikmelerde yüksek korelasyon, ardından gelen gecikmelerde hızla sıfıra yaklaşan korelasyon değerleri biçiminde gösterir. </w:t>
      </w:r>
      <w:r w:rsidR="00BB2A0A" w:rsidRPr="002011EA">
        <w:t xml:space="preserve">Örneğin, </w:t>
      </w:r>
      <w:r w:rsidR="00BB2A0A">
        <w:t>AR</w:t>
      </w:r>
      <w:r w:rsidR="00BB2A0A" w:rsidRPr="002011EA">
        <w:t xml:space="preserve">(1) durumunda, </w:t>
      </w:r>
      <w:r w:rsidR="00BB2A0A">
        <w:t>P</w:t>
      </w:r>
      <w:r w:rsidR="00BB2A0A" w:rsidRPr="002011EA">
        <w:t>ACF grafi</w:t>
      </w:r>
      <w:r w:rsidR="00BB2A0A">
        <w:t>ğinde</w:t>
      </w:r>
      <w:r w:rsidR="00BB2A0A" w:rsidRPr="002011EA">
        <w:t xml:space="preserve"> birinci gecikmede otokorelasyon yüksek olacaktır, ikinci ve sonraki gecikmelerde otokorelasyon sıfıra yaklaşacaktır.</w:t>
      </w:r>
      <w:r w:rsidR="00BB2A0A">
        <w:t xml:space="preserve"> AR</w:t>
      </w:r>
      <w:r w:rsidR="00BB2A0A" w:rsidRPr="002011EA">
        <w:t>(</w:t>
      </w:r>
      <w:r w:rsidR="00BB2A0A">
        <w:t>2</w:t>
      </w:r>
      <w:r w:rsidR="00BB2A0A" w:rsidRPr="002011EA">
        <w:t>) d</w:t>
      </w:r>
      <w:r w:rsidR="00BB2A0A">
        <w:t>e ise</w:t>
      </w:r>
      <w:r w:rsidR="00BB2A0A" w:rsidRPr="002011EA">
        <w:t xml:space="preserve">, </w:t>
      </w:r>
      <w:r w:rsidR="00BB2A0A">
        <w:t>ilk iki</w:t>
      </w:r>
      <w:r w:rsidR="00BB2A0A" w:rsidRPr="002011EA">
        <w:t xml:space="preserve"> gecikmede otokorelasyon yüksek olacaktır, </w:t>
      </w:r>
      <w:r w:rsidR="00BB2A0A">
        <w:t>üçüncü ve sonraki</w:t>
      </w:r>
      <w:r w:rsidR="00BB2A0A" w:rsidRPr="002011EA">
        <w:t xml:space="preserve"> gecikmelerde otokorelasyon sıfıra yaklaşacaktır.</w:t>
      </w:r>
      <w:r w:rsidR="00C93E2D">
        <w:t xml:space="preserve"> İstihdam serisinin ACF ve PACF grafikleri seride AR(1) bileşeni olduğuna işaret etmektedir.</w:t>
      </w:r>
    </w:p>
    <w:p w:rsidR="00BD4826" w:rsidRDefault="00F6327D" w:rsidP="001000FA">
      <w:r>
        <w:t xml:space="preserve">SARİMA modellerinde ise ARİMA modelinin bileşenlerine ek olarak mevsimsellik bileşeni vardır. SARİMA modeli mevsimsel döngüye sahip verileri modellemek ve </w:t>
      </w:r>
      <w:r w:rsidR="00CA0947">
        <w:t xml:space="preserve">tahmin etmek için kullanılır. İstihdam serisinde mevsimsel bileşen olduğundan, bu seriyi modellemek için </w:t>
      </w:r>
      <w:proofErr w:type="spellStart"/>
      <w:r w:rsidR="00CA0947">
        <w:t>ARİMA’ya</w:t>
      </w:r>
      <w:proofErr w:type="spellEnd"/>
      <w:r w:rsidR="00CA0947">
        <w:t xml:space="preserve"> göre daha etkili bir modeldir. </w:t>
      </w:r>
      <w:r>
        <w:t xml:space="preserve"> </w:t>
      </w:r>
      <w:r w:rsidR="00CA0947">
        <w:t>Yine de ARİMA modellerin yeterliliğini de inceleyebilmek amacıyla, serinin ARİMA modelleri de tahmin edilmiştir.</w:t>
      </w:r>
      <w:r w:rsidR="00F67B35">
        <w:t xml:space="preserve"> </w:t>
      </w:r>
    </w:p>
    <w:p w:rsidR="001000FA" w:rsidRDefault="00F67B35" w:rsidP="001000FA">
      <w:r>
        <w:t>Gelecek 5 ayın istihdam verisi kurulan modeller ile tahmin edilerek, grafiklere eklenmiştir.</w:t>
      </w:r>
    </w:p>
    <w:p w:rsidR="00CA0947" w:rsidRDefault="000A06DE" w:rsidP="000A06DE">
      <w:pPr>
        <w:pStyle w:val="Balk3"/>
      </w:pPr>
      <w:r>
        <w:lastRenderedPageBreak/>
        <w:t>ARİMA(</w:t>
      </w:r>
      <w:r w:rsidR="000A13A6">
        <w:t>1,0,0</w:t>
      </w:r>
      <w:r>
        <w:t>) modeli</w:t>
      </w:r>
    </w:p>
    <w:p w:rsidR="00711A94" w:rsidRDefault="00711A94" w:rsidP="000A13A6">
      <w:r>
        <w:rPr>
          <w:noProof/>
        </w:rPr>
        <w:drawing>
          <wp:inline distT="0" distB="0" distL="0" distR="0">
            <wp:extent cx="5220335" cy="30708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7.png"/>
                    <pic:cNvPicPr/>
                  </pic:nvPicPr>
                  <pic:blipFill>
                    <a:blip r:embed="rId19">
                      <a:extLst>
                        <a:ext uri="{28A0092B-C50C-407E-A947-70E740481C1C}">
                          <a14:useLocalDpi xmlns:a14="http://schemas.microsoft.com/office/drawing/2010/main" val="0"/>
                        </a:ext>
                      </a:extLst>
                    </a:blip>
                    <a:stretch>
                      <a:fillRect/>
                    </a:stretch>
                  </pic:blipFill>
                  <pic:spPr>
                    <a:xfrm>
                      <a:off x="0" y="0"/>
                      <a:ext cx="5220335" cy="3070860"/>
                    </a:xfrm>
                    <a:prstGeom prst="rect">
                      <a:avLst/>
                    </a:prstGeom>
                  </pic:spPr>
                </pic:pic>
              </a:graphicData>
            </a:graphic>
          </wp:inline>
        </w:drawing>
      </w:r>
    </w:p>
    <w:p w:rsidR="00C14B78" w:rsidRDefault="00C14B78" w:rsidP="00C14B78">
      <w:r>
        <w:t xml:space="preserve">ARİMA(1,0,0) ile tahmin edilen verinin serinin gerçek değerlerinden fazla sapmadığı görülmektedir. Ancak modelin hatalarının analizi, modelin yeterli olmadığını göstermiştir. </w:t>
      </w:r>
      <w:proofErr w:type="spellStart"/>
      <w:r w:rsidRPr="00C93FA4">
        <w:t>Ljung</w:t>
      </w:r>
      <w:proofErr w:type="spellEnd"/>
      <w:r w:rsidRPr="00C93FA4">
        <w:t>-Box Testi</w:t>
      </w:r>
      <w:r>
        <w:t xml:space="preserve"> sonucunda hata serisinde otokorelasyon olduğu bulundu (</w:t>
      </w:r>
      <w:r>
        <w:rPr>
          <w:rFonts w:ascii="Cambria Math" w:hAnsi="Cambria Math"/>
        </w:rPr>
        <w:t>χ</w:t>
      </w:r>
      <w:r w:rsidRPr="00C748B2">
        <w:rPr>
          <w:vertAlign w:val="superscript"/>
        </w:rPr>
        <w:t>2</w:t>
      </w:r>
      <w:r>
        <w:t xml:space="preserve"> = </w:t>
      </w:r>
      <w:r w:rsidR="009667F7">
        <w:t>227.49</w:t>
      </w:r>
      <w:r>
        <w:t xml:space="preserve">, </w:t>
      </w:r>
      <w:proofErr w:type="spellStart"/>
      <w:r>
        <w:t>sd</w:t>
      </w:r>
      <w:proofErr w:type="spellEnd"/>
      <w:r>
        <w:t xml:space="preserve"> = 107, p </w:t>
      </w:r>
      <w:r w:rsidR="009667F7">
        <w:t>&lt; 0.05</w:t>
      </w:r>
      <w:r>
        <w:t>).  Hata serisinin ACF ve PACF grafikleri serinin ak gürültü olmadığını, hatalar arasında otokorelasyon bulunduğunu gösteriyordu. ARİMA(1,0,0) modelinin istihdam verilerini tahmin etmek için yetersiz bir model olduğuna</w:t>
      </w:r>
      <w:r w:rsidR="002746AD">
        <w:t>, gelecek üzerine öngörülerinin güvenilmez olabileceğine</w:t>
      </w:r>
      <w:r>
        <w:t xml:space="preserve"> karar verildi.</w:t>
      </w:r>
    </w:p>
    <w:p w:rsidR="00465BE0" w:rsidRDefault="001C7555" w:rsidP="00C14B78">
      <w:r>
        <w:rPr>
          <w:noProof/>
        </w:rPr>
        <w:drawing>
          <wp:inline distT="0" distB="0" distL="0" distR="0">
            <wp:extent cx="5220335" cy="331597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0335" cy="3315970"/>
                    </a:xfrm>
                    <a:prstGeom prst="rect">
                      <a:avLst/>
                    </a:prstGeom>
                  </pic:spPr>
                </pic:pic>
              </a:graphicData>
            </a:graphic>
          </wp:inline>
        </w:drawing>
      </w:r>
    </w:p>
    <w:p w:rsidR="001C7555" w:rsidRDefault="001C7555" w:rsidP="00C14B78"/>
    <w:p w:rsidR="001C7555" w:rsidRDefault="00A24081" w:rsidP="00A24081">
      <w:pPr>
        <w:pStyle w:val="Balk3"/>
      </w:pPr>
      <w:r>
        <w:t>ARİMA(1,1,0) modeli</w:t>
      </w:r>
    </w:p>
    <w:p w:rsidR="00A24081" w:rsidRPr="00A24081" w:rsidRDefault="006364D4" w:rsidP="00A24081">
      <w:r>
        <w:rPr>
          <w:noProof/>
        </w:rPr>
        <w:drawing>
          <wp:inline distT="0" distB="0" distL="0" distR="0">
            <wp:extent cx="5220335" cy="30708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08.png"/>
                    <pic:cNvPicPr/>
                  </pic:nvPicPr>
                  <pic:blipFill>
                    <a:blip r:embed="rId19">
                      <a:extLst>
                        <a:ext uri="{28A0092B-C50C-407E-A947-70E740481C1C}">
                          <a14:useLocalDpi xmlns:a14="http://schemas.microsoft.com/office/drawing/2010/main" val="0"/>
                        </a:ext>
                      </a:extLst>
                    </a:blip>
                    <a:stretch>
                      <a:fillRect/>
                    </a:stretch>
                  </pic:blipFill>
                  <pic:spPr>
                    <a:xfrm>
                      <a:off x="0" y="0"/>
                      <a:ext cx="5220335" cy="3070860"/>
                    </a:xfrm>
                    <a:prstGeom prst="rect">
                      <a:avLst/>
                    </a:prstGeom>
                  </pic:spPr>
                </pic:pic>
              </a:graphicData>
            </a:graphic>
          </wp:inline>
        </w:drawing>
      </w:r>
    </w:p>
    <w:p w:rsidR="001271AF" w:rsidRDefault="001271AF" w:rsidP="001271AF">
      <w:r>
        <w:t xml:space="preserve">ARİMA(1,1,0) ile tahmin edilen verinin serinin gerçek değerlerinden fazla sapmadığı görülmektedir. Ancak modelin hatalarının analizi, modelin yeterli olmadığını göstermiştir. </w:t>
      </w:r>
      <w:proofErr w:type="spellStart"/>
      <w:r w:rsidRPr="00C93FA4">
        <w:t>Ljung</w:t>
      </w:r>
      <w:proofErr w:type="spellEnd"/>
      <w:r w:rsidRPr="00C93FA4">
        <w:t>-Box Testi</w:t>
      </w:r>
      <w:r>
        <w:t xml:space="preserve"> sonucunda hata serisinde otokorelasyon olduğu bulundu (</w:t>
      </w:r>
      <w:r>
        <w:rPr>
          <w:rFonts w:ascii="Cambria Math" w:hAnsi="Cambria Math"/>
        </w:rPr>
        <w:t>χ</w:t>
      </w:r>
      <w:r w:rsidRPr="00C748B2">
        <w:rPr>
          <w:vertAlign w:val="superscript"/>
        </w:rPr>
        <w:t>2</w:t>
      </w:r>
      <w:r>
        <w:t xml:space="preserve"> = 201.5, </w:t>
      </w:r>
      <w:proofErr w:type="spellStart"/>
      <w:r>
        <w:t>sd</w:t>
      </w:r>
      <w:proofErr w:type="spellEnd"/>
      <w:r>
        <w:t xml:space="preserve"> = 107, p &lt; 0.05).  Hata serisinin ACF ve PACF grafikleri serinin ak gürültü olmadığını</w:t>
      </w:r>
      <w:r w:rsidR="00285BEC">
        <w:t xml:space="preserve"> </w:t>
      </w:r>
      <w:r>
        <w:t>gösteriyordu. ARİMA(1,</w:t>
      </w:r>
      <w:r w:rsidR="00FA5C52">
        <w:t>1</w:t>
      </w:r>
      <w:r>
        <w:t>,0) modelinin yetersiz bir model olduğuna</w:t>
      </w:r>
      <w:r w:rsidR="002746AD">
        <w:t>, gelecek üzerine öngörülerinin güvenilmez olabileceğine</w:t>
      </w:r>
      <w:r>
        <w:t xml:space="preserve"> karar verildi.</w:t>
      </w:r>
    </w:p>
    <w:p w:rsidR="00942790" w:rsidRDefault="00942790" w:rsidP="001271AF"/>
    <w:p w:rsidR="00A81A12" w:rsidRDefault="00A81A12" w:rsidP="001271AF">
      <w:r>
        <w:rPr>
          <w:noProof/>
        </w:rPr>
        <w:drawing>
          <wp:inline distT="0" distB="0" distL="0" distR="0">
            <wp:extent cx="5220335" cy="260985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335" cy="2609850"/>
                    </a:xfrm>
                    <a:prstGeom prst="rect">
                      <a:avLst/>
                    </a:prstGeom>
                  </pic:spPr>
                </pic:pic>
              </a:graphicData>
            </a:graphic>
          </wp:inline>
        </w:drawing>
      </w:r>
    </w:p>
    <w:p w:rsidR="00A81A12" w:rsidRDefault="00A81A12" w:rsidP="001271AF"/>
    <w:p w:rsidR="00942790" w:rsidRDefault="00942790" w:rsidP="00942790">
      <w:pPr>
        <w:pStyle w:val="Balk3"/>
      </w:pPr>
      <w:bookmarkStart w:id="0" w:name="_Hlk153554343"/>
      <w:r w:rsidRPr="00942790">
        <w:lastRenderedPageBreak/>
        <w:t>SARIMA</w:t>
      </w:r>
      <w:r w:rsidR="00BD4826" w:rsidRPr="00BD4826">
        <w:t xml:space="preserve"> (1,0,0)(2,1,0)[12] </w:t>
      </w:r>
      <w:bookmarkEnd w:id="0"/>
      <w:r>
        <w:t>modeli</w:t>
      </w:r>
    </w:p>
    <w:p w:rsidR="00942790" w:rsidRDefault="00BD4826" w:rsidP="00942790">
      <w:r>
        <w:t>Bu model “</w:t>
      </w:r>
      <w:proofErr w:type="spellStart"/>
      <w:r w:rsidRPr="00BD4826">
        <w:t>auto.arima</w:t>
      </w:r>
      <w:proofErr w:type="spellEnd"/>
      <w:r>
        <w:t xml:space="preserve">” fonksiyonu ile oluşturulmuştur. </w:t>
      </w:r>
      <w:r w:rsidR="006D31C1">
        <w:t>Elde edilen modelde serinin mevsimsellik döngü uzunluğu 12 olarak belirlenmiştir.</w:t>
      </w:r>
      <w:r w:rsidR="005E1A4D">
        <w:t xml:space="preserve"> Seride </w:t>
      </w:r>
      <w:r w:rsidR="005E1A4D" w:rsidRPr="005E1A4D">
        <w:t xml:space="preserve">iki adet mevsimsel </w:t>
      </w:r>
      <w:proofErr w:type="spellStart"/>
      <w:r w:rsidR="005E1A4D" w:rsidRPr="005E1A4D">
        <w:t>otoregresyon</w:t>
      </w:r>
      <w:proofErr w:type="spellEnd"/>
      <w:r w:rsidR="005E1A4D" w:rsidRPr="005E1A4D">
        <w:t xml:space="preserve"> terimi </w:t>
      </w:r>
      <w:r w:rsidR="005E1A4D">
        <w:t xml:space="preserve">vardır, </w:t>
      </w:r>
      <w:r w:rsidR="00B906DF">
        <w:t>s</w:t>
      </w:r>
      <w:r w:rsidR="005E1A4D">
        <w:t>eri mevsimsel döneme göre 1. fark durağandır</w:t>
      </w:r>
      <w:r w:rsidR="00B906DF">
        <w:t xml:space="preserve"> ve </w:t>
      </w:r>
      <w:r w:rsidR="00B906DF" w:rsidRPr="00B906DF">
        <w:t>mevsimsel hareketli ortalama terimi bulunmamaktadır</w:t>
      </w:r>
      <w:r w:rsidR="00B906DF">
        <w:t xml:space="preserve"> (2,1,0)</w:t>
      </w:r>
      <w:r w:rsidR="00C24F80">
        <w:t xml:space="preserve">. </w:t>
      </w:r>
    </w:p>
    <w:p w:rsidR="00BD4826" w:rsidRDefault="004A19AF" w:rsidP="00942790">
      <w:r>
        <w:rPr>
          <w:noProof/>
        </w:rPr>
        <w:drawing>
          <wp:inline distT="0" distB="0" distL="0" distR="0">
            <wp:extent cx="5220335" cy="307086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09.png"/>
                    <pic:cNvPicPr/>
                  </pic:nvPicPr>
                  <pic:blipFill>
                    <a:blip r:embed="rId22">
                      <a:extLst>
                        <a:ext uri="{28A0092B-C50C-407E-A947-70E740481C1C}">
                          <a14:useLocalDpi xmlns:a14="http://schemas.microsoft.com/office/drawing/2010/main" val="0"/>
                        </a:ext>
                      </a:extLst>
                    </a:blip>
                    <a:stretch>
                      <a:fillRect/>
                    </a:stretch>
                  </pic:blipFill>
                  <pic:spPr>
                    <a:xfrm>
                      <a:off x="0" y="0"/>
                      <a:ext cx="5220335" cy="3070860"/>
                    </a:xfrm>
                    <a:prstGeom prst="rect">
                      <a:avLst/>
                    </a:prstGeom>
                  </pic:spPr>
                </pic:pic>
              </a:graphicData>
            </a:graphic>
          </wp:inline>
        </w:drawing>
      </w:r>
    </w:p>
    <w:p w:rsidR="00B8708F" w:rsidRDefault="00B8708F" w:rsidP="00B8708F">
      <w:r>
        <w:t xml:space="preserve">Tahmin edilen verinin serinin gerçek değerlerinden fazla sapmadığı görülmektedir. Modelin hatalarının analizi, modelin yeterli olduğunu göstermiştir. </w:t>
      </w:r>
      <w:proofErr w:type="spellStart"/>
      <w:r w:rsidRPr="00C93FA4">
        <w:t>Ljung</w:t>
      </w:r>
      <w:proofErr w:type="spellEnd"/>
      <w:r w:rsidRPr="00C93FA4">
        <w:t>-Box Testi</w:t>
      </w:r>
      <w:r>
        <w:t xml:space="preserve"> sonucunda hata serisinde otokorelasyon olmadığı bulunmuştur (</w:t>
      </w:r>
      <w:r>
        <w:rPr>
          <w:rFonts w:ascii="Cambria Math" w:hAnsi="Cambria Math"/>
        </w:rPr>
        <w:t>χ</w:t>
      </w:r>
      <w:r w:rsidRPr="00C748B2">
        <w:rPr>
          <w:vertAlign w:val="superscript"/>
        </w:rPr>
        <w:t>2</w:t>
      </w:r>
      <w:r>
        <w:t xml:space="preserve"> = </w:t>
      </w:r>
      <w:r w:rsidR="00907105">
        <w:t>75.84</w:t>
      </w:r>
      <w:r>
        <w:t xml:space="preserve">, </w:t>
      </w:r>
      <w:proofErr w:type="spellStart"/>
      <w:r>
        <w:t>sd</w:t>
      </w:r>
      <w:proofErr w:type="spellEnd"/>
      <w:r>
        <w:t xml:space="preserve"> = 107, p = 0.</w:t>
      </w:r>
      <w:r w:rsidR="00907105">
        <w:t>990</w:t>
      </w:r>
      <w:r>
        <w:t xml:space="preserve">).  Hata serisinin ACF ve PACF grafikleri serinin ak gürültü olduğunu, otokorelasyon bulunmadığını göstermiştir. </w:t>
      </w:r>
      <w:r w:rsidRPr="00B8708F">
        <w:t xml:space="preserve">SARIMA (1,0,0)(2,1,0)[12] </w:t>
      </w:r>
      <w:r>
        <w:t>modelinin istihdam verilerini tahmin etmek için yeterli bir model olduğuna karar veril</w:t>
      </w:r>
      <w:r w:rsidR="005C14CF">
        <w:t>miştir.</w:t>
      </w:r>
    </w:p>
    <w:p w:rsidR="000B60F3" w:rsidRDefault="000B60F3" w:rsidP="00B8708F">
      <w:r>
        <w:rPr>
          <w:noProof/>
        </w:rPr>
        <w:lastRenderedPageBreak/>
        <w:drawing>
          <wp:inline distT="0" distB="0" distL="0" distR="0">
            <wp:extent cx="5220335" cy="337756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0335" cy="3377565"/>
                    </a:xfrm>
                    <a:prstGeom prst="rect">
                      <a:avLst/>
                    </a:prstGeom>
                  </pic:spPr>
                </pic:pic>
              </a:graphicData>
            </a:graphic>
          </wp:inline>
        </w:drawing>
      </w:r>
    </w:p>
    <w:p w:rsidR="004A19AF" w:rsidRPr="00942790" w:rsidRDefault="004A19AF" w:rsidP="00942790"/>
    <w:p w:rsidR="000A06DE" w:rsidRDefault="000A06DE" w:rsidP="000A06DE"/>
    <w:p w:rsidR="00F201B1" w:rsidRDefault="00F201B1" w:rsidP="00F201B1">
      <w:pPr>
        <w:pStyle w:val="Balk2"/>
      </w:pPr>
      <w:r>
        <w:t>Regresyon Modelleri</w:t>
      </w:r>
    </w:p>
    <w:p w:rsidR="00F201B1" w:rsidRDefault="00F201B1" w:rsidP="007E19D7">
      <w:pPr>
        <w:pStyle w:val="Balk3"/>
      </w:pPr>
      <w:r>
        <w:t>Toplamsal regresyon modeli</w:t>
      </w:r>
    </w:p>
    <w:p w:rsidR="00B36951" w:rsidRDefault="00F201B1" w:rsidP="00F201B1">
      <w:r>
        <w:t xml:space="preserve">Serinin </w:t>
      </w:r>
      <w:r w:rsidR="00B36951">
        <w:t xml:space="preserve">trend ve mevsimsellik bileşenlerinin bağımsız değişken olduğu toplamsal </w:t>
      </w:r>
      <w:r w:rsidR="007E19D7">
        <w:t xml:space="preserve">regresyon </w:t>
      </w:r>
      <w:r w:rsidR="00B36951">
        <w:t>model</w:t>
      </w:r>
      <w:r w:rsidR="007E19D7">
        <w:t>i</w:t>
      </w:r>
      <w:r w:rsidR="00B36951">
        <w:t xml:space="preserve"> tahmin edilmiştir. Gerçek seri, tahmin edilmiş seri ve gelecek 5 gözlem için öngörü birlikte çizilerek modelin tahmin başarısı incelenmiştir.</w:t>
      </w:r>
    </w:p>
    <w:p w:rsidR="00B36951" w:rsidRDefault="00AF3446" w:rsidP="00F201B1">
      <w:r>
        <w:rPr>
          <w:noProof/>
        </w:rPr>
        <w:drawing>
          <wp:inline distT="0" distB="0" distL="0" distR="0">
            <wp:extent cx="5220335" cy="296164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07.png"/>
                    <pic:cNvPicPr/>
                  </pic:nvPicPr>
                  <pic:blipFill>
                    <a:blip r:embed="rId24">
                      <a:extLst>
                        <a:ext uri="{28A0092B-C50C-407E-A947-70E740481C1C}">
                          <a14:useLocalDpi xmlns:a14="http://schemas.microsoft.com/office/drawing/2010/main" val="0"/>
                        </a:ext>
                      </a:extLst>
                    </a:blip>
                    <a:stretch>
                      <a:fillRect/>
                    </a:stretch>
                  </pic:blipFill>
                  <pic:spPr>
                    <a:xfrm>
                      <a:off x="0" y="0"/>
                      <a:ext cx="5220335" cy="2961640"/>
                    </a:xfrm>
                    <a:prstGeom prst="rect">
                      <a:avLst/>
                    </a:prstGeom>
                  </pic:spPr>
                </pic:pic>
              </a:graphicData>
            </a:graphic>
          </wp:inline>
        </w:drawing>
      </w:r>
    </w:p>
    <w:p w:rsidR="00B36951" w:rsidRDefault="00CA103D" w:rsidP="00F201B1">
      <w:r>
        <w:lastRenderedPageBreak/>
        <w:t>Hem trend</w:t>
      </w:r>
      <w:r>
        <w:t>in</w:t>
      </w:r>
      <w:r>
        <w:t xml:space="preserve"> hem de mevsimsellik bileşenine ait iki bağımsız değişken</w:t>
      </w:r>
      <w:r>
        <w:t>in</w:t>
      </w:r>
      <w:r>
        <w:t xml:space="preserve"> regresyon modelinde istatistiksel olarak anla</w:t>
      </w:r>
      <w:r>
        <w:t>mlı olduğu bulunmuştur</w:t>
      </w:r>
      <w:r>
        <w:t xml:space="preserve">. </w:t>
      </w:r>
      <w:r w:rsidR="00BF3256">
        <w:t>Toplamsal regresyon modeli</w:t>
      </w:r>
      <w:r w:rsidR="00BF3256">
        <w:t xml:space="preserve"> ile tahmin edilen </w:t>
      </w:r>
      <w:r w:rsidR="00BF3256">
        <w:t>verinin</w:t>
      </w:r>
      <w:r w:rsidR="00BF3256">
        <w:t xml:space="preserve"> serinin gerçek değerlerinden </w:t>
      </w:r>
      <w:r w:rsidR="00BF3256">
        <w:t>önemli ölçüde</w:t>
      </w:r>
      <w:r w:rsidR="00BF3256">
        <w:t xml:space="preserve"> sap</w:t>
      </w:r>
      <w:r w:rsidR="00BF3256">
        <w:t>tığı</w:t>
      </w:r>
      <w:r w:rsidR="00BF3256">
        <w:t xml:space="preserve"> görülmektedir.</w:t>
      </w:r>
      <w:r w:rsidR="00BF3256">
        <w:t xml:space="preserve"> </w:t>
      </w:r>
      <w:r w:rsidR="00BF3256">
        <w:t>Model hataları</w:t>
      </w:r>
      <w:r w:rsidR="00BF3256">
        <w:t>nın analizi de</w:t>
      </w:r>
      <w:r w:rsidR="00BF3256">
        <w:t xml:space="preserve"> elde edilen modelin yetersiz olduğunu göster</w:t>
      </w:r>
      <w:r w:rsidR="00DD54D2">
        <w:t>miştir</w:t>
      </w:r>
      <w:r w:rsidR="00BF3256">
        <w:t xml:space="preserve">. </w:t>
      </w:r>
      <w:proofErr w:type="spellStart"/>
      <w:r w:rsidR="00BF3256" w:rsidRPr="00C93FA4">
        <w:t>Ljung</w:t>
      </w:r>
      <w:proofErr w:type="spellEnd"/>
      <w:r w:rsidR="00BF3256" w:rsidRPr="00C93FA4">
        <w:t>-Box Testi</w:t>
      </w:r>
      <w:r w:rsidR="00BF3256">
        <w:t xml:space="preserve"> sonucunda hata serisin</w:t>
      </w:r>
      <w:r w:rsidR="00DD54D2">
        <w:t xml:space="preserve">de otokorelasyon olduğu </w:t>
      </w:r>
      <w:r w:rsidR="00BF3256">
        <w:t>bulun</w:t>
      </w:r>
      <w:r w:rsidR="00DD54D2">
        <w:t>muştur</w:t>
      </w:r>
      <w:r w:rsidR="00BF3256">
        <w:t xml:space="preserve"> (</w:t>
      </w:r>
      <w:r w:rsidR="00BF3256">
        <w:rPr>
          <w:rFonts w:ascii="Cambria Math" w:hAnsi="Cambria Math"/>
        </w:rPr>
        <w:t>χ</w:t>
      </w:r>
      <w:r w:rsidR="00BF3256" w:rsidRPr="00C748B2">
        <w:rPr>
          <w:vertAlign w:val="superscript"/>
        </w:rPr>
        <w:t>2</w:t>
      </w:r>
      <w:r w:rsidR="00BF3256">
        <w:t xml:space="preserve"> = </w:t>
      </w:r>
      <w:r w:rsidR="00BF3256">
        <w:t>970.91</w:t>
      </w:r>
      <w:r w:rsidR="00BF3256">
        <w:t xml:space="preserve">, </w:t>
      </w:r>
      <w:proofErr w:type="spellStart"/>
      <w:r w:rsidR="00BF3256">
        <w:t>sd</w:t>
      </w:r>
      <w:proofErr w:type="spellEnd"/>
      <w:r w:rsidR="00BF3256">
        <w:t xml:space="preserve"> = 107, p &lt; 0.05).  </w:t>
      </w:r>
      <w:r w:rsidR="00BF3256" w:rsidRPr="00BF3256">
        <w:t>Durbin-Watson test</w:t>
      </w:r>
      <w:r w:rsidR="00BF3256">
        <w:t>i de hata terimlerinde otokorelasyon olduğunu göster</w:t>
      </w:r>
      <w:r w:rsidR="00DD54D2">
        <w:t>miştir</w:t>
      </w:r>
      <w:r w:rsidR="00BF3256">
        <w:t xml:space="preserve"> (</w:t>
      </w:r>
      <w:r w:rsidR="007E19D7">
        <w:t>DW = 0.210, p &lt; 0.05</w:t>
      </w:r>
      <w:r w:rsidR="00BF3256">
        <w:t>).</w:t>
      </w:r>
      <w:r w:rsidR="007E19D7">
        <w:t xml:space="preserve"> </w:t>
      </w:r>
      <w:r w:rsidR="00BF3256">
        <w:t>Hata serisinin ACF ve PACF grafikleri de serinin ak gürültü olmadığını göster</w:t>
      </w:r>
      <w:r w:rsidR="00DD54D2">
        <w:t>miştir.</w:t>
      </w:r>
    </w:p>
    <w:p w:rsidR="007E19D7" w:rsidRPr="00F201B1" w:rsidRDefault="007E19D7" w:rsidP="00F201B1">
      <w:r>
        <w:rPr>
          <w:noProof/>
        </w:rPr>
        <w:drawing>
          <wp:inline distT="0" distB="0" distL="0" distR="0">
            <wp:extent cx="5220335" cy="26822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0335" cy="2682240"/>
                    </a:xfrm>
                    <a:prstGeom prst="rect">
                      <a:avLst/>
                    </a:prstGeom>
                  </pic:spPr>
                </pic:pic>
              </a:graphicData>
            </a:graphic>
          </wp:inline>
        </w:drawing>
      </w:r>
    </w:p>
    <w:p w:rsidR="00F201B1" w:rsidRPr="00F201B1" w:rsidRDefault="00F201B1" w:rsidP="00F201B1"/>
    <w:p w:rsidR="00F201B1" w:rsidRDefault="007E19D7" w:rsidP="007E19D7">
      <w:pPr>
        <w:pStyle w:val="Balk3"/>
      </w:pPr>
      <w:r>
        <w:t>Çarpımsal regresyon modeli</w:t>
      </w:r>
    </w:p>
    <w:p w:rsidR="007E19D7" w:rsidRDefault="007E19D7" w:rsidP="007E19D7">
      <w:r>
        <w:t xml:space="preserve">Serinin trend ve mevsimsellik bileşenlerinin bağımsız değişken olduğu </w:t>
      </w:r>
      <w:r>
        <w:t xml:space="preserve">çarpımsal regresyon </w:t>
      </w:r>
      <w:r>
        <w:t>model</w:t>
      </w:r>
      <w:r>
        <w:t>i</w:t>
      </w:r>
      <w:r>
        <w:t xml:space="preserve"> tahmin edilmiştir. Gerçek seri, tahmin edilmiş seri ve gelecek 5 gözlem için öngörü birlikte çizilerek modelin tahmin başarısı incelenmiştir.</w:t>
      </w:r>
    </w:p>
    <w:p w:rsidR="0005712A" w:rsidRDefault="000133BB" w:rsidP="007E19D7">
      <w:r>
        <w:rPr>
          <w:noProof/>
        </w:rPr>
        <w:drawing>
          <wp:inline distT="0" distB="0" distL="0" distR="0">
            <wp:extent cx="5220335" cy="28079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01.png"/>
                    <pic:cNvPicPr/>
                  </pic:nvPicPr>
                  <pic:blipFill>
                    <a:blip r:embed="rId26">
                      <a:extLst>
                        <a:ext uri="{28A0092B-C50C-407E-A947-70E740481C1C}">
                          <a14:useLocalDpi xmlns:a14="http://schemas.microsoft.com/office/drawing/2010/main" val="0"/>
                        </a:ext>
                      </a:extLst>
                    </a:blip>
                    <a:stretch>
                      <a:fillRect/>
                    </a:stretch>
                  </pic:blipFill>
                  <pic:spPr>
                    <a:xfrm>
                      <a:off x="0" y="0"/>
                      <a:ext cx="5220335" cy="2807970"/>
                    </a:xfrm>
                    <a:prstGeom prst="rect">
                      <a:avLst/>
                    </a:prstGeom>
                  </pic:spPr>
                </pic:pic>
              </a:graphicData>
            </a:graphic>
          </wp:inline>
        </w:drawing>
      </w:r>
    </w:p>
    <w:p w:rsidR="00DD54D2" w:rsidRDefault="00CA103D" w:rsidP="00DD54D2">
      <w:r>
        <w:lastRenderedPageBreak/>
        <w:t xml:space="preserve">Serinin trendinin ve mevsimsellik bileşenine ait bağımsız değişkenlerden sinüsün regresyon modelinde istatistiksel olarak anlamlı olduğu bulunmuştur. </w:t>
      </w:r>
      <w:r w:rsidR="00035097">
        <w:t>Mevsimsellik</w:t>
      </w:r>
      <w:r>
        <w:t xml:space="preserve"> bileşenine</w:t>
      </w:r>
      <w:r>
        <w:t xml:space="preserve"> ait diğer</w:t>
      </w:r>
      <w:r>
        <w:t xml:space="preserve"> bağımsız değişken</w:t>
      </w:r>
      <w:r>
        <w:t xml:space="preserve"> </w:t>
      </w:r>
      <w:r w:rsidR="001F30BD">
        <w:t xml:space="preserve">olan </w:t>
      </w:r>
      <w:proofErr w:type="spellStart"/>
      <w:r>
        <w:t>cosinüs</w:t>
      </w:r>
      <w:proofErr w:type="spellEnd"/>
      <w:r>
        <w:t xml:space="preserve"> modelde istatistiksel olarak a</w:t>
      </w:r>
      <w:r w:rsidR="00035097">
        <w:t>n</w:t>
      </w:r>
      <w:r>
        <w:t xml:space="preserve">lamlı değildi.  </w:t>
      </w:r>
      <w:r w:rsidR="00DD54D2">
        <w:t>Çarpımsal</w:t>
      </w:r>
      <w:r w:rsidR="00DD54D2">
        <w:t xml:space="preserve"> regresyon modeli ile tahmin edilen verinin serinin gerçek değerlerinden önemli ölçüde saptığı görülmektedir. Model hatalarının analizi de elde edilen modelin yetersiz olduğunu göstermiştir. </w:t>
      </w:r>
      <w:proofErr w:type="spellStart"/>
      <w:r w:rsidR="00DD54D2" w:rsidRPr="00C93FA4">
        <w:t>Ljung</w:t>
      </w:r>
      <w:proofErr w:type="spellEnd"/>
      <w:r w:rsidR="00DD54D2" w:rsidRPr="00C93FA4">
        <w:t>-Box Testi</w:t>
      </w:r>
      <w:r w:rsidR="00DD54D2">
        <w:t xml:space="preserve"> sonucunda hata serisinde otokorelasyon olduğu bulunmuştur (</w:t>
      </w:r>
      <w:r w:rsidR="00DD54D2">
        <w:rPr>
          <w:rFonts w:ascii="Cambria Math" w:hAnsi="Cambria Math"/>
        </w:rPr>
        <w:t>χ</w:t>
      </w:r>
      <w:r w:rsidR="00DD54D2" w:rsidRPr="00C748B2">
        <w:rPr>
          <w:vertAlign w:val="superscript"/>
        </w:rPr>
        <w:t>2</w:t>
      </w:r>
      <w:r w:rsidR="00DD54D2">
        <w:t xml:space="preserve"> = </w:t>
      </w:r>
      <w:r w:rsidR="00DD54D2">
        <w:t>874.32</w:t>
      </w:r>
      <w:r w:rsidR="00DD54D2">
        <w:t xml:space="preserve">, </w:t>
      </w:r>
      <w:proofErr w:type="spellStart"/>
      <w:r w:rsidR="00DD54D2">
        <w:t>sd</w:t>
      </w:r>
      <w:proofErr w:type="spellEnd"/>
      <w:r w:rsidR="00DD54D2">
        <w:t xml:space="preserve"> = 107, p &lt; 0.05).  </w:t>
      </w:r>
      <w:r w:rsidR="00DD54D2" w:rsidRPr="00BF3256">
        <w:t>Durbin-Watson test</w:t>
      </w:r>
      <w:r w:rsidR="00DD54D2">
        <w:t>i de hata terimlerinde otokorelasyon olduğunu göstermiştir (DW = 0.2</w:t>
      </w:r>
      <w:r w:rsidR="00DD54D2">
        <w:t>16</w:t>
      </w:r>
      <w:r w:rsidR="00DD54D2">
        <w:t>, p &lt; 0.05). Hata serisinin ACF ve PACF grafikleri de serinin ak gürültü olmadığını göstermiştir.</w:t>
      </w:r>
    </w:p>
    <w:p w:rsidR="00DD54D2" w:rsidRDefault="00DD54D2" w:rsidP="00DD54D2">
      <w:r>
        <w:rPr>
          <w:noProof/>
        </w:rPr>
        <w:drawing>
          <wp:inline distT="0" distB="0" distL="0" distR="0">
            <wp:extent cx="5220335" cy="2588895"/>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0335" cy="2588895"/>
                    </a:xfrm>
                    <a:prstGeom prst="rect">
                      <a:avLst/>
                    </a:prstGeom>
                  </pic:spPr>
                </pic:pic>
              </a:graphicData>
            </a:graphic>
          </wp:inline>
        </w:drawing>
      </w:r>
    </w:p>
    <w:p w:rsidR="007E19D7" w:rsidRDefault="007E19D7" w:rsidP="000A06DE"/>
    <w:p w:rsidR="00DD54D2" w:rsidRDefault="00FA0BCC" w:rsidP="00FA0BCC">
      <w:pPr>
        <w:pStyle w:val="Balk3"/>
      </w:pPr>
      <w:r>
        <w:t>Karesel regresyon modeli</w:t>
      </w:r>
    </w:p>
    <w:p w:rsidR="00FA0BCC" w:rsidRDefault="00FA0BCC" w:rsidP="00FA0BCC">
      <w:r>
        <w:t>Serinin trend bileşenlerinin</w:t>
      </w:r>
      <w:r w:rsidR="008F4388">
        <w:t xml:space="preserve"> ve trend bileşeninin karesinin</w:t>
      </w:r>
      <w:r>
        <w:t xml:space="preserve"> bağımsız değişken olduğu </w:t>
      </w:r>
      <w:r w:rsidR="008F4388">
        <w:t>karesel</w:t>
      </w:r>
      <w:r>
        <w:t xml:space="preserve"> regresyon modeli tahmin edilmiştir. Gerçek seri, tahmin edilmiş seri ve gelecek 5 gözlem için öngörü birlikte çizilerek modelin tahmin başarısı incelenmiştir.</w:t>
      </w:r>
    </w:p>
    <w:p w:rsidR="008F4388" w:rsidRDefault="00A81A12" w:rsidP="00FA0BCC">
      <w:r>
        <w:rPr>
          <w:noProof/>
        </w:rPr>
        <w:lastRenderedPageBreak/>
        <w:drawing>
          <wp:inline distT="0" distB="0" distL="0" distR="0">
            <wp:extent cx="5220335" cy="31432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03.png"/>
                    <pic:cNvPicPr/>
                  </pic:nvPicPr>
                  <pic:blipFill>
                    <a:blip r:embed="rId28">
                      <a:extLst>
                        <a:ext uri="{28A0092B-C50C-407E-A947-70E740481C1C}">
                          <a14:useLocalDpi xmlns:a14="http://schemas.microsoft.com/office/drawing/2010/main" val="0"/>
                        </a:ext>
                      </a:extLst>
                    </a:blip>
                    <a:stretch>
                      <a:fillRect/>
                    </a:stretch>
                  </pic:blipFill>
                  <pic:spPr>
                    <a:xfrm>
                      <a:off x="0" y="0"/>
                      <a:ext cx="5220335" cy="3143250"/>
                    </a:xfrm>
                    <a:prstGeom prst="rect">
                      <a:avLst/>
                    </a:prstGeom>
                  </pic:spPr>
                </pic:pic>
              </a:graphicData>
            </a:graphic>
          </wp:inline>
        </w:drawing>
      </w:r>
    </w:p>
    <w:p w:rsidR="00A81A12" w:rsidRDefault="00CA103D" w:rsidP="0058498B">
      <w:pPr>
        <w:jc w:val="both"/>
      </w:pPr>
      <w:r>
        <w:t>Hem t</w:t>
      </w:r>
      <w:r w:rsidR="0058498B">
        <w:t>rend</w:t>
      </w:r>
      <w:r w:rsidR="0058498B">
        <w:t xml:space="preserve"> ve trendin karesi</w:t>
      </w:r>
      <w:r>
        <w:t>nin</w:t>
      </w:r>
      <w:r w:rsidR="0058498B">
        <w:t xml:space="preserve"> regresyon modelinde istatistiksel olarak anlamlı</w:t>
      </w:r>
      <w:r>
        <w:t xml:space="preserve"> olmadığı bulunmuştur</w:t>
      </w:r>
      <w:r w:rsidR="0058498B">
        <w:t xml:space="preserve">. </w:t>
      </w:r>
      <w:r w:rsidR="00A81A12">
        <w:t>Karesel</w:t>
      </w:r>
      <w:r w:rsidR="00A81A12">
        <w:t xml:space="preserve"> regresyon modeli ile tahmin edilen verinin serinin gerçek değerlerinden önemli ölçüde saptığı görülmektedir. Model hatalarının analizi de elde edilen modelin yetersiz olduğunu göstermiştir. </w:t>
      </w:r>
      <w:proofErr w:type="spellStart"/>
      <w:r w:rsidR="00A81A12" w:rsidRPr="00C93FA4">
        <w:t>Ljung</w:t>
      </w:r>
      <w:proofErr w:type="spellEnd"/>
      <w:r w:rsidR="00A81A12" w:rsidRPr="00C93FA4">
        <w:t>-Box Testi</w:t>
      </w:r>
      <w:r w:rsidR="00A81A12">
        <w:t xml:space="preserve"> sonucunda hata serisinde otokorelasyon olduğu bulunmuştur (</w:t>
      </w:r>
      <w:r w:rsidR="00A81A12">
        <w:rPr>
          <w:rFonts w:ascii="Cambria Math" w:hAnsi="Cambria Math"/>
        </w:rPr>
        <w:t>χ</w:t>
      </w:r>
      <w:r w:rsidR="00A81A12" w:rsidRPr="00C748B2">
        <w:rPr>
          <w:vertAlign w:val="superscript"/>
        </w:rPr>
        <w:t>2</w:t>
      </w:r>
      <w:r w:rsidR="00A81A12">
        <w:t xml:space="preserve"> = 8</w:t>
      </w:r>
      <w:r w:rsidR="00A81A12">
        <w:t>66.03</w:t>
      </w:r>
      <w:r w:rsidR="00A81A12">
        <w:t xml:space="preserve">, </w:t>
      </w:r>
      <w:proofErr w:type="spellStart"/>
      <w:r w:rsidR="00A81A12">
        <w:t>sd</w:t>
      </w:r>
      <w:proofErr w:type="spellEnd"/>
      <w:r w:rsidR="00A81A12">
        <w:t xml:space="preserve"> = 107, p &lt; 0.05).  </w:t>
      </w:r>
      <w:r w:rsidR="00A81A12" w:rsidRPr="00BF3256">
        <w:t>Durbin-Watson test</w:t>
      </w:r>
      <w:r w:rsidR="00A81A12">
        <w:t>i de hata terimlerinde otokorelasyon olduğunu göstermiştir (DW = 0.21</w:t>
      </w:r>
      <w:r w:rsidR="00A81A12">
        <w:t>3</w:t>
      </w:r>
      <w:r w:rsidR="00A81A12">
        <w:t>, p &lt; 0.05). Hata serisinin ACF ve PACF grafikleri de serinin ak gürültü olmadığını göstermiştir.</w:t>
      </w:r>
    </w:p>
    <w:p w:rsidR="00FA0BCC" w:rsidRDefault="00A81A12" w:rsidP="000A06DE">
      <w:r>
        <w:rPr>
          <w:noProof/>
        </w:rPr>
        <w:drawing>
          <wp:inline distT="0" distB="0" distL="0" distR="0">
            <wp:extent cx="5220335" cy="264985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0335" cy="2649855"/>
                    </a:xfrm>
                    <a:prstGeom prst="rect">
                      <a:avLst/>
                    </a:prstGeom>
                  </pic:spPr>
                </pic:pic>
              </a:graphicData>
            </a:graphic>
          </wp:inline>
        </w:drawing>
      </w:r>
    </w:p>
    <w:p w:rsidR="00A81A12" w:rsidRDefault="00A81A12" w:rsidP="000A06DE"/>
    <w:p w:rsidR="00B10F10" w:rsidRDefault="00B10F10" w:rsidP="00B10F10">
      <w:pPr>
        <w:pStyle w:val="Balk3"/>
      </w:pPr>
      <w:r>
        <w:t>Kübik regresyon modeli</w:t>
      </w:r>
    </w:p>
    <w:p w:rsidR="00B10F10" w:rsidRDefault="00B10F10" w:rsidP="00B10F10">
      <w:r>
        <w:t>Serinin trend bileşenlerinin ve trend bileşeninin karesinin</w:t>
      </w:r>
      <w:r>
        <w:t xml:space="preserve"> ve küpünün</w:t>
      </w:r>
      <w:r>
        <w:t xml:space="preserve"> bağımsız değişken</w:t>
      </w:r>
      <w:r>
        <w:t>ler</w:t>
      </w:r>
      <w:r>
        <w:t xml:space="preserve"> olduğu k</w:t>
      </w:r>
      <w:r>
        <w:t>übik</w:t>
      </w:r>
      <w:r>
        <w:t xml:space="preserve"> regresyon modeli tahmin edilmiştir. Gerçek seri, tahmin </w:t>
      </w:r>
      <w:r>
        <w:lastRenderedPageBreak/>
        <w:t>edilmiş seri ve gelecek 5 gözlem için öngörü birlikte çizilerek modelin tahmin başarısı incelenmiştir.</w:t>
      </w:r>
    </w:p>
    <w:p w:rsidR="00FD6D7F" w:rsidRDefault="00FD6D7F" w:rsidP="00B10F10">
      <w:r>
        <w:rPr>
          <w:noProof/>
        </w:rPr>
        <w:drawing>
          <wp:inline distT="0" distB="0" distL="0" distR="0">
            <wp:extent cx="5220335" cy="279209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04.png"/>
                    <pic:cNvPicPr/>
                  </pic:nvPicPr>
                  <pic:blipFill>
                    <a:blip r:embed="rId30">
                      <a:extLst>
                        <a:ext uri="{28A0092B-C50C-407E-A947-70E740481C1C}">
                          <a14:useLocalDpi xmlns:a14="http://schemas.microsoft.com/office/drawing/2010/main" val="0"/>
                        </a:ext>
                      </a:extLst>
                    </a:blip>
                    <a:stretch>
                      <a:fillRect/>
                    </a:stretch>
                  </pic:blipFill>
                  <pic:spPr>
                    <a:xfrm>
                      <a:off x="0" y="0"/>
                      <a:ext cx="5220335" cy="2792095"/>
                    </a:xfrm>
                    <a:prstGeom prst="rect">
                      <a:avLst/>
                    </a:prstGeom>
                  </pic:spPr>
                </pic:pic>
              </a:graphicData>
            </a:graphic>
          </wp:inline>
        </w:drawing>
      </w:r>
    </w:p>
    <w:p w:rsidR="00FD6D7F" w:rsidRDefault="00BE7037" w:rsidP="00FD6D7F">
      <w:r>
        <w:t>Üç bağımsız değişken</w:t>
      </w:r>
      <w:r>
        <w:t xml:space="preserve"> regresyon modelinde istatistiksel olarak anlamlıdır. </w:t>
      </w:r>
      <w:r w:rsidR="00FD6D7F">
        <w:t>K</w:t>
      </w:r>
      <w:r w:rsidR="00FD6D7F">
        <w:t>übik</w:t>
      </w:r>
      <w:r w:rsidR="00FD6D7F">
        <w:t xml:space="preserve"> regresyon modeli ile tahmin edilen verinin serinin gerçek değerlerinden önemli ölçüde saptığı görülmektedir. Model hatalarının analizi de elde edilen modelin yetersiz olduğunu göstermiştir. </w:t>
      </w:r>
      <w:proofErr w:type="spellStart"/>
      <w:r w:rsidR="00FD6D7F" w:rsidRPr="00C93FA4">
        <w:t>Ljung</w:t>
      </w:r>
      <w:proofErr w:type="spellEnd"/>
      <w:r w:rsidR="00FD6D7F" w:rsidRPr="00C93FA4">
        <w:t>-Box Testi</w:t>
      </w:r>
      <w:r w:rsidR="00FD6D7F">
        <w:t xml:space="preserve"> sonucunda hata serisinde otokorelasyon olduğu bulunmuştur (</w:t>
      </w:r>
      <w:r w:rsidR="00FD6D7F">
        <w:rPr>
          <w:rFonts w:ascii="Cambria Math" w:hAnsi="Cambria Math"/>
        </w:rPr>
        <w:t>χ</w:t>
      </w:r>
      <w:r w:rsidR="00FD6D7F" w:rsidRPr="00C748B2">
        <w:rPr>
          <w:vertAlign w:val="superscript"/>
        </w:rPr>
        <w:t>2</w:t>
      </w:r>
      <w:r w:rsidR="00FD6D7F">
        <w:t xml:space="preserve"> = </w:t>
      </w:r>
      <w:r w:rsidR="00FD6D7F">
        <w:t>739.82</w:t>
      </w:r>
      <w:r w:rsidR="00FD6D7F">
        <w:t xml:space="preserve">, </w:t>
      </w:r>
      <w:proofErr w:type="spellStart"/>
      <w:r w:rsidR="00FD6D7F">
        <w:t>sd</w:t>
      </w:r>
      <w:proofErr w:type="spellEnd"/>
      <w:r w:rsidR="00FD6D7F">
        <w:t xml:space="preserve"> = 107, p &lt; 0.05).  </w:t>
      </w:r>
      <w:r w:rsidR="00FD6D7F" w:rsidRPr="00BF3256">
        <w:t>Durbin-Watson test</w:t>
      </w:r>
      <w:r w:rsidR="00FD6D7F">
        <w:t>i de hata terimlerinde otokorelasyon olduğunu göstermiştir (DW = 0.</w:t>
      </w:r>
      <w:r w:rsidR="00FD6D7F">
        <w:t>334</w:t>
      </w:r>
      <w:r w:rsidR="00FD6D7F">
        <w:t>, p &lt; 0.05). Hata serisinin ACF ve PACF grafikleri de serinin ak gürültü olmadığını göstermiştir.</w:t>
      </w:r>
    </w:p>
    <w:p w:rsidR="00FD6D7F" w:rsidRDefault="00FD6D7F" w:rsidP="00FD6D7F">
      <w:r>
        <w:rPr>
          <w:noProof/>
        </w:rPr>
        <w:drawing>
          <wp:inline distT="0" distB="0" distL="0" distR="0">
            <wp:extent cx="5220335" cy="2529840"/>
            <wp:effectExtent l="0" t="0" r="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0335" cy="2529840"/>
                    </a:xfrm>
                    <a:prstGeom prst="rect">
                      <a:avLst/>
                    </a:prstGeom>
                  </pic:spPr>
                </pic:pic>
              </a:graphicData>
            </a:graphic>
          </wp:inline>
        </w:drawing>
      </w:r>
    </w:p>
    <w:p w:rsidR="00FD6D7F" w:rsidRDefault="00FD6D7F" w:rsidP="00FD6D7F"/>
    <w:p w:rsidR="00FD6D7F" w:rsidRDefault="00BB66E5" w:rsidP="00BB66E5">
      <w:pPr>
        <w:pStyle w:val="Balk3"/>
      </w:pPr>
      <w:r>
        <w:lastRenderedPageBreak/>
        <w:t>Üstel regresyon modeli</w:t>
      </w:r>
    </w:p>
    <w:p w:rsidR="00E24FAB" w:rsidRDefault="00E24FAB" w:rsidP="00BB66E5">
      <w:r>
        <w:t xml:space="preserve">Serinin trendinin bağımsız değişken olduğu üstel regresyon modeli </w:t>
      </w:r>
      <w:r>
        <w:t>tahmin edilmiştir. Gerçek seri, tahmin edilmiş seri ve gelecek 5 gözlem için öngörü birlikte çizilerek modelin tahmin başarısı incelenmiştir.</w:t>
      </w:r>
      <w:r w:rsidR="005D582F">
        <w:t xml:space="preserve"> </w:t>
      </w:r>
    </w:p>
    <w:p w:rsidR="00E24FAB" w:rsidRPr="00BB66E5" w:rsidRDefault="00E24FAB" w:rsidP="00BB66E5">
      <w:r>
        <w:rPr>
          <w:noProof/>
        </w:rPr>
        <w:drawing>
          <wp:inline distT="0" distB="0" distL="0" distR="0">
            <wp:extent cx="5220335" cy="279209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06.png"/>
                    <pic:cNvPicPr/>
                  </pic:nvPicPr>
                  <pic:blipFill>
                    <a:blip r:embed="rId32">
                      <a:extLst>
                        <a:ext uri="{28A0092B-C50C-407E-A947-70E740481C1C}">
                          <a14:useLocalDpi xmlns:a14="http://schemas.microsoft.com/office/drawing/2010/main" val="0"/>
                        </a:ext>
                      </a:extLst>
                    </a:blip>
                    <a:stretch>
                      <a:fillRect/>
                    </a:stretch>
                  </pic:blipFill>
                  <pic:spPr>
                    <a:xfrm>
                      <a:off x="0" y="0"/>
                      <a:ext cx="5220335" cy="2792095"/>
                    </a:xfrm>
                    <a:prstGeom prst="rect">
                      <a:avLst/>
                    </a:prstGeom>
                  </pic:spPr>
                </pic:pic>
              </a:graphicData>
            </a:graphic>
          </wp:inline>
        </w:drawing>
      </w:r>
    </w:p>
    <w:p w:rsidR="00E24FAB" w:rsidRDefault="00BE7037" w:rsidP="00E24FAB">
      <w:r>
        <w:t xml:space="preserve">Trend değişkeni regresyon modelinde istatistiksel olarak anlamlıdır. </w:t>
      </w:r>
      <w:r w:rsidR="00E24FAB">
        <w:t xml:space="preserve">Kübik regresyon modeli ile tahmin edilen verinin serinin gerçek değerlerinden önemli ölçüde saptığı görülmektedir. Model hatalarının analizi de elde edilen modelin yetersiz olduğunu göstermiştir. </w:t>
      </w:r>
      <w:proofErr w:type="spellStart"/>
      <w:r w:rsidR="00E24FAB" w:rsidRPr="00C93FA4">
        <w:t>Ljung</w:t>
      </w:r>
      <w:proofErr w:type="spellEnd"/>
      <w:r w:rsidR="00E24FAB" w:rsidRPr="00C93FA4">
        <w:t>-Box Testi</w:t>
      </w:r>
      <w:r w:rsidR="00E24FAB">
        <w:t xml:space="preserve"> sonucunda hata serisinde otokorelasyon olduğu bulunmuştur (</w:t>
      </w:r>
      <w:r w:rsidR="00E24FAB">
        <w:rPr>
          <w:rFonts w:ascii="Cambria Math" w:hAnsi="Cambria Math"/>
        </w:rPr>
        <w:t>χ</w:t>
      </w:r>
      <w:r w:rsidR="00E24FAB" w:rsidRPr="00C748B2">
        <w:rPr>
          <w:vertAlign w:val="superscript"/>
        </w:rPr>
        <w:t>2</w:t>
      </w:r>
      <w:r w:rsidR="00E24FAB">
        <w:t xml:space="preserve"> = </w:t>
      </w:r>
      <w:r w:rsidR="00E24FAB">
        <w:t>813.97</w:t>
      </w:r>
      <w:r w:rsidR="00E24FAB">
        <w:t xml:space="preserve">, </w:t>
      </w:r>
      <w:proofErr w:type="spellStart"/>
      <w:r w:rsidR="00E24FAB">
        <w:t>sd</w:t>
      </w:r>
      <w:proofErr w:type="spellEnd"/>
      <w:r w:rsidR="00E24FAB">
        <w:t xml:space="preserve"> = 107, p &lt; 0.05).  </w:t>
      </w:r>
      <w:r w:rsidR="00E24FAB" w:rsidRPr="00BF3256">
        <w:t>Durbin-Watson test</w:t>
      </w:r>
      <w:r w:rsidR="00E24FAB">
        <w:t>i de hata terimlerinde otokorelasyon olduğunu göstermiştir (DW = 0.</w:t>
      </w:r>
      <w:r w:rsidR="00E24FAB">
        <w:t>221</w:t>
      </w:r>
      <w:r w:rsidR="00E24FAB">
        <w:t>, p &lt; 0.05). Hata serisinin ACF ve PACF grafikleri de serinin ak gürültü olmadığını göstermiştir.</w:t>
      </w:r>
    </w:p>
    <w:p w:rsidR="00E24FAB" w:rsidRDefault="00E24FAB" w:rsidP="00E24FAB">
      <w:r>
        <w:rPr>
          <w:noProof/>
        </w:rPr>
        <w:drawing>
          <wp:inline distT="0" distB="0" distL="0" distR="0">
            <wp:extent cx="5220335" cy="257619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0335" cy="2576195"/>
                    </a:xfrm>
                    <a:prstGeom prst="rect">
                      <a:avLst/>
                    </a:prstGeom>
                  </pic:spPr>
                </pic:pic>
              </a:graphicData>
            </a:graphic>
          </wp:inline>
        </w:drawing>
      </w:r>
    </w:p>
    <w:p w:rsidR="00BB66E5" w:rsidRDefault="00BB66E5" w:rsidP="00FD6D7F">
      <w:bookmarkStart w:id="1" w:name="_GoBack"/>
      <w:bookmarkEnd w:id="1"/>
    </w:p>
    <w:p w:rsidR="00B10F10" w:rsidRPr="000A06DE" w:rsidRDefault="00B10F10" w:rsidP="000A06DE"/>
    <w:sectPr w:rsidR="00B10F10" w:rsidRPr="000A06DE" w:rsidSect="00F97B4B">
      <w:pgSz w:w="11906" w:h="16838"/>
      <w:pgMar w:top="1701" w:right="1417" w:bottom="1417"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77E91"/>
    <w:multiLevelType w:val="hybridMultilevel"/>
    <w:tmpl w:val="1DE8D660"/>
    <w:lvl w:ilvl="0" w:tplc="3D50A4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B25297"/>
    <w:multiLevelType w:val="multilevel"/>
    <w:tmpl w:val="209075D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537448EE"/>
    <w:multiLevelType w:val="hybridMultilevel"/>
    <w:tmpl w:val="284E82A4"/>
    <w:lvl w:ilvl="0" w:tplc="1EA6411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40"/>
    <w:rsid w:val="000133BB"/>
    <w:rsid w:val="000322BA"/>
    <w:rsid w:val="00035097"/>
    <w:rsid w:val="000506F4"/>
    <w:rsid w:val="0005712A"/>
    <w:rsid w:val="00064985"/>
    <w:rsid w:val="00082898"/>
    <w:rsid w:val="000976FA"/>
    <w:rsid w:val="000A06DE"/>
    <w:rsid w:val="000A13A6"/>
    <w:rsid w:val="000B5416"/>
    <w:rsid w:val="000B60F3"/>
    <w:rsid w:val="000D16E3"/>
    <w:rsid w:val="000D3562"/>
    <w:rsid w:val="000D7AF0"/>
    <w:rsid w:val="001000FA"/>
    <w:rsid w:val="001271AF"/>
    <w:rsid w:val="0012744B"/>
    <w:rsid w:val="00130B46"/>
    <w:rsid w:val="001623D3"/>
    <w:rsid w:val="00170A3E"/>
    <w:rsid w:val="00195381"/>
    <w:rsid w:val="001C7555"/>
    <w:rsid w:val="001F30BD"/>
    <w:rsid w:val="001F6944"/>
    <w:rsid w:val="002011EA"/>
    <w:rsid w:val="00220480"/>
    <w:rsid w:val="00230B81"/>
    <w:rsid w:val="002746AD"/>
    <w:rsid w:val="00285BEC"/>
    <w:rsid w:val="002C3E42"/>
    <w:rsid w:val="002C6145"/>
    <w:rsid w:val="003072C5"/>
    <w:rsid w:val="00307604"/>
    <w:rsid w:val="00317A75"/>
    <w:rsid w:val="003338A1"/>
    <w:rsid w:val="00340284"/>
    <w:rsid w:val="00351932"/>
    <w:rsid w:val="00361594"/>
    <w:rsid w:val="003747CF"/>
    <w:rsid w:val="003E6B4A"/>
    <w:rsid w:val="003F2D31"/>
    <w:rsid w:val="003F53A1"/>
    <w:rsid w:val="00404045"/>
    <w:rsid w:val="00422731"/>
    <w:rsid w:val="00465BE0"/>
    <w:rsid w:val="00474ABD"/>
    <w:rsid w:val="004812FD"/>
    <w:rsid w:val="00492CE2"/>
    <w:rsid w:val="004A19AF"/>
    <w:rsid w:val="004D21FB"/>
    <w:rsid w:val="004D26CA"/>
    <w:rsid w:val="00511E97"/>
    <w:rsid w:val="0056118D"/>
    <w:rsid w:val="005725A7"/>
    <w:rsid w:val="00576DF7"/>
    <w:rsid w:val="0058498B"/>
    <w:rsid w:val="0058596A"/>
    <w:rsid w:val="005C14CF"/>
    <w:rsid w:val="005D582F"/>
    <w:rsid w:val="005E1A4D"/>
    <w:rsid w:val="005F0386"/>
    <w:rsid w:val="005F5B04"/>
    <w:rsid w:val="00616B90"/>
    <w:rsid w:val="0062285F"/>
    <w:rsid w:val="006364D4"/>
    <w:rsid w:val="00690C2C"/>
    <w:rsid w:val="006C76F3"/>
    <w:rsid w:val="006D31C1"/>
    <w:rsid w:val="00702D4A"/>
    <w:rsid w:val="00711A94"/>
    <w:rsid w:val="00711BDC"/>
    <w:rsid w:val="007235FE"/>
    <w:rsid w:val="007814B7"/>
    <w:rsid w:val="007B4B6E"/>
    <w:rsid w:val="007D36A3"/>
    <w:rsid w:val="007E19D7"/>
    <w:rsid w:val="007E3BD6"/>
    <w:rsid w:val="007F3C2B"/>
    <w:rsid w:val="00801908"/>
    <w:rsid w:val="00815705"/>
    <w:rsid w:val="00822D9B"/>
    <w:rsid w:val="008323AC"/>
    <w:rsid w:val="00852C34"/>
    <w:rsid w:val="00862AAA"/>
    <w:rsid w:val="0088786C"/>
    <w:rsid w:val="008C30FC"/>
    <w:rsid w:val="008D4D34"/>
    <w:rsid w:val="008F4388"/>
    <w:rsid w:val="00907105"/>
    <w:rsid w:val="0091396D"/>
    <w:rsid w:val="00921BC4"/>
    <w:rsid w:val="009403D7"/>
    <w:rsid w:val="00942790"/>
    <w:rsid w:val="009667F7"/>
    <w:rsid w:val="0098105B"/>
    <w:rsid w:val="0098208B"/>
    <w:rsid w:val="00982328"/>
    <w:rsid w:val="00983A6B"/>
    <w:rsid w:val="00A16A2B"/>
    <w:rsid w:val="00A236D8"/>
    <w:rsid w:val="00A24081"/>
    <w:rsid w:val="00A31762"/>
    <w:rsid w:val="00A50086"/>
    <w:rsid w:val="00A81A12"/>
    <w:rsid w:val="00A93A7A"/>
    <w:rsid w:val="00AA7928"/>
    <w:rsid w:val="00AC18F2"/>
    <w:rsid w:val="00AC51C5"/>
    <w:rsid w:val="00AC7F47"/>
    <w:rsid w:val="00AF3446"/>
    <w:rsid w:val="00B10F10"/>
    <w:rsid w:val="00B36951"/>
    <w:rsid w:val="00B54FB4"/>
    <w:rsid w:val="00B6693C"/>
    <w:rsid w:val="00B8708F"/>
    <w:rsid w:val="00B906DF"/>
    <w:rsid w:val="00B9431A"/>
    <w:rsid w:val="00BB2A0A"/>
    <w:rsid w:val="00BB3790"/>
    <w:rsid w:val="00BB66E5"/>
    <w:rsid w:val="00BC77CC"/>
    <w:rsid w:val="00BD4826"/>
    <w:rsid w:val="00BE7037"/>
    <w:rsid w:val="00BF3256"/>
    <w:rsid w:val="00C006E7"/>
    <w:rsid w:val="00C14B78"/>
    <w:rsid w:val="00C23CDC"/>
    <w:rsid w:val="00C24F80"/>
    <w:rsid w:val="00C3709F"/>
    <w:rsid w:val="00C6085E"/>
    <w:rsid w:val="00C67F1B"/>
    <w:rsid w:val="00C748B2"/>
    <w:rsid w:val="00C90014"/>
    <w:rsid w:val="00C91474"/>
    <w:rsid w:val="00C93E2D"/>
    <w:rsid w:val="00C93FA4"/>
    <w:rsid w:val="00CA0947"/>
    <w:rsid w:val="00CA103D"/>
    <w:rsid w:val="00CC64A0"/>
    <w:rsid w:val="00D04C6F"/>
    <w:rsid w:val="00D6560F"/>
    <w:rsid w:val="00DA233D"/>
    <w:rsid w:val="00DB043A"/>
    <w:rsid w:val="00DC683A"/>
    <w:rsid w:val="00DD54D2"/>
    <w:rsid w:val="00DE1E33"/>
    <w:rsid w:val="00E02025"/>
    <w:rsid w:val="00E04A8C"/>
    <w:rsid w:val="00E24FAB"/>
    <w:rsid w:val="00E40E61"/>
    <w:rsid w:val="00E546F5"/>
    <w:rsid w:val="00E97E9C"/>
    <w:rsid w:val="00EA2D27"/>
    <w:rsid w:val="00EA7B40"/>
    <w:rsid w:val="00EB31B3"/>
    <w:rsid w:val="00EE0735"/>
    <w:rsid w:val="00F12B62"/>
    <w:rsid w:val="00F201B1"/>
    <w:rsid w:val="00F31AA8"/>
    <w:rsid w:val="00F4579C"/>
    <w:rsid w:val="00F50A04"/>
    <w:rsid w:val="00F515E0"/>
    <w:rsid w:val="00F56C0D"/>
    <w:rsid w:val="00F6327D"/>
    <w:rsid w:val="00F67B35"/>
    <w:rsid w:val="00F86B67"/>
    <w:rsid w:val="00F97B4B"/>
    <w:rsid w:val="00FA0BCC"/>
    <w:rsid w:val="00FA5C52"/>
    <w:rsid w:val="00FC0BE3"/>
    <w:rsid w:val="00FD6D7F"/>
    <w:rsid w:val="00FE502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60139"/>
  <w15:chartTrackingRefBased/>
  <w15:docId w15:val="{E118C02B-0EBC-4352-B5D9-88C5180C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iCs/>
        <w:color w:val="44546A" w:themeColor="text2"/>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B40"/>
    <w:rPr>
      <w:iCs w:val="0"/>
      <w:color w:val="auto"/>
      <w:sz w:val="24"/>
    </w:rPr>
  </w:style>
  <w:style w:type="paragraph" w:styleId="Balk1">
    <w:name w:val="heading 1"/>
    <w:basedOn w:val="Normal"/>
    <w:next w:val="Normal"/>
    <w:link w:val="Balk1Char"/>
    <w:autoRedefine/>
    <w:uiPriority w:val="9"/>
    <w:qFormat/>
    <w:rsid w:val="00EA7B40"/>
    <w:pPr>
      <w:keepNext/>
      <w:keepLines/>
      <w:spacing w:before="240" w:after="240"/>
      <w:outlineLvl w:val="0"/>
    </w:pPr>
    <w:rPr>
      <w:rFonts w:eastAsiaTheme="majorEastAsia" w:cstheme="majorBidi"/>
      <w:b/>
      <w:caps/>
      <w:sz w:val="28"/>
      <w:szCs w:val="32"/>
    </w:rPr>
  </w:style>
  <w:style w:type="paragraph" w:styleId="Balk2">
    <w:name w:val="heading 2"/>
    <w:basedOn w:val="Normal"/>
    <w:next w:val="Normal"/>
    <w:link w:val="Balk2Char"/>
    <w:autoRedefine/>
    <w:uiPriority w:val="9"/>
    <w:unhideWhenUsed/>
    <w:qFormat/>
    <w:rsid w:val="00EA7B40"/>
    <w:pPr>
      <w:spacing w:before="120" w:after="120" w:line="240" w:lineRule="auto"/>
      <w:outlineLvl w:val="1"/>
    </w:pPr>
    <w:rPr>
      <w:b/>
    </w:rPr>
  </w:style>
  <w:style w:type="paragraph" w:styleId="Balk3">
    <w:name w:val="heading 3"/>
    <w:basedOn w:val="Normal"/>
    <w:next w:val="Normal"/>
    <w:link w:val="Balk3Char"/>
    <w:autoRedefine/>
    <w:uiPriority w:val="9"/>
    <w:unhideWhenUsed/>
    <w:qFormat/>
    <w:rsid w:val="00D04C6F"/>
    <w:pPr>
      <w:keepNext/>
      <w:keepLines/>
      <w:spacing w:before="40" w:after="120"/>
      <w:outlineLvl w:val="2"/>
    </w:pPr>
    <w:rPr>
      <w:rFonts w:eastAsiaTheme="majorEastAsia" w:cstheme="majorBidi"/>
      <w:b/>
      <w:i/>
      <w:szCs w:val="24"/>
    </w:rPr>
  </w:style>
  <w:style w:type="paragraph" w:styleId="Balk4">
    <w:name w:val="heading 4"/>
    <w:basedOn w:val="Normal"/>
    <w:next w:val="Normal"/>
    <w:link w:val="Balk4Char"/>
    <w:autoRedefine/>
    <w:uiPriority w:val="9"/>
    <w:unhideWhenUsed/>
    <w:qFormat/>
    <w:rsid w:val="00C3709F"/>
    <w:pPr>
      <w:keepNext/>
      <w:keepLines/>
      <w:spacing w:before="40" w:after="0"/>
      <w:outlineLvl w:val="3"/>
    </w:pPr>
    <w:rPr>
      <w:rFonts w:eastAsiaTheme="majorEastAsia" w:cstheme="majorBidi"/>
      <w:b/>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A7B40"/>
    <w:rPr>
      <w:rFonts w:ascii="Times New Roman" w:eastAsiaTheme="majorEastAsia" w:hAnsi="Times New Roman" w:cstheme="majorBidi"/>
      <w:b/>
      <w:iCs w:val="0"/>
      <w:caps/>
      <w:color w:val="auto"/>
      <w:sz w:val="28"/>
      <w:szCs w:val="32"/>
    </w:rPr>
  </w:style>
  <w:style w:type="character" w:customStyle="1" w:styleId="Balk2Char">
    <w:name w:val="Başlık 2 Char"/>
    <w:basedOn w:val="VarsaylanParagrafYazTipi"/>
    <w:link w:val="Balk2"/>
    <w:uiPriority w:val="9"/>
    <w:rsid w:val="00EA7B40"/>
    <w:rPr>
      <w:b/>
      <w:iCs w:val="0"/>
      <w:color w:val="auto"/>
      <w:sz w:val="24"/>
    </w:rPr>
  </w:style>
  <w:style w:type="paragraph" w:styleId="KonuBal">
    <w:name w:val="Title"/>
    <w:basedOn w:val="Normal"/>
    <w:next w:val="Normal"/>
    <w:link w:val="KonuBalChar"/>
    <w:autoRedefine/>
    <w:uiPriority w:val="10"/>
    <w:qFormat/>
    <w:rsid w:val="0058596A"/>
    <w:pPr>
      <w:spacing w:after="0" w:line="240" w:lineRule="auto"/>
      <w:contextualSpacing/>
      <w:jc w:val="both"/>
    </w:pPr>
    <w:rPr>
      <w:rFonts w:eastAsiaTheme="majorEastAsia" w:cstheme="majorBidi"/>
      <w:b/>
      <w:caps/>
      <w:spacing w:val="-10"/>
      <w:kern w:val="28"/>
      <w:sz w:val="32"/>
      <w:szCs w:val="56"/>
    </w:rPr>
  </w:style>
  <w:style w:type="character" w:customStyle="1" w:styleId="KonuBalChar">
    <w:name w:val="Konu Başlığı Char"/>
    <w:basedOn w:val="VarsaylanParagrafYazTipi"/>
    <w:link w:val="KonuBal"/>
    <w:uiPriority w:val="10"/>
    <w:rsid w:val="0058596A"/>
    <w:rPr>
      <w:rFonts w:ascii="Times New Roman" w:eastAsiaTheme="majorEastAsia" w:hAnsi="Times New Roman" w:cstheme="majorBidi"/>
      <w:b/>
      <w:i/>
      <w:caps/>
      <w:spacing w:val="-10"/>
      <w:kern w:val="28"/>
      <w:sz w:val="32"/>
      <w:szCs w:val="56"/>
      <w:lang w:val="tr-TR"/>
    </w:rPr>
  </w:style>
  <w:style w:type="paragraph" w:styleId="Altyaz">
    <w:name w:val="Subtitle"/>
    <w:basedOn w:val="Normal"/>
    <w:next w:val="Normal"/>
    <w:link w:val="AltyazChar"/>
    <w:autoRedefine/>
    <w:uiPriority w:val="11"/>
    <w:qFormat/>
    <w:rsid w:val="000D16E3"/>
    <w:pPr>
      <w:numPr>
        <w:ilvl w:val="1"/>
      </w:numPr>
    </w:pPr>
    <w:rPr>
      <w:rFonts w:eastAsiaTheme="minorEastAsia"/>
      <w:color w:val="5A5A5A" w:themeColor="text1" w:themeTint="A5"/>
      <w:spacing w:val="15"/>
      <w:sz w:val="22"/>
    </w:rPr>
  </w:style>
  <w:style w:type="character" w:customStyle="1" w:styleId="AltyazChar">
    <w:name w:val="Altyazı Char"/>
    <w:basedOn w:val="VarsaylanParagrafYazTipi"/>
    <w:link w:val="Altyaz"/>
    <w:uiPriority w:val="11"/>
    <w:rsid w:val="000D16E3"/>
    <w:rPr>
      <w:rFonts w:ascii="Times New Roman" w:eastAsiaTheme="minorEastAsia" w:hAnsi="Times New Roman"/>
      <w:color w:val="5A5A5A" w:themeColor="text1" w:themeTint="A5"/>
      <w:spacing w:val="15"/>
    </w:rPr>
  </w:style>
  <w:style w:type="character" w:customStyle="1" w:styleId="Balk3Char">
    <w:name w:val="Başlık 3 Char"/>
    <w:basedOn w:val="VarsaylanParagrafYazTipi"/>
    <w:link w:val="Balk3"/>
    <w:uiPriority w:val="9"/>
    <w:rsid w:val="00D04C6F"/>
    <w:rPr>
      <w:rFonts w:eastAsiaTheme="majorEastAsia" w:cstheme="majorBidi"/>
      <w:b/>
      <w:i/>
      <w:iCs w:val="0"/>
      <w:color w:val="auto"/>
      <w:sz w:val="24"/>
      <w:szCs w:val="24"/>
    </w:rPr>
  </w:style>
  <w:style w:type="character" w:styleId="HafifVurgulama">
    <w:name w:val="Subtle Emphasis"/>
    <w:basedOn w:val="VarsaylanParagrafYazTipi"/>
    <w:uiPriority w:val="19"/>
    <w:qFormat/>
    <w:rsid w:val="00C006E7"/>
    <w:rPr>
      <w:rFonts w:ascii="Times New Roman" w:hAnsi="Times New Roman"/>
      <w:b/>
      <w:i/>
      <w:iCs w:val="0"/>
      <w:color w:val="404040" w:themeColor="text1" w:themeTint="BF"/>
    </w:rPr>
  </w:style>
  <w:style w:type="character" w:customStyle="1" w:styleId="Balk4Char">
    <w:name w:val="Başlık 4 Char"/>
    <w:basedOn w:val="VarsaylanParagrafYazTipi"/>
    <w:link w:val="Balk4"/>
    <w:uiPriority w:val="9"/>
    <w:rsid w:val="00C3709F"/>
    <w:rPr>
      <w:rFonts w:ascii="Times New Roman" w:eastAsiaTheme="majorEastAsia" w:hAnsi="Times New Roman" w:cstheme="majorBidi"/>
      <w:b/>
      <w:i/>
      <w:iCs w:val="0"/>
      <w:color w:val="2F5496" w:themeColor="accent1" w:themeShade="BF"/>
      <w:sz w:val="24"/>
      <w:lang w:val="tr-TR"/>
    </w:rPr>
  </w:style>
  <w:style w:type="paragraph" w:styleId="ResimYazs">
    <w:name w:val="caption"/>
    <w:basedOn w:val="Normal"/>
    <w:next w:val="Normal"/>
    <w:autoRedefine/>
    <w:uiPriority w:val="35"/>
    <w:unhideWhenUsed/>
    <w:qFormat/>
    <w:rsid w:val="00340284"/>
    <w:pPr>
      <w:keepNext/>
      <w:spacing w:after="200" w:line="240" w:lineRule="auto"/>
    </w:pPr>
    <w:rPr>
      <w:szCs w:val="20"/>
    </w:rPr>
  </w:style>
  <w:style w:type="table" w:customStyle="1" w:styleId="APA">
    <w:name w:val="APA"/>
    <w:basedOn w:val="NormalTablo"/>
    <w:uiPriority w:val="99"/>
    <w:rsid w:val="00616B90"/>
    <w:pPr>
      <w:spacing w:after="0" w:line="240" w:lineRule="auto"/>
      <w:jc w:val="center"/>
    </w:pPr>
    <w:rPr>
      <w:rFonts w:ascii="Times New Roman" w:hAnsi="Times New Roman"/>
      <w:color w:val="auto"/>
      <w:sz w:val="20"/>
      <w:szCs w:val="18"/>
      <w:lang w:val="en-GB"/>
    </w:rPr>
    <w:tblPr>
      <w:tblBorders>
        <w:top w:val="single" w:sz="4" w:space="0" w:color="auto"/>
        <w:bottom w:val="single" w:sz="4" w:space="0" w:color="auto"/>
        <w:insideH w:val="single" w:sz="4" w:space="0" w:color="auto"/>
      </w:tblBorders>
    </w:tblPr>
    <w:tcPr>
      <w:vAlign w:val="center"/>
    </w:tcPr>
    <w:tblStylePr w:type="firstRow">
      <w:rPr>
        <w:rFonts w:ascii="Times New Roman" w:hAnsi="Times New Roman"/>
        <w:b/>
        <w:color w:val="auto"/>
        <w:sz w:val="20"/>
      </w:rPr>
      <w:tblPr/>
      <w:tcPr>
        <w:tcBorders>
          <w:bottom w:val="nil"/>
        </w:tcBorders>
      </w:tcPr>
    </w:tblStylePr>
    <w:tblStylePr w:type="firstCol">
      <w:pPr>
        <w:jc w:val="left"/>
      </w:pPr>
      <w:rPr>
        <w:rFonts w:ascii="Times New Roman" w:hAnsi="Times New Roman"/>
        <w:color w:val="auto"/>
        <w:sz w:val="20"/>
      </w:rPr>
      <w:tblPr/>
      <w:tcPr>
        <w:vAlign w:val="center"/>
      </w:tcPr>
    </w:tblStylePr>
  </w:style>
  <w:style w:type="table" w:customStyle="1" w:styleId="Stil1">
    <w:name w:val="Stil1"/>
    <w:basedOn w:val="NormalTablo"/>
    <w:uiPriority w:val="99"/>
    <w:rsid w:val="00340284"/>
    <w:pPr>
      <w:spacing w:after="0" w:line="240" w:lineRule="auto"/>
      <w:jc w:val="center"/>
    </w:pPr>
    <w:rPr>
      <w:rFonts w:ascii="Times New Roman" w:hAnsi="Times New Roman"/>
      <w:color w:val="auto"/>
      <w:sz w:val="24"/>
      <w:szCs w:val="18"/>
      <w:lang w:val="en-GB"/>
    </w:rPr>
    <w:tblPr>
      <w:tblBorders>
        <w:top w:val="single" w:sz="4" w:space="0" w:color="auto"/>
        <w:bottom w:val="single" w:sz="4" w:space="0" w:color="auto"/>
      </w:tblBorders>
    </w:tblPr>
    <w:tcPr>
      <w:vAlign w:val="center"/>
    </w:tcPr>
    <w:tblStylePr w:type="firstRow">
      <w:rPr>
        <w:rFonts w:ascii="Times New Roman" w:hAnsi="Times New Roman"/>
        <w:b/>
        <w:sz w:val="24"/>
      </w:rPr>
      <w:tblPr/>
      <w:tcPr>
        <w:tcBorders>
          <w:bottom w:val="single" w:sz="4" w:space="0" w:color="auto"/>
        </w:tcBorders>
      </w:tcPr>
    </w:tblStylePr>
    <w:tblStylePr w:type="firstCol">
      <w:pPr>
        <w:jc w:val="left"/>
      </w:pPr>
    </w:tblStylePr>
  </w:style>
  <w:style w:type="paragraph" w:styleId="HTMLncedenBiimlendirilmi">
    <w:name w:val="HTML Preformatted"/>
    <w:basedOn w:val="Normal"/>
    <w:link w:val="HTMLncedenBiimlendirilmiChar"/>
    <w:uiPriority w:val="99"/>
    <w:semiHidden/>
    <w:unhideWhenUsed/>
    <w:rsid w:val="00C74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C748B2"/>
    <w:rPr>
      <w:rFonts w:ascii="Courier New" w:eastAsia="Times New Roman" w:hAnsi="Courier New" w:cs="Courier New"/>
      <w:iCs w:val="0"/>
      <w:color w:val="auto"/>
      <w:sz w:val="20"/>
      <w:szCs w:val="20"/>
      <w:lang w:eastAsia="tr-TR"/>
    </w:rPr>
  </w:style>
  <w:style w:type="character" w:customStyle="1" w:styleId="gnd-iwgdh3b">
    <w:name w:val="gnd-iwgdh3b"/>
    <w:basedOn w:val="VarsaylanParagrafYazTipi"/>
    <w:rsid w:val="00C74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415597">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
    <w:div w:id="860821317">
      <w:bodyDiv w:val="1"/>
      <w:marLeft w:val="0"/>
      <w:marRight w:val="0"/>
      <w:marTop w:val="0"/>
      <w:marBottom w:val="0"/>
      <w:divBdr>
        <w:top w:val="none" w:sz="0" w:space="0" w:color="auto"/>
        <w:left w:val="none" w:sz="0" w:space="0" w:color="auto"/>
        <w:bottom w:val="none" w:sz="0" w:space="0" w:color="auto"/>
        <w:right w:val="none" w:sz="0" w:space="0" w:color="auto"/>
      </w:divBdr>
    </w:div>
    <w:div w:id="1002197482">
      <w:bodyDiv w:val="1"/>
      <w:marLeft w:val="0"/>
      <w:marRight w:val="0"/>
      <w:marTop w:val="0"/>
      <w:marBottom w:val="0"/>
      <w:divBdr>
        <w:top w:val="none" w:sz="0" w:space="0" w:color="auto"/>
        <w:left w:val="none" w:sz="0" w:space="0" w:color="auto"/>
        <w:bottom w:val="none" w:sz="0" w:space="0" w:color="auto"/>
        <w:right w:val="none" w:sz="0" w:space="0" w:color="auto"/>
      </w:divBdr>
    </w:div>
    <w:div w:id="15696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942</TotalTime>
  <Pages>19</Pages>
  <Words>2439</Words>
  <Characters>13908</Characters>
  <Application>Microsoft Office Word</Application>
  <DocSecurity>0</DocSecurity>
  <Lines>115</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ayça begüm</dc:creator>
  <cp:keywords/>
  <dc:description/>
  <cp:lastModifiedBy>ayça begüm</cp:lastModifiedBy>
  <cp:revision>98</cp:revision>
  <dcterms:created xsi:type="dcterms:W3CDTF">2023-12-14T23:43:00Z</dcterms:created>
  <dcterms:modified xsi:type="dcterms:W3CDTF">2023-12-17T05:28:00Z</dcterms:modified>
</cp:coreProperties>
</file>