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İhtiyaçlara göre ER Modelinin oluşturulması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00495" cy="5060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00495" cy="50609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049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-519112</wp:posOffset>
            </wp:positionH>
            <wp:positionV relativeFrom="paragraph">
              <wp:posOffset>190500</wp:posOffset>
            </wp:positionV>
            <wp:extent cx="6938963" cy="5615667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5615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lK0X3j0nVId76L4G6jYJ5+TNPg==">CgMxLjA4AHIhMXBhMjZjMHlYWnJSa2sxMzB5RFBnOFQ5elFpRTE5VGhy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