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8C"/>
          <w:sz w:val="19"/>
          <w:szCs w:val="19"/>
        </w:rPr>
        <w:t xml:space="preserve">ANIL ORMAN ÜRÜNLERİ · KURUTMA HATTI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B0B0B"/>
          <w:sz w:val="38"/>
          <w:szCs w:val="38"/>
        </w:rPr>
        <w:t xml:space="preserve">Yeni kurutma sistemi: haftalık üretim karşılaştırması</w:t>
      </w:r>
    </w:p>
    <w:p>
      <w:pPr>
        <w:pBdr>
          <w:bottom w:val="single" w:color="1F4E8C" w:sz="8" w:space="6"/>
        </w:pBdr>
        <w:spacing w:after="220"/>
      </w:pPr>
      <w:r>
        <w:rPr>
          <w:rFonts w:ascii="Arial" w:cs="Arial" w:eastAsia="Arial" w:hAnsi="Arial"/>
          <w:color w:val="52514E"/>
          <w:sz w:val="19"/>
          <w:szCs w:val="19"/>
        </w:rPr>
        <w:t xml:space="preserve">05.10.2026 · Hazırlayan: Batuhan, Vardiya Amiri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8C" w:sz="36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Sonuç</w:t>
            </w:r>
          </w:p>
          <w:p>
            <w:pPr>
              <w:spacing w:after="80" w:line="310"/>
            </w:pPr>
            <w:r>
              <w:rPr>
                <w:rFonts w:ascii="Arial" w:cs="Arial" w:eastAsia="Arial" w:hAnsi="Arial"/>
                <w:b/>
                <w:bCs/>
                <w:color w:val="0B0B0B"/>
                <w:sz w:val="23"/>
                <w:szCs w:val="23"/>
              </w:rPr>
              <w:t xml:space="preserve">Haftalık üretim 12 mm'de 189 m³ (eski) ve 185 m³ (yeni), 14 mm'de 183 m³ (eski) ve 188 m³ (yeni) çıkıyor.</w:t>
            </w:r>
          </w:p>
          <w:p>
            <w:pPr>
              <w:spacing w:after="0" w:line="310"/>
            </w:pPr>
            <w:r>
              <w:rPr>
                <w:rFonts w:ascii="Arial" w:cs="Arial" w:eastAsia="Arial" w:hAnsi="Arial"/>
                <w:color w:val="0B0B0B"/>
                <w:sz w:val="22"/>
                <w:szCs w:val="22"/>
              </w:rPr>
              <w:t xml:space="preserve">Tek ürün üretilen bu iki senaryoda iki sistem arasındaki fark küçüktür (−%2 ve +%3). Yeni sistemde telli hat 14 mm'de yaklaşık yarı dolulukta kalıyor; yani hâlâ boş kapasite var.</w:t>
            </w:r>
          </w:p>
        </w:tc>
      </w:tr>
    </w:tbl>
    <w:p>
      <w:pPr>
        <w:spacing w:after="100" w:before="0" w:line="30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70"/>
        <w:gridCol w:w="2570"/>
        <w:gridCol w:w="2570"/>
      </w:tblGrid>
      <w:tr>
        <w:tc>
          <w:tcPr>
            <w:tcW w:type="dxa" w:w="192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257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6F6E6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Eski sistem</w:t>
            </w:r>
          </w:p>
        </w:tc>
        <w:tc>
          <w:tcPr>
            <w:tcW w:type="dxa" w:w="257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Yeni sistem</w:t>
            </w:r>
          </w:p>
        </w:tc>
        <w:tc>
          <w:tcPr>
            <w:tcW w:type="dxa" w:w="257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3A3A3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Fark</w:t>
            </w:r>
          </w:p>
        </w:tc>
      </w:tr>
      <w:tr>
        <w:tc>
          <w:tcPr>
            <w:tcW w:type="dxa" w:w="192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6"/>
                <w:szCs w:val="26"/>
              </w:rPr>
              <w:t xml:space="preserve">12 mm</w:t>
            </w:r>
          </w:p>
        </w:tc>
        <w:tc>
          <w:tcPr>
            <w:tcW w:type="dxa" w:w="257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2514E"/>
                <w:sz w:val="40"/>
                <w:szCs w:val="40"/>
              </w:rPr>
              <w:t xml:space="preserve">189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7"/>
                <w:szCs w:val="17"/>
              </w:rPr>
              <w:t xml:space="preserve">m³ / hafta</w:t>
            </w:r>
          </w:p>
        </w:tc>
        <w:tc>
          <w:tcPr>
            <w:tcW w:type="dxa" w:w="257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EAF1FB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40"/>
                <w:szCs w:val="40"/>
              </w:rPr>
              <w:t xml:space="preserve">185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7"/>
                <w:szCs w:val="17"/>
              </w:rPr>
              <w:t xml:space="preserve">m³ / hafta</w:t>
            </w:r>
          </w:p>
        </w:tc>
        <w:tc>
          <w:tcPr>
            <w:tcW w:type="dxa" w:w="257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FFFFF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3361B"/>
                <w:sz w:val="40"/>
                <w:szCs w:val="40"/>
              </w:rPr>
              <w:t xml:space="preserve">−%2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7"/>
                <w:szCs w:val="17"/>
              </w:rPr>
              <w:t xml:space="preserve">yeni / eski</w:t>
            </w:r>
          </w:p>
        </w:tc>
      </w:tr>
      <w:tr>
        <w:tc>
          <w:tcPr>
            <w:tcW w:type="dxa" w:w="192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6"/>
                <w:szCs w:val="26"/>
              </w:rPr>
              <w:t xml:space="preserve">14 mm</w:t>
            </w:r>
          </w:p>
        </w:tc>
        <w:tc>
          <w:tcPr>
            <w:tcW w:type="dxa" w:w="257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2514E"/>
                <w:sz w:val="40"/>
                <w:szCs w:val="40"/>
              </w:rPr>
              <w:t xml:space="preserve">183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7"/>
                <w:szCs w:val="17"/>
              </w:rPr>
              <w:t xml:space="preserve">m³ / hafta</w:t>
            </w:r>
          </w:p>
        </w:tc>
        <w:tc>
          <w:tcPr>
            <w:tcW w:type="dxa" w:w="257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EAF1FB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40"/>
                <w:szCs w:val="40"/>
              </w:rPr>
              <w:t xml:space="preserve">188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7"/>
                <w:szCs w:val="17"/>
              </w:rPr>
              <w:t xml:space="preserve">m³ / hafta</w:t>
            </w:r>
          </w:p>
        </w:tc>
        <w:tc>
          <w:tcPr>
            <w:tcW w:type="dxa" w:w="257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FFFFF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A"/>
                <w:sz w:val="40"/>
                <w:szCs w:val="40"/>
              </w:rPr>
              <w:t xml:space="preserve">+%3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7"/>
                <w:szCs w:val="17"/>
              </w:rPr>
              <w:t xml:space="preserve">yeni / eski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Haftalık üretim = dizme hattı + dolgu hattı. Eski sistem: telli 180, röleli 230. Yeni sistem: telli 230, röleli 180.</w:t>
      </w:r>
    </w:p>
    <w:p>
      <w:pPr>
        <w:spacing w:after="60"/>
        <w:jc w:val="center"/>
      </w:pPr>
      <w:r>
        <w:drawing>
          <wp:inline distT="0" distB="0" distL="0" distR="0">
            <wp:extent cx="5143500" cy="2990850"/>
            <wp:effectExtent t="0" r="0" b="0" l="0"/>
            <wp:docPr id="1" name="chart_cmp" descr="Eski ve yeni sistem haftalik m3" title="karsilast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Şekil 1. Haftalık üretim (m³): eski ve yeni kurutma sistemi, 12 ve 14 mm.</w:t>
      </w:r>
    </w:p>
    <w:p>
      <w:pPr>
        <w:keepNext/>
        <w:pageBreakBefore/>
        <w:spacing w:after="120" w:before="26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Sistemler nasıl farklı?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cantSplit/>
          <w:tblHeader/>
        </w:trPr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Hat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Eski sistem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Yeni sistem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Telli kurutma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180 papel, 36 sn / papel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230 nemli papel, 27 sn (tekrar nemli çıkanlar 22 sn)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Röleli kurutma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230 yaş 86 sn (3 papelden 1 kapak, 2 nemli), nemli → kuru 60 sn (4 papel)</w:t>
            </w:r>
          </w:p>
        </w:tc>
        <w:tc>
          <w:tcPr>
            <w:tcW w:type="dxa" w:w="3919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180 yaş → nemli 45 sn, nemli → kuru 35 sn (4 papel); 230 yaş → nemli 60 sn</w:t>
            </w:r>
          </w:p>
        </w:tc>
      </w:tr>
    </w:tbl>
    <w:p>
      <w:pPr>
        <w:spacing w:after="60" w:before="0" w:line="30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/>
      </w:r>
    </w:p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Haftalık sonuçların ayrıntısı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800"/>
        <w:gridCol w:w="1738"/>
        <w:gridCol w:w="1800"/>
      </w:tblGrid>
      <w:tr>
        <w:trPr>
          <w:cantSplit/>
          <w:tblHeader/>
        </w:trPr>
        <w:tc>
          <w:tcPr>
            <w:tcW w:type="dxa" w:w="24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Ürün ve sistem</w:t>
            </w:r>
          </w:p>
        </w:tc>
        <w:tc>
          <w:tcPr>
            <w:tcW w:type="dxa" w:w="19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Dizme hattı (adet/hafta)</w:t>
            </w:r>
          </w:p>
        </w:tc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Dizme hattı (m³)</w:t>
            </w:r>
          </w:p>
        </w:tc>
        <w:tc>
          <w:tcPr>
            <w:tcW w:type="dxa" w:w="17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Dolgu hattı (m³)</w:t>
            </w:r>
          </w:p>
        </w:tc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1F4E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Toplam (m³/hafta)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12 mm · eski sistem</w:t>
            </w:r>
          </w:p>
        </w:tc>
        <w:tc>
          <w:tcPr>
            <w:tcW w:type="dxa" w:w="19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3.088</w:t>
            </w:r>
          </w:p>
        </w:tc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164,9</w:t>
            </w:r>
          </w:p>
        </w:tc>
        <w:tc>
          <w:tcPr>
            <w:tcW w:type="dxa" w:w="17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24,0</w:t>
            </w:r>
          </w:p>
        </w:tc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189,0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12 mm · yeni sistem</w:t>
            </w:r>
          </w:p>
        </w:tc>
        <w:tc>
          <w:tcPr>
            <w:tcW w:type="dxa" w:w="19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3.018</w:t>
            </w:r>
          </w:p>
        </w:tc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161,2</w:t>
            </w:r>
          </w:p>
        </w:tc>
        <w:tc>
          <w:tcPr>
            <w:tcW w:type="dxa" w:w="17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24,0</w:t>
            </w:r>
          </w:p>
        </w:tc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185,2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14 mm · eski sistem</w:t>
            </w:r>
          </w:p>
        </w:tc>
        <w:tc>
          <w:tcPr>
            <w:tcW w:type="dxa" w:w="19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2.605</w:t>
            </w:r>
          </w:p>
        </w:tc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158,6</w:t>
            </w:r>
          </w:p>
        </w:tc>
        <w:tc>
          <w:tcPr>
            <w:tcW w:type="dxa" w:w="17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24,0</w:t>
            </w:r>
          </w:p>
        </w:tc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182,6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14 mm · yeni sistem</w:t>
            </w:r>
          </w:p>
        </w:tc>
        <w:tc>
          <w:tcPr>
            <w:tcW w:type="dxa" w:w="19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2.692</w:t>
            </w:r>
          </w:p>
        </w:tc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163,8</w:t>
            </w:r>
          </w:p>
        </w:tc>
        <w:tc>
          <w:tcPr>
            <w:tcW w:type="dxa" w:w="1738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24,0</w:t>
            </w:r>
          </w:p>
        </w:tc>
        <w:tc>
          <w:tcPr>
            <w:tcW w:type="dxa" w:w="1800"/>
            <w:tcBorders>
              <w:top w:val="single" w:color="C9C7C0" w:sz="4"/>
              <w:left w:val="single" w:color="C9C7C0" w:sz="4"/>
              <w:bottom w:val="single" w:color="C9C7C0" w:sz="4"/>
              <w:right w:val="single" w:color="C9C7C0" w:sz="4"/>
            </w:tcBorders>
            <w:shd w:fill="F3F2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187,8</w:t>
            </w:r>
          </w:p>
        </w:tc>
      </w:tr>
    </w:tbl>
    <w:p>
      <w:pPr>
        <w:spacing w:after="60" w:before="0" w:line="300"/>
      </w:pPr>
      <w:r>
        <w:rPr>
          <w:rFonts w:ascii="Arial" w:cs="Arial" w:eastAsia="Arial" w:hAnsi="Arial"/>
          <w:color w:val="0B0B0B"/>
          <w:sz w:val="22"/>
          <w:szCs w:val="22"/>
        </w:rPr>
        <w:t xml:space="preserve"/>
      </w:r>
    </w:p>
    <w:p>
      <w:pPr>
        <w:keepNext/>
        <w:spacing w:after="120" w:before="26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Hesabın dayanakları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Hafta: dizme hattı pazartesi–cumartesi 3 vardiya çalışır, pazar günü yalnızca 16 saat kurutma yapılır (stok biriktirir).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Dolgu hattı iki sistemde de aynıdır: vardiyada 25 adet 12 mm, yani haftada 450 adet (24 m³). Dolgu 2,1 mm kapağı kurutma hattından alır.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Tüm hesaplarda %18 genel verimsizlik payı, telli vardiya molaları ve dizme hattı kapasitesi (vardiyada 1.329 kat) dikkate alınmıştır.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14 mm reçetesi: 7 kat, hepsi 2,1 mm (toplam 14,7 mm). 12 mm reçetesi: 1,2 mm kapak, 2,1 mm diğer katlar (toplam 12,9 mm).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Eski sistem: telli 180 için 36 sn/papel; röleli 230 yaş geçişi 86 sn (4 papelde 1 kapak, 2 nemli), nemli geçişi 60 sn (hepsi kuru). Yeni sistem sonuçları Akış üretim planlayıcısıyla da çalıştırılarak doğrulanmıştır.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0B0B0B"/>
          <w:sz w:val="21"/>
          <w:szCs w:val="21"/>
        </w:rPr>
        <w:t xml:space="preserve">Rakamlar çevrim sürelerinden hesaplanan model sonuçlarıdır, fabrika ölçümü değildir. Telli kapak oranı tek bir deneye dayanır ve yeni deneylerle güncellenecektir.</w:t>
      </w:r>
    </w:p>
    <w:sectPr>
      <w:footerReference w:type="default" r:id="rId7"/>
      <w:pgSz w:w="11906" w:h="16838" w:orient="portrait"/>
      <w:pgMar w:top="1134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514E"/>
        <w:sz w:val="16"/>
        <w:szCs w:val="16"/>
      </w:rPr>
      <w:t xml:space="preserve">Anıl Orman Ürünleri · Sayfa </w:t>
    </w:r>
    <w:r>
      <w:rPr>
        <w:rFonts w:ascii="Arial" w:cs="Arial" w:eastAsia="Arial" w:hAnsi="Arial"/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fb78ba28c17c3a49ce30d3555357ee610a2d1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Yeni kurutma sistemi karşılaştırması</dc:title>
  <dc:creator>Akış</dc:creator>
  <cp:lastModifiedBy>Un-named</cp:lastModifiedBy>
  <cp:revision>1</cp:revision>
  <dcterms:created xsi:type="dcterms:W3CDTF">2026-10-05T22:53:36.678Z</dcterms:created>
  <dcterms:modified xsi:type="dcterms:W3CDTF">2026-10-05T22:53:36.678Z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