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Doküman Kontrolü Prosedürü</w:t>
      </w:r>
    </w:p>
    <w:p>
      <w:pPr>
        <w:pStyle w:val="Heading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İç ve dış kaynaklı kalite belgelerinin hazırlanması, gözden geçirilmesi, onaylanması, yayımlanması ve güncel kullanılmasını sağlamak. Doldurulmuş kayıtların korunması EKG-YNT-PRS-07’ye göre yürütülür.</w:t>
      </w:r>
    </w:p>
    <w:p>
      <w:pPr>
        <w:pStyle w:val="Heading1"/>
      </w:pPr>
      <w:r>
        <w:rPr>
          <w:rFonts w:ascii="Calibri" w:hAnsi="Calibri"/>
        </w:rPr>
        <w:t>2 Görevler</w:t>
      </w:r>
    </w:p>
    <w:p>
      <w:r>
        <w:rPr>
          <w:rFonts w:ascii="Calibri" w:hAnsi="Calibri"/>
        </w:rPr>
        <w:t>Süreç sahibi içeriği ve teknik kaynağı hazırlar; etkilenen ürün/süreç ve kayıtları belirler. Kalite benzersiz kodu, revizyonu, ilişkili belgeyi ve dağıtımı kontrol eder. Yetkilendirilmiş yönetici belgeyi onaylar. Kullanıcı kullanım yerindeki güncel sürümü kontrol eder; eski veya belirsiz belgeyi kullanmaz.</w:t>
      </w:r>
    </w:p>
    <w:p>
      <w:pPr>
        <w:pStyle w:val="Heading1"/>
      </w:pPr>
      <w:r>
        <w:rPr>
          <w:rFonts w:ascii="Calibri" w:hAnsi="Calibri"/>
        </w:rPr>
        <w:t>3 Hazırlama ve onay</w:t>
      </w:r>
    </w:p>
    <w:p>
      <w:r>
        <w:rPr>
          <w:rFonts w:ascii="Calibri" w:hAnsi="Calibri"/>
        </w:rPr>
        <w:t>Kod EKG-BİRİM-TÜR-NO biçimindedir; mevcut benzersiz kodlar korunur. Başlık, kod, ilk yayın/revizyon bilgisi ve izlenebilir onay bulunur. İçerik yalnız gerekli amaç/kapsam, sorumluluk, uygulama, karar ölçütü ve kayıtları içerir. A4 çıktı okunaklı olmalıdır.</w:t>
      </w:r>
    </w:p>
    <w:p>
      <w:r>
        <w:rPr>
          <w:rFonts w:ascii="Calibri" w:hAnsi="Calibri"/>
        </w:rPr>
        <w:t>Teknik limit, numune ve test şartları geçerli müşteri resmi/PIS, sözleşme, onaylı şartname veya uygulanabilir mevzuattan alınır; kaynağı belirtilir. Hazırlama ve onay ayrılır; gerçek ıslak veya elektronik onay alınmadan belge kullanım için yayımlanmaz.</w:t>
      </w:r>
    </w:p>
    <w:p>
      <w:r>
        <w:rPr>
          <w:rFonts w:ascii="Calibri" w:hAnsi="Calibri"/>
        </w:rPr>
        <w:t>Ayrıntılı hazırlama ve tür kuralları EKG-YNT-TLM-02’de uygulanır. Ana listede kod, başlık, revizyon, tarih, süreç sahibi ve geçerli dosya yolu tutulur.</w:t>
      </w:r>
    </w:p>
    <w:p>
      <w:pPr>
        <w:pStyle w:val="Heading1"/>
      </w:pPr>
      <w:r>
        <w:rPr>
          <w:rFonts w:ascii="Calibri" w:hAnsi="Calibri"/>
        </w:rPr>
        <w:t>4 Yayımlama ve dağıtım</w:t>
      </w:r>
    </w:p>
    <w:p>
      <w:r>
        <w:rPr>
          <w:rFonts w:ascii="Calibri" w:hAnsi="Calibri"/>
        </w:rPr>
        <w:t>Onaylı ana dosyanın düzenleme yetkisi sınırlandırılır; kullanıcıya geçerli kullanım kopyası sunulur. Basılı kontrollü kopyanın alıcı/kullanım noktası, revizyonu, dağıtım ve eski kopya geri çekme teyidi EKG-YNT-LST-09’da izlenir.</w:t>
      </w:r>
    </w:p>
    <w:p>
      <w:r>
        <w:rPr>
          <w:rFonts w:ascii="Calibri" w:hAnsi="Calibri"/>
        </w:rPr>
        <w:t>Etkilenen görevler, vardiyalar ve dış kaynaklar bilgilendirilir; uygulama değiştiğinde gerekli eğitim/tebliğ tamamlanır. Bilgi amaçlı kontrolsüz kopya uygulama referansı olarak kullanılmaz.</w:t>
      </w:r>
    </w:p>
    <w:p>
      <w:pPr>
        <w:pStyle w:val="Heading1"/>
      </w:pPr>
      <w:r>
        <w:rPr>
          <w:rFonts w:ascii="Calibri" w:hAnsi="Calibri"/>
        </w:rPr>
        <w:t>5 Değişiklik ve yürürlükten kaldırma</w:t>
      </w:r>
    </w:p>
    <w:p>
      <w:r>
        <w:rPr>
          <w:rFonts w:ascii="Calibri" w:hAnsi="Calibri"/>
        </w:rPr>
        <w:t>Her içerik değişikliğinde revizyon artırılır; neden, etkilenen kapsam ve geçiş kararı kaydedilir. İlgili risk, PFMEA, kontrol planı, talimat ve kayıt şablonları birlikte değerlendirilir. Gerekli müşteri/teknik onay alınmadan değişmiş yöntemle üretim veya sevkiyat yapılmaz.</w:t>
      </w:r>
    </w:p>
    <w:p>
      <w:r>
        <w:rPr>
          <w:rFonts w:ascii="Calibri" w:hAnsi="Calibri"/>
        </w:rPr>
        <w:t>Eski kopyalar kullanım yerlerinden kaldırılır. Geçersiz ana sürüm yürürlükten kalkma tarihiyle arşivlenir; tarihî kayıtların hangi sürümle oluştuğu korunur. Arşiv/imha EKG-YNT-LST-03 ve EKG-YNT-LST-10’a göre yönetilir; bir sonraki revizyon otomatik imha nedeni değildir.</w:t>
      </w:r>
    </w:p>
    <w:p>
      <w:pPr>
        <w:pStyle w:val="Heading1"/>
      </w:pPr>
      <w:r>
        <w:rPr>
          <w:rFonts w:ascii="Calibri" w:hAnsi="Calibri"/>
        </w:rPr>
        <w:t>6 Dış kaynaklı belgeler</w:t>
      </w:r>
    </w:p>
    <w:p>
      <w:r>
        <w:rPr>
          <w:rFonts w:ascii="Calibri" w:hAnsi="Calibri"/>
        </w:rPr>
        <w:t>Müşteri şartı, teknik resim, standart, mevzuat ve ekipman kaynağı EKG-YNT-LST-04’te ad/numara, sürüm, kapsam, yetkili kaynak, sorumlu ve kontrol sıklığıyla izlenir. Müşteriye özel kaynakların uygulamaya aktarımı EKG-YNT-PRS-02’ye göre yapılır.</w:t>
      </w:r>
    </w:p>
    <w:p>
      <w:r>
        <w:rPr>
          <w:rFonts w:ascii="Calibri" w:hAnsi="Calibri"/>
        </w:rPr>
        <w:t>Yeni veya değişen kaynakta uygulanabilirlik, etki ve geçiş tarihi değerlendirilir. Çelişkili, erişilemeyen veya sürümü belirsiz şart için yetkili açıklama alınır; belirsiz teknik bilgiyle uygunluk kararı verilmez.</w:t>
      </w:r>
    </w:p>
    <w:p>
      <w:pPr>
        <w:pStyle w:val="Heading1"/>
      </w:pPr>
      <w:r>
        <w:rPr>
          <w:rFonts w:ascii="Calibri" w:hAnsi="Calibri"/>
        </w:rPr>
        <w:t>7 Kontrol kayıtları</w:t>
      </w:r>
    </w:p>
    <w:p>
      <w:r>
        <w:rPr>
          <w:rFonts w:ascii="Calibri" w:hAnsi="Calibri"/>
        </w:rPr>
        <w:t>EKG-YNT-LST-04 / EKG-YNT-LST-09 / EKG-YNT-LST-10 / EKG-YNT-LST-03. Revizyon, onay ve dağıtım kayıtları gerçek işlem tarihiyle korunur.</w:t>
      </w:r>
    </w:p>
    <w:sectPr w:rsidR="00943578" w:rsidRPr="00C579EE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A764B" w14:textId="77777777" w:rsidR="004E7868" w:rsidRDefault="004E7868" w:rsidP="00501EBD">
      <w:pPr>
        <w:spacing w:after="0" w:line="240" w:lineRule="auto"/>
      </w:pPr>
      <w:r>
        <w:separator/>
      </w:r>
    </w:p>
  </w:endnote>
  <w:endnote w:type="continuationSeparator" w:id="0">
    <w:p w14:paraId="01E51EBA" w14:textId="77777777" w:rsidR="004E7868" w:rsidRDefault="004E7868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Doküman kontrol akışı EKG kodlaması, eski sürüm yönetimi ve kayıt izlenebilirliğiyle düzenlendi.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9BD951" w14:textId="77777777" w:rsidR="004E7868" w:rsidRDefault="004E7868" w:rsidP="00501EBD">
      <w:pPr>
        <w:spacing w:after="0" w:line="240" w:lineRule="auto"/>
      </w:pPr>
      <w:r>
        <w:separator/>
      </w:r>
    </w:p>
  </w:footnote>
  <w:footnote w:type="continuationSeparator" w:id="0">
    <w:p w14:paraId="7A422A4E" w14:textId="77777777" w:rsidR="004E7868" w:rsidRDefault="004E7868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EKG-YNT-PRS-01</w:t>
          </w:r>
          <w:r>
            <w:rPr>
              <w:rFonts w:ascii="Calibri" w:hAnsi="Calibri"/>
              <w:b w:val="0"/>
              <w:sz w:val="17"/>
            </w:rPr>
            <w:br/>
            <w:t>İlk yayın: 05.05.2026</w:t>
          </w:r>
          <w:r>
            <w:rPr>
              <w:rFonts w:ascii="Calibri" w:hAnsi="Calibri"/>
              <w:b w:val="0"/>
              <w:sz w:val="17"/>
            </w:rPr>
            <w:br/>
            <w:t>Revizyon tarihi: 04.08.2026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4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1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8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02598477">
    <w:abstractNumId w:val="5"/>
  </w:num>
  <w:num w:numId="2" w16cid:durableId="1005788483">
    <w:abstractNumId w:val="28"/>
  </w:num>
  <w:num w:numId="3" w16cid:durableId="1063214899">
    <w:abstractNumId w:val="35"/>
  </w:num>
  <w:num w:numId="4" w16cid:durableId="2083521252">
    <w:abstractNumId w:val="2"/>
  </w:num>
  <w:num w:numId="5" w16cid:durableId="1095174163">
    <w:abstractNumId w:val="24"/>
  </w:num>
  <w:num w:numId="6" w16cid:durableId="993414798">
    <w:abstractNumId w:val="10"/>
  </w:num>
  <w:num w:numId="7" w16cid:durableId="908734011">
    <w:abstractNumId w:val="3"/>
  </w:num>
  <w:num w:numId="8" w16cid:durableId="1495949823">
    <w:abstractNumId w:val="30"/>
  </w:num>
  <w:num w:numId="9" w16cid:durableId="1082024133">
    <w:abstractNumId w:val="26"/>
  </w:num>
  <w:num w:numId="10" w16cid:durableId="1283149972">
    <w:abstractNumId w:val="32"/>
  </w:num>
  <w:num w:numId="11" w16cid:durableId="1233849709">
    <w:abstractNumId w:val="4"/>
  </w:num>
  <w:num w:numId="12" w16cid:durableId="682783956">
    <w:abstractNumId w:val="17"/>
  </w:num>
  <w:num w:numId="13" w16cid:durableId="655915132">
    <w:abstractNumId w:val="19"/>
  </w:num>
  <w:num w:numId="14" w16cid:durableId="608202446">
    <w:abstractNumId w:val="25"/>
  </w:num>
  <w:num w:numId="15" w16cid:durableId="106589149">
    <w:abstractNumId w:val="22"/>
  </w:num>
  <w:num w:numId="16" w16cid:durableId="635183391">
    <w:abstractNumId w:val="8"/>
  </w:num>
  <w:num w:numId="17" w16cid:durableId="651520575">
    <w:abstractNumId w:val="27"/>
  </w:num>
  <w:num w:numId="18" w16cid:durableId="669720234">
    <w:abstractNumId w:val="36"/>
  </w:num>
  <w:num w:numId="19" w16cid:durableId="1909459729">
    <w:abstractNumId w:val="12"/>
  </w:num>
  <w:num w:numId="20" w16cid:durableId="1372805109">
    <w:abstractNumId w:val="20"/>
  </w:num>
  <w:num w:numId="21" w16cid:durableId="432408829">
    <w:abstractNumId w:val="16"/>
  </w:num>
  <w:num w:numId="22" w16cid:durableId="1800606033">
    <w:abstractNumId w:val="37"/>
  </w:num>
  <w:num w:numId="23" w16cid:durableId="1008992318">
    <w:abstractNumId w:val="31"/>
  </w:num>
  <w:num w:numId="24" w16cid:durableId="426002707">
    <w:abstractNumId w:val="34"/>
  </w:num>
  <w:num w:numId="25" w16cid:durableId="1952201720">
    <w:abstractNumId w:val="9"/>
  </w:num>
  <w:num w:numId="26" w16cid:durableId="1737583513">
    <w:abstractNumId w:val="0"/>
  </w:num>
  <w:num w:numId="27" w16cid:durableId="256988307">
    <w:abstractNumId w:val="18"/>
  </w:num>
  <w:num w:numId="28" w16cid:durableId="1168598366">
    <w:abstractNumId w:val="1"/>
  </w:num>
  <w:num w:numId="29" w16cid:durableId="797531411">
    <w:abstractNumId w:val="38"/>
  </w:num>
  <w:num w:numId="30" w16cid:durableId="265313297">
    <w:abstractNumId w:val="29"/>
  </w:num>
  <w:num w:numId="31" w16cid:durableId="691882922">
    <w:abstractNumId w:val="21"/>
  </w:num>
  <w:num w:numId="32" w16cid:durableId="909968015">
    <w:abstractNumId w:val="13"/>
  </w:num>
  <w:num w:numId="33" w16cid:durableId="114715742">
    <w:abstractNumId w:val="14"/>
  </w:num>
  <w:num w:numId="34" w16cid:durableId="196158836">
    <w:abstractNumId w:val="6"/>
  </w:num>
  <w:num w:numId="35" w16cid:durableId="984237185">
    <w:abstractNumId w:val="11"/>
  </w:num>
  <w:num w:numId="36" w16cid:durableId="237791390">
    <w:abstractNumId w:val="15"/>
  </w:num>
  <w:num w:numId="37" w16cid:durableId="1128550974">
    <w:abstractNumId w:val="33"/>
  </w:num>
  <w:num w:numId="38" w16cid:durableId="2097290198">
    <w:abstractNumId w:val="23"/>
  </w:num>
  <w:num w:numId="39" w16cid:durableId="379788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5553"/>
    <w:rsid w:val="00006744"/>
    <w:rsid w:val="0000719A"/>
    <w:rsid w:val="00010A24"/>
    <w:rsid w:val="000119C4"/>
    <w:rsid w:val="00030CCC"/>
    <w:rsid w:val="00031FA4"/>
    <w:rsid w:val="00041C2A"/>
    <w:rsid w:val="00043B9E"/>
    <w:rsid w:val="00057462"/>
    <w:rsid w:val="000630C8"/>
    <w:rsid w:val="000672DE"/>
    <w:rsid w:val="00076053"/>
    <w:rsid w:val="000778D1"/>
    <w:rsid w:val="00090E30"/>
    <w:rsid w:val="00092165"/>
    <w:rsid w:val="00097F2C"/>
    <w:rsid w:val="000A70F6"/>
    <w:rsid w:val="000B10BD"/>
    <w:rsid w:val="000B22DD"/>
    <w:rsid w:val="000B5E60"/>
    <w:rsid w:val="000B6900"/>
    <w:rsid w:val="000C5B87"/>
    <w:rsid w:val="000C72CB"/>
    <w:rsid w:val="000D3E00"/>
    <w:rsid w:val="000E0494"/>
    <w:rsid w:val="000F4492"/>
    <w:rsid w:val="000F486C"/>
    <w:rsid w:val="001044F1"/>
    <w:rsid w:val="00121B40"/>
    <w:rsid w:val="00136F26"/>
    <w:rsid w:val="00143FA0"/>
    <w:rsid w:val="0014404A"/>
    <w:rsid w:val="0015308F"/>
    <w:rsid w:val="00153959"/>
    <w:rsid w:val="00192152"/>
    <w:rsid w:val="00192FFE"/>
    <w:rsid w:val="0019575F"/>
    <w:rsid w:val="001A050D"/>
    <w:rsid w:val="001A402C"/>
    <w:rsid w:val="001B2321"/>
    <w:rsid w:val="001B6887"/>
    <w:rsid w:val="001B688D"/>
    <w:rsid w:val="001B77A9"/>
    <w:rsid w:val="001C21E4"/>
    <w:rsid w:val="001C49CB"/>
    <w:rsid w:val="001E32DC"/>
    <w:rsid w:val="0020094D"/>
    <w:rsid w:val="002014D0"/>
    <w:rsid w:val="002055D7"/>
    <w:rsid w:val="0021519B"/>
    <w:rsid w:val="0024632A"/>
    <w:rsid w:val="002466C8"/>
    <w:rsid w:val="002529B6"/>
    <w:rsid w:val="002542D9"/>
    <w:rsid w:val="0025557B"/>
    <w:rsid w:val="00265F6D"/>
    <w:rsid w:val="002702D7"/>
    <w:rsid w:val="0027442B"/>
    <w:rsid w:val="0027700C"/>
    <w:rsid w:val="002801DA"/>
    <w:rsid w:val="00282094"/>
    <w:rsid w:val="00291526"/>
    <w:rsid w:val="00293C8D"/>
    <w:rsid w:val="002A01C3"/>
    <w:rsid w:val="002A5D63"/>
    <w:rsid w:val="002B6F79"/>
    <w:rsid w:val="002C05C0"/>
    <w:rsid w:val="002C0794"/>
    <w:rsid w:val="002D363E"/>
    <w:rsid w:val="002D6A33"/>
    <w:rsid w:val="002E2183"/>
    <w:rsid w:val="002E4A30"/>
    <w:rsid w:val="0030344A"/>
    <w:rsid w:val="0030366B"/>
    <w:rsid w:val="003041D0"/>
    <w:rsid w:val="00305908"/>
    <w:rsid w:val="00314538"/>
    <w:rsid w:val="00334107"/>
    <w:rsid w:val="0033645F"/>
    <w:rsid w:val="00340F53"/>
    <w:rsid w:val="0034770D"/>
    <w:rsid w:val="00357742"/>
    <w:rsid w:val="0036153E"/>
    <w:rsid w:val="0037340B"/>
    <w:rsid w:val="00375600"/>
    <w:rsid w:val="00383269"/>
    <w:rsid w:val="003876F1"/>
    <w:rsid w:val="003A1344"/>
    <w:rsid w:val="003A720B"/>
    <w:rsid w:val="003B1F66"/>
    <w:rsid w:val="003D321E"/>
    <w:rsid w:val="003E4BF4"/>
    <w:rsid w:val="003E6469"/>
    <w:rsid w:val="003F5217"/>
    <w:rsid w:val="003F55F4"/>
    <w:rsid w:val="003F65C9"/>
    <w:rsid w:val="00404C9A"/>
    <w:rsid w:val="00424B3B"/>
    <w:rsid w:val="00425A26"/>
    <w:rsid w:val="00427F56"/>
    <w:rsid w:val="004309B4"/>
    <w:rsid w:val="004408ED"/>
    <w:rsid w:val="004428C7"/>
    <w:rsid w:val="00445E5A"/>
    <w:rsid w:val="00455CB5"/>
    <w:rsid w:val="0045707C"/>
    <w:rsid w:val="00461A89"/>
    <w:rsid w:val="004843D8"/>
    <w:rsid w:val="00486A42"/>
    <w:rsid w:val="0049028B"/>
    <w:rsid w:val="004A4D3B"/>
    <w:rsid w:val="004A6E43"/>
    <w:rsid w:val="004B7860"/>
    <w:rsid w:val="004D1AC4"/>
    <w:rsid w:val="004D5374"/>
    <w:rsid w:val="004E6DE2"/>
    <w:rsid w:val="004E7868"/>
    <w:rsid w:val="00501EBD"/>
    <w:rsid w:val="005154BF"/>
    <w:rsid w:val="00520344"/>
    <w:rsid w:val="0052188F"/>
    <w:rsid w:val="00521AF5"/>
    <w:rsid w:val="00526BC0"/>
    <w:rsid w:val="00530E8B"/>
    <w:rsid w:val="00544B24"/>
    <w:rsid w:val="005543AE"/>
    <w:rsid w:val="00556741"/>
    <w:rsid w:val="00561FAF"/>
    <w:rsid w:val="00564790"/>
    <w:rsid w:val="00566846"/>
    <w:rsid w:val="005925DC"/>
    <w:rsid w:val="00592BEB"/>
    <w:rsid w:val="005A1D17"/>
    <w:rsid w:val="005A695E"/>
    <w:rsid w:val="005C7F29"/>
    <w:rsid w:val="005D0229"/>
    <w:rsid w:val="005D0E15"/>
    <w:rsid w:val="005D0EE8"/>
    <w:rsid w:val="005D60D8"/>
    <w:rsid w:val="005D6A33"/>
    <w:rsid w:val="005E5023"/>
    <w:rsid w:val="005F51E5"/>
    <w:rsid w:val="005F6FE8"/>
    <w:rsid w:val="005F7D74"/>
    <w:rsid w:val="00601A28"/>
    <w:rsid w:val="006022DA"/>
    <w:rsid w:val="00604EFA"/>
    <w:rsid w:val="00612524"/>
    <w:rsid w:val="006130AB"/>
    <w:rsid w:val="00614C25"/>
    <w:rsid w:val="0062417D"/>
    <w:rsid w:val="0067798D"/>
    <w:rsid w:val="00685B53"/>
    <w:rsid w:val="006A0F17"/>
    <w:rsid w:val="006A40DA"/>
    <w:rsid w:val="006A4B9E"/>
    <w:rsid w:val="006D08E4"/>
    <w:rsid w:val="006D3A55"/>
    <w:rsid w:val="006E107C"/>
    <w:rsid w:val="006E451D"/>
    <w:rsid w:val="007072CF"/>
    <w:rsid w:val="0071123A"/>
    <w:rsid w:val="00715B77"/>
    <w:rsid w:val="00716982"/>
    <w:rsid w:val="00721B59"/>
    <w:rsid w:val="0072571D"/>
    <w:rsid w:val="00731772"/>
    <w:rsid w:val="00731EB2"/>
    <w:rsid w:val="007362B4"/>
    <w:rsid w:val="00736FA6"/>
    <w:rsid w:val="00745E52"/>
    <w:rsid w:val="00746917"/>
    <w:rsid w:val="007479DE"/>
    <w:rsid w:val="0078413D"/>
    <w:rsid w:val="0079305F"/>
    <w:rsid w:val="00797805"/>
    <w:rsid w:val="00797A30"/>
    <w:rsid w:val="007C3279"/>
    <w:rsid w:val="007C6A1E"/>
    <w:rsid w:val="007D1857"/>
    <w:rsid w:val="007D602E"/>
    <w:rsid w:val="007E00EB"/>
    <w:rsid w:val="007E1BBC"/>
    <w:rsid w:val="007E5297"/>
    <w:rsid w:val="007E6A7D"/>
    <w:rsid w:val="007F6057"/>
    <w:rsid w:val="0081106A"/>
    <w:rsid w:val="008174E5"/>
    <w:rsid w:val="00826390"/>
    <w:rsid w:val="00837FA6"/>
    <w:rsid w:val="008665E8"/>
    <w:rsid w:val="008700DB"/>
    <w:rsid w:val="00872545"/>
    <w:rsid w:val="008738EF"/>
    <w:rsid w:val="00873DDA"/>
    <w:rsid w:val="00877F88"/>
    <w:rsid w:val="008827C8"/>
    <w:rsid w:val="0089078E"/>
    <w:rsid w:val="0089338E"/>
    <w:rsid w:val="008B09DB"/>
    <w:rsid w:val="008B60A9"/>
    <w:rsid w:val="008C28A9"/>
    <w:rsid w:val="008E14E8"/>
    <w:rsid w:val="008E7923"/>
    <w:rsid w:val="00900AF9"/>
    <w:rsid w:val="00911761"/>
    <w:rsid w:val="00927C76"/>
    <w:rsid w:val="00943578"/>
    <w:rsid w:val="00950CE4"/>
    <w:rsid w:val="0095496F"/>
    <w:rsid w:val="00957B20"/>
    <w:rsid w:val="00960CE3"/>
    <w:rsid w:val="00967EFA"/>
    <w:rsid w:val="00984EF4"/>
    <w:rsid w:val="0099077A"/>
    <w:rsid w:val="00996182"/>
    <w:rsid w:val="009A4DA3"/>
    <w:rsid w:val="009B45BA"/>
    <w:rsid w:val="009D01AE"/>
    <w:rsid w:val="009D0247"/>
    <w:rsid w:val="009D1EB6"/>
    <w:rsid w:val="009E2972"/>
    <w:rsid w:val="009E4AD7"/>
    <w:rsid w:val="00A10095"/>
    <w:rsid w:val="00A107CF"/>
    <w:rsid w:val="00A156B0"/>
    <w:rsid w:val="00A24579"/>
    <w:rsid w:val="00A25AAA"/>
    <w:rsid w:val="00A30209"/>
    <w:rsid w:val="00A313D6"/>
    <w:rsid w:val="00A32746"/>
    <w:rsid w:val="00A55312"/>
    <w:rsid w:val="00A562DE"/>
    <w:rsid w:val="00A6171F"/>
    <w:rsid w:val="00A6275A"/>
    <w:rsid w:val="00A8468F"/>
    <w:rsid w:val="00A927FC"/>
    <w:rsid w:val="00A972D0"/>
    <w:rsid w:val="00AB0997"/>
    <w:rsid w:val="00AB1933"/>
    <w:rsid w:val="00AC274F"/>
    <w:rsid w:val="00AC49A9"/>
    <w:rsid w:val="00AE0C03"/>
    <w:rsid w:val="00AE3A77"/>
    <w:rsid w:val="00AF116C"/>
    <w:rsid w:val="00AF4309"/>
    <w:rsid w:val="00AF4D4A"/>
    <w:rsid w:val="00B03090"/>
    <w:rsid w:val="00B117B4"/>
    <w:rsid w:val="00B317E8"/>
    <w:rsid w:val="00B55658"/>
    <w:rsid w:val="00B5684E"/>
    <w:rsid w:val="00B753C3"/>
    <w:rsid w:val="00B77383"/>
    <w:rsid w:val="00B8284D"/>
    <w:rsid w:val="00B82E51"/>
    <w:rsid w:val="00B840B5"/>
    <w:rsid w:val="00B97A72"/>
    <w:rsid w:val="00BB0D2F"/>
    <w:rsid w:val="00BB3AFC"/>
    <w:rsid w:val="00BB73C1"/>
    <w:rsid w:val="00BC01B7"/>
    <w:rsid w:val="00BD1117"/>
    <w:rsid w:val="00BD38E4"/>
    <w:rsid w:val="00BD4E25"/>
    <w:rsid w:val="00BE65AB"/>
    <w:rsid w:val="00C01930"/>
    <w:rsid w:val="00C04FF6"/>
    <w:rsid w:val="00C14C2B"/>
    <w:rsid w:val="00C205A2"/>
    <w:rsid w:val="00C31C98"/>
    <w:rsid w:val="00C35570"/>
    <w:rsid w:val="00C42BF4"/>
    <w:rsid w:val="00C56D40"/>
    <w:rsid w:val="00C579EE"/>
    <w:rsid w:val="00C63ED7"/>
    <w:rsid w:val="00C64D78"/>
    <w:rsid w:val="00C72714"/>
    <w:rsid w:val="00CA5630"/>
    <w:rsid w:val="00CB6277"/>
    <w:rsid w:val="00CD07E3"/>
    <w:rsid w:val="00CE09D8"/>
    <w:rsid w:val="00CF1148"/>
    <w:rsid w:val="00CF7C17"/>
    <w:rsid w:val="00D005A5"/>
    <w:rsid w:val="00D06822"/>
    <w:rsid w:val="00D135AC"/>
    <w:rsid w:val="00D22EB1"/>
    <w:rsid w:val="00D24476"/>
    <w:rsid w:val="00D27E03"/>
    <w:rsid w:val="00D361E6"/>
    <w:rsid w:val="00D41D88"/>
    <w:rsid w:val="00D41E36"/>
    <w:rsid w:val="00D518A3"/>
    <w:rsid w:val="00D55C97"/>
    <w:rsid w:val="00D6020A"/>
    <w:rsid w:val="00D65F4A"/>
    <w:rsid w:val="00D9054D"/>
    <w:rsid w:val="00DA4843"/>
    <w:rsid w:val="00DA51A6"/>
    <w:rsid w:val="00DB10A1"/>
    <w:rsid w:val="00DB19D0"/>
    <w:rsid w:val="00DC6802"/>
    <w:rsid w:val="00DD077B"/>
    <w:rsid w:val="00DD2128"/>
    <w:rsid w:val="00DF0D24"/>
    <w:rsid w:val="00DF18A4"/>
    <w:rsid w:val="00DF1D19"/>
    <w:rsid w:val="00DF4533"/>
    <w:rsid w:val="00DF7BA1"/>
    <w:rsid w:val="00DF7E24"/>
    <w:rsid w:val="00E02FBD"/>
    <w:rsid w:val="00E15079"/>
    <w:rsid w:val="00E21146"/>
    <w:rsid w:val="00E22A7D"/>
    <w:rsid w:val="00E256E0"/>
    <w:rsid w:val="00E32755"/>
    <w:rsid w:val="00E32770"/>
    <w:rsid w:val="00E3517F"/>
    <w:rsid w:val="00E51D66"/>
    <w:rsid w:val="00E53856"/>
    <w:rsid w:val="00E56FB4"/>
    <w:rsid w:val="00E60DF9"/>
    <w:rsid w:val="00E621B1"/>
    <w:rsid w:val="00E67EE1"/>
    <w:rsid w:val="00E707C9"/>
    <w:rsid w:val="00E725C6"/>
    <w:rsid w:val="00E76A2F"/>
    <w:rsid w:val="00E76E67"/>
    <w:rsid w:val="00E8179C"/>
    <w:rsid w:val="00E832A1"/>
    <w:rsid w:val="00E86EDA"/>
    <w:rsid w:val="00E95BC6"/>
    <w:rsid w:val="00EC15DE"/>
    <w:rsid w:val="00ED334E"/>
    <w:rsid w:val="00EE0C00"/>
    <w:rsid w:val="00EE5E2A"/>
    <w:rsid w:val="00F21BDD"/>
    <w:rsid w:val="00F22544"/>
    <w:rsid w:val="00F358CB"/>
    <w:rsid w:val="00F553F0"/>
    <w:rsid w:val="00F8743F"/>
    <w:rsid w:val="00F93501"/>
    <w:rsid w:val="00FA5C88"/>
    <w:rsid w:val="00FB3527"/>
    <w:rsid w:val="00FC378A"/>
    <w:rsid w:val="00FF0785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  <o:rules v:ext="edit">
        <o:r id="V:Rule3" type="connector" idref="#Dirsek Bağlayıcısı 23"/>
        <o:r id="V:Rule4" type="connector" idref="#Dirsek Bağlayıcısı 26"/>
      </o:rules>
    </o:shapelayout>
  </w:shapeDefaults>
  <w:decimalSymbol w:val=","/>
  <w:listSeparator w:val=";"/>
  <w14:docId w14:val="1B6E69EF"/>
  <w15:docId w15:val="{C9B8C98A-2A05-426D-A0EB-7F1CACCA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D1177-29F4-4A7A-86A8-4438F5D78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12</Pages>
  <Words>2402</Words>
  <Characters>13696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Doküman Kontrolü Prosedürü</dc:title>
  <dc:subject>EKG-YNT-PRS-01</dc:subject>
  <dc:creator>Ekol Glass</dc:creator>
  <cp:lastModifiedBy>Ekol Glass</cp:lastModifiedBy>
  <cp:revision>53</cp:revision>
  <cp:lastPrinted>2018-04-09T07:24:00Z</cp:lastPrinted>
  <dcterms:created xsi:type="dcterms:W3CDTF">2026-05-05T09:00:00Z</dcterms:created>
  <dcterms:modified xsi:type="dcterms:W3CDTF">2026-10-19T09:00:00Z</dcterms:modified>
</cp:coreProperties>
</file>