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nuBal"/>
      </w:pPr>
      <w:r>
        <w:rPr>
          <w:rFonts w:ascii="Calibri" w:hAnsi="Calibri"/>
        </w:rPr>
        <w:t>Alüminyum Profil Bükme İş Talimatı</w:t>
      </w:r>
    </w:p>
    <w:p>
      <w:pPr>
        <w:pStyle w:val="Balk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çerçevesi alüminyum profilinin onaylı büküm prosesi.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Balk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Balk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Profil alaşımı/kesiti ve yüzey durumuna uygun onaylı kalıp, destek ve fikstürü seç. Onaysız bant, dolgu veya malafa ekleme.</w:t>
      </w:r>
    </w:p>
    <w:p>
      <w:r>
        <w:rPr>
          <w:rFonts w:ascii="Calibri" w:hAnsi="Calibri"/>
        </w:rPr>
        <w:t>Onaylı büküm reçetesi, dayama ve güvenli çalışma alanını kur. Salınım ve sıkışma bölgesini boş tut; güvenlik sistemlerini devre dışı bırakma.</w:t>
      </w:r>
    </w:p>
    <w:p>
      <w:r>
        <w:rPr>
          <w:rFonts w:ascii="Calibri" w:hAnsi="Calibri"/>
        </w:rPr>
        <w:t>Profili fikstüre yerleştir ve onaylı çevrimi uygula. Büküm sonrası ürünü çizmeden al; aralıklı koruyucu ile tanımlı sehpaya yerleştir.</w:t>
      </w:r>
    </w:p>
    <w:p>
      <w:pPr>
        <w:pStyle w:val="Balk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İlk parçada form/radyüs, boyut, kesit ezilmesi ve yüzey çatlağını ürün mastarı ve uygun ölçüm aracıyla kontrol et. Malzeme, takım veya ayar değişiminde yeniden doğrula.</w:t>
      </w:r>
    </w:p>
    <w:p>
      <w:r>
        <w:rPr>
          <w:rFonts w:ascii="Calibri" w:hAnsi="Calibri"/>
        </w:rPr>
        <w:t>Talaş/kir temizliğini makine güvenli duruma alındıktan sonra uygun fırça/emme ekipmanıyla yap. Basınçlı havayı kişilere veya kontrolsüz toz yayacak şekilde kullanma.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9B4903" w:rsidSect="00034616">
      <w:headerReference w:type="even" r:id="rIdEKGKimlik"/>
      <w:headerReference w:type="first" r:id="rIdEKGKimlik"/>
      <w:headerReference w:type="default" r:id="rId8"/>
      <w:footerReference w:type="default" r:id="rId9"/>
      <w:pgSz w:w="12240" w:h="15840"/>
      <w:pgMar w:top="122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Profil bükme talimatının hazırlık, işlem, kontrol ve uygunsuzluk adımları düzenlendi.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EKG-URT-TLM-11</w:t>
          </w:r>
          <w:r>
            <w:rPr>
              <w:rFonts w:ascii="Calibri" w:hAnsi="Calibri"/>
              <w:b w:val="0"/>
              <w:sz w:val="17"/>
            </w:rPr>
            <w:br/>
            <w:t>İlk yayın: 22.05.2026</w:t>
          </w:r>
          <w:r>
            <w:rPr>
              <w:rFonts w:ascii="Calibri" w:hAnsi="Calibri"/>
              <w:b w:val="0"/>
              <w:sz w:val="17"/>
            </w:rPr>
            <w:br/>
            <w:t>Revizyon tarihi: 21.08.2026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344900">
    <w:abstractNumId w:val="8"/>
  </w:num>
  <w:num w:numId="2" w16cid:durableId="623541507">
    <w:abstractNumId w:val="6"/>
  </w:num>
  <w:num w:numId="3" w16cid:durableId="1677927822">
    <w:abstractNumId w:val="5"/>
  </w:num>
  <w:num w:numId="4" w16cid:durableId="1797138079">
    <w:abstractNumId w:val="4"/>
  </w:num>
  <w:num w:numId="5" w16cid:durableId="1188836858">
    <w:abstractNumId w:val="7"/>
  </w:num>
  <w:num w:numId="6" w16cid:durableId="987324726">
    <w:abstractNumId w:val="3"/>
  </w:num>
  <w:num w:numId="7" w16cid:durableId="1515270003">
    <w:abstractNumId w:val="2"/>
  </w:num>
  <w:num w:numId="8" w16cid:durableId="778569579">
    <w:abstractNumId w:val="1"/>
  </w:num>
  <w:num w:numId="9" w16cid:durableId="211525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4903"/>
    <w:rsid w:val="00AA1D8D"/>
    <w:rsid w:val="00B40302"/>
    <w:rsid w:val="00B47730"/>
    <w:rsid w:val="00CB0664"/>
    <w:rsid w:val="00CB2A91"/>
    <w:rsid w:val="00F55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557BA"/>
  <w14:defaultImageDpi w14:val="300"/>
  <w15:docId w15:val="{30A29F71-3A74-42FB-B7E7-13673CE9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Alüminyum Profil Bükme İş Talimatı</dc:title>
  <dc:subject>EKG-URT-TLM-11</dc:subject>
  <dc:creator>Ekol Glass</dc:creator>
  <cp:keywords/>
  <dc:description>generated by python-docx</dc:description>
  <cp:lastModifiedBy>Ekol Glass</cp:lastModifiedBy>
  <cp:revision>2</cp:revision>
  <dcterms:created xsi:type="dcterms:W3CDTF">2026-05-22T09:00:00Z</dcterms:created>
  <dcterms:modified xsi:type="dcterms:W3CDTF">2026-10-19T09:00:00Z</dcterms:modified>
  <cp:category/>
</cp:coreProperties>
</file>