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KonuBal"/>
      </w:pPr>
      <w:r>
        <w:rPr>
          <w:rFonts w:ascii="Calibri" w:hAnsi="Calibri"/>
        </w:rPr>
        <w:t>Alüminyum Cam Çıtası Kesme ve Hazırlama Talimatı</w:t>
      </w:r>
    </w:p>
    <w:p>
      <w:pPr>
        <w:pStyle w:val="Balk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Otomotiv cam modülünde alüminyum cam çıtasının kesilmesi ve montaja hazırlanması.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Balk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Balk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İş emrindeki boy/açıya göre onaylı takım ve dayamayı ayarla; çıtayı yüzeyi korunarak fikstüre sabitle. Makineye uygun bıçak, devir ve yağlama koşulunu kullan.</w:t>
      </w:r>
    </w:p>
    <w:p>
      <w:r>
        <w:rPr>
          <w:rFonts w:ascii="Calibri" w:hAnsi="Calibri"/>
        </w:rPr>
        <w:t>Koruyucular kapalıyken kesimi yap. Bıçak tamamen durmadan veya güvenli konuma çekilmeden ürüne ve talaşa müdahale etme.</w:t>
      </w:r>
    </w:p>
    <w:p>
      <w:r>
        <w:rPr>
          <w:rFonts w:ascii="Calibri" w:hAnsi="Calibri"/>
        </w:rPr>
        <w:t>Çapakları uygun aletle al. Kanal/kertme ve fitil işlemini yalnız ürün resmi istiyorsa yap; fitili germe. Parçaları kod/lot ve yönü korunarak ara ambalaja al.</w:t>
      </w:r>
    </w:p>
    <w:p>
      <w:pPr>
        <w:pStyle w:val="Balk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İlk parçada boy, açı, kesit ve birleşme uygunluğunu doğrula; çizik/ezik ve hasar kontrolü yap. Ara kontrol sıklığı ve toleranslar ürün kontrol planındadır.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381AF7" w:rsidSect="00034616">
      <w:headerReference w:type="even" r:id="rIdEKGKimlik"/>
      <w:headerReference w:type="first" r:id="rIdEKGKimlik"/>
      <w:headerReference w:type="default" r:id="rId8"/>
      <w:footerReference w:type="default" r:id="rId9"/>
      <w:pgSz w:w="12240" w:h="15840"/>
      <w:pgMar w:top="1224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EKG-URT-TLM-10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795277">
    <w:abstractNumId w:val="8"/>
  </w:num>
  <w:num w:numId="2" w16cid:durableId="1893729123">
    <w:abstractNumId w:val="6"/>
  </w:num>
  <w:num w:numId="3" w16cid:durableId="1423333622">
    <w:abstractNumId w:val="5"/>
  </w:num>
  <w:num w:numId="4" w16cid:durableId="834762223">
    <w:abstractNumId w:val="4"/>
  </w:num>
  <w:num w:numId="5" w16cid:durableId="2039233172">
    <w:abstractNumId w:val="7"/>
  </w:num>
  <w:num w:numId="6" w16cid:durableId="599029442">
    <w:abstractNumId w:val="3"/>
  </w:num>
  <w:num w:numId="7" w16cid:durableId="1899969951">
    <w:abstractNumId w:val="2"/>
  </w:num>
  <w:num w:numId="8" w16cid:durableId="820343577">
    <w:abstractNumId w:val="1"/>
  </w:num>
  <w:num w:numId="9" w16cid:durableId="209979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B16"/>
    <w:rsid w:val="0029639D"/>
    <w:rsid w:val="00326F90"/>
    <w:rsid w:val="00381AF7"/>
    <w:rsid w:val="005131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06F95C"/>
  <w14:defaultImageDpi w14:val="300"/>
  <w15:docId w15:val="{6237F534-47D6-487C-90BD-7D0D66F1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32D37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EKGKimlik" Type="http://schemas.openxmlformats.org/officeDocument/2006/relationships/header" Target="headerEKGKimlik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Alüminyum Cam Çıtası Kesme ve Hazırlama Talimatı</dc:title>
  <dc:subject>EKG-URT-TLM-10</dc:subject>
  <dc:creator>Ekol Glass</dc:creator>
  <cp:keywords/>
  <dc:description>generated by python-docx</dc:description>
  <cp:lastModifiedBy>Ekol Glass</cp:lastModifiedBy>
  <cp:revision>2</cp:revision>
  <dcterms:created xsi:type="dcterms:W3CDTF">2026-05-04T09:00:00Z</dcterms:created>
  <dcterms:modified xsi:type="dcterms:W3CDTF">2026-10-19T09:00:00Z</dcterms:modified>
  <cp:category/>
</cp:coreProperties>
</file>