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10DB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-142" w:right="535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4B026E82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-142" w:right="535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7565FF9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-142" w:right="535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7AC98C5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-142" w:right="535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EK-2: BÜTÇE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GEREKÇESİ</w:t>
      </w:r>
    </w:p>
    <w:p w14:paraId="036D71B8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-142" w:right="535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8B06382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ind w:left="-142" w:right="57"/>
        <w:jc w:val="both"/>
        <w:rPr>
          <w:rFonts w:ascii="Arial" w:eastAsia="Arial" w:hAnsi="Arial" w:cs="Arial"/>
          <w:color w:val="000000"/>
          <w:sz w:val="10"/>
          <w:szCs w:val="10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Aşağıdaki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Genel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Bütçe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Tablosu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TÜBİTAK’tan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Edilen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Bütçe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Tablosu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eksiksiz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olarak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doldurulur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Genel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Bütçe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Tablosu’nun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TÜBİTAK’tan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Edilen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Katkı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kısmındaki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toplamlarla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TÜBİTAK’tan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Edilen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Bütçe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Tablosundaki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ana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toplamların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aynı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olması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gerekir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TÜBİTAK'tan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edilen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desteğin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her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kalemi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için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ayrıntılı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gerekçe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teknik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bilgiler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verilir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Başvuru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aşamasında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proforma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veya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teknik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şartname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sunulmasına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gerek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bulunmamaktadır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Proje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önerisinin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desteklenmesi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durumunda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ilgili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proforma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veya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teknik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şartname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edilecektir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Sarf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giderleri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için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projede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gerekliliğinin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değerlendirilmesine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imkân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veren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ayrıntıda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liste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verilmesi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yeterlidir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Eğer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varsa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öneren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kuruluş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destekleyen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diğer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kuruluş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katkıları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bu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katkıların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niteliği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miktarının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açıkça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belirtildiği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ilgili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kuruluş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yetkilisi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ya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yetkilileri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tarafından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imzalanmış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destek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mektupları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projenin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desteklenmesi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durumunda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edilecektir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41E62687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142" w:right="57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3560DAA4" w14:textId="77777777" w:rsidR="004800A4" w:rsidRDefault="00284904">
      <w:pPr>
        <w:spacing w:after="240"/>
        <w:ind w:left="567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GENEL BÜTÇE TABLOSU (TL) (*)</w:t>
      </w:r>
    </w:p>
    <w:tbl>
      <w:tblPr>
        <w:tblStyle w:val="a"/>
        <w:tblW w:w="996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410"/>
        <w:gridCol w:w="1050"/>
        <w:gridCol w:w="1245"/>
        <w:gridCol w:w="915"/>
        <w:gridCol w:w="1050"/>
        <w:gridCol w:w="960"/>
        <w:gridCol w:w="1110"/>
        <w:gridCol w:w="1110"/>
        <w:gridCol w:w="1110"/>
      </w:tblGrid>
      <w:tr w:rsidR="004800A4" w14:paraId="608F1C3A" w14:textId="77777777">
        <w:trPr>
          <w:cantSplit/>
          <w:trHeight w:val="1373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5FB097FF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Katkı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Kaynağı</w:t>
            </w:r>
            <w:proofErr w:type="spellEnd"/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14C40A59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Makine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ve</w:t>
            </w:r>
            <w:proofErr w:type="spellEnd"/>
          </w:p>
          <w:p w14:paraId="3FCDC3B6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Teçhizat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Giderleri</w:t>
            </w:r>
            <w:proofErr w:type="spellEnd"/>
          </w:p>
          <w:p w14:paraId="53D9EC9D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(06.1 + 06.3)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6A573885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Sarf</w:t>
            </w:r>
            <w:proofErr w:type="spellEnd"/>
          </w:p>
          <w:p w14:paraId="2F203F54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Giderleri</w:t>
            </w:r>
            <w:proofErr w:type="spellEnd"/>
          </w:p>
          <w:p w14:paraId="032A3A68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(03.2)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060F66CD" w14:textId="77777777" w:rsidR="004800A4" w:rsidRDefault="00284904">
            <w:pPr>
              <w:ind w:left="-172" w:firstLine="1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Hizmet</w:t>
            </w:r>
            <w:proofErr w:type="spellEnd"/>
          </w:p>
          <w:p w14:paraId="17E770BD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Alımları</w:t>
            </w:r>
            <w:proofErr w:type="spellEnd"/>
          </w:p>
          <w:p w14:paraId="24DCB7DA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(03.5)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85EF70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Temsil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Tanıtma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Giderleri</w:t>
            </w:r>
            <w:proofErr w:type="spellEnd"/>
          </w:p>
          <w:p w14:paraId="273F7797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(03.6)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48DB9A32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Giderleri</w:t>
            </w:r>
            <w:proofErr w:type="spellEnd"/>
          </w:p>
          <w:p w14:paraId="2BB74ECD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(03.3 + 03.4)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3256D1C2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Bursiyer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Ücretleri</w:t>
            </w:r>
            <w:proofErr w:type="spellEnd"/>
          </w:p>
          <w:p w14:paraId="47B9DDA9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(05.4)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40798299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Geçici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İşçi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Ücretleri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Yardımcı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Personel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  <w:p w14:paraId="1093F822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(01.3)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7A2EDF2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</w:p>
        </w:tc>
      </w:tr>
      <w:tr w:rsidR="004800A4" w14:paraId="68841A63" w14:textId="77777777">
        <w:trPr>
          <w:cantSplit/>
          <w:trHeight w:val="644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D3AC990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TÜBİTAK’tan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Talep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Edilen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Katkı</w:t>
            </w:r>
            <w:proofErr w:type="spellEnd"/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9356804" w14:textId="77777777" w:rsidR="008D1EF0" w:rsidRPr="008D1EF0" w:rsidRDefault="00284904" w:rsidP="008D1EF0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105,905.63 TL</w:t>
            </w:r>
          </w:p>
          <w:p w14:paraId="03539A1E" w14:textId="01869E1C" w:rsidR="008D1EF0" w:rsidRPr="008D1EF0" w:rsidRDefault="008D1EF0" w:rsidP="008D1EF0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</w:pPr>
            <w:r w:rsidRPr="008D1EF0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  <w:t>130,565.00 TL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3F2E435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335,920.91 TL</w:t>
            </w:r>
          </w:p>
          <w:p w14:paraId="394C2DAB" w14:textId="6829749B" w:rsidR="008D1EF0" w:rsidRPr="008D1EF0" w:rsidRDefault="008D1EF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b/>
                <w:color w:val="FF0000"/>
                <w:sz w:val="16"/>
                <w:szCs w:val="16"/>
                <w:highlight w:val="yellow"/>
              </w:rPr>
              <w:t>449,701.00 TL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A80B883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7,400.00 TL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7335DB1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89E42EB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50,000.00</w:t>
            </w:r>
          </w:p>
          <w:p w14:paraId="3A79EF56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TL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2DF9865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6E658F3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0A7419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 w:rsidRPr="008D1EF0">
              <w:rPr>
                <w:rFonts w:ascii="Arial" w:eastAsia="Arial" w:hAnsi="Arial" w:cs="Arial"/>
                <w:sz w:val="16"/>
                <w:szCs w:val="16"/>
              </w:rPr>
              <w:t>499,226.54  TL</w:t>
            </w:r>
            <w:proofErr w:type="gramEnd"/>
          </w:p>
          <w:p w14:paraId="3B893CE2" w14:textId="77777777" w:rsidR="008D1EF0" w:rsidRPr="008D1EF0" w:rsidRDefault="008D1EF0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</w:pPr>
            <w:r w:rsidRPr="008D1EF0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  <w:t>637.666,00</w:t>
            </w:r>
          </w:p>
          <w:p w14:paraId="4DEF184D" w14:textId="5B88CBE6" w:rsidR="008D1EF0" w:rsidRPr="008D1EF0" w:rsidRDefault="008D1EF0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  <w:t>TL</w:t>
            </w:r>
          </w:p>
        </w:tc>
      </w:tr>
      <w:tr w:rsidR="004800A4" w14:paraId="75D6AF9A" w14:textId="77777777">
        <w:trPr>
          <w:cantSplit/>
          <w:trHeight w:val="644"/>
        </w:trPr>
        <w:tc>
          <w:tcPr>
            <w:tcW w:w="1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EF52EB1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Öneren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Kuruluş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Katkısı</w:t>
            </w:r>
            <w:proofErr w:type="spellEnd"/>
          </w:p>
        </w:tc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F0D1744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44252D0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F6FB77F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BDF7D57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7D87CB3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734AFE0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B4BFDD8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D55F64C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4800A4" w14:paraId="415D8E91" w14:textId="77777777">
        <w:trPr>
          <w:cantSplit/>
          <w:trHeight w:val="644"/>
        </w:trPr>
        <w:tc>
          <w:tcPr>
            <w:tcW w:w="14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1B99A9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Destekleyen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Diğer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Kuruluş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Katkısı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(**)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5E2C5D4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7CC4343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23D34BD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11CF082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E436765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AE27910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D4B0659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23F4C44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</w:tr>
      <w:tr w:rsidR="004800A4" w14:paraId="620A8F43" w14:textId="77777777">
        <w:trPr>
          <w:cantSplit/>
          <w:trHeight w:val="644"/>
        </w:trPr>
        <w:tc>
          <w:tcPr>
            <w:tcW w:w="14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vAlign w:val="center"/>
          </w:tcPr>
          <w:p w14:paraId="3D331D8D" w14:textId="77777777" w:rsidR="004800A4" w:rsidRDefault="00284904">
            <w:pP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  <w:r>
              <w:rPr>
                <w:rFonts w:ascii="Arial" w:eastAsia="Arial" w:hAnsi="Arial" w:cs="Arial"/>
                <w:b/>
                <w:color w:val="FF0000"/>
                <w:sz w:val="16"/>
                <w:szCs w:val="16"/>
              </w:rPr>
              <w:t>***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BB542EF" w14:textId="77777777" w:rsidR="004800A4" w:rsidRDefault="00284904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105,905.63 TL</w:t>
            </w:r>
          </w:p>
          <w:p w14:paraId="6D0191FF" w14:textId="63D5A63C" w:rsidR="008D1EF0" w:rsidRPr="008D1EF0" w:rsidRDefault="008D1EF0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  <w:t>130,565.00 TL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C71CE3C" w14:textId="77777777" w:rsidR="004800A4" w:rsidRDefault="00284904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335,920.91 TL</w:t>
            </w:r>
          </w:p>
          <w:p w14:paraId="704AD36D" w14:textId="3501BB6C" w:rsidR="008D1EF0" w:rsidRPr="008D1EF0" w:rsidRDefault="008D1EF0">
            <w:pPr>
              <w:spacing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b/>
                <w:color w:val="FF0000"/>
                <w:sz w:val="16"/>
                <w:szCs w:val="16"/>
                <w:highlight w:val="yellow"/>
              </w:rPr>
              <w:t>449,701.00 TL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F93349C" w14:textId="77777777" w:rsidR="004800A4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7,400.00 TL</w:t>
            </w:r>
          </w:p>
          <w:p w14:paraId="019DFD1B" w14:textId="1E80002B" w:rsidR="008D1EF0" w:rsidRPr="008D1EF0" w:rsidRDefault="008D1EF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50395B4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592EA45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50,000.00</w:t>
            </w:r>
          </w:p>
          <w:p w14:paraId="403209CF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TL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AAF16E3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A0DEBF8" w14:textId="77777777" w:rsidR="004800A4" w:rsidRPr="008D1EF0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sz w:val="16"/>
                <w:szCs w:val="16"/>
              </w:rPr>
              <w:t>-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491355D" w14:textId="77777777" w:rsidR="004800A4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 w:rsidRPr="008D1EF0">
              <w:rPr>
                <w:rFonts w:ascii="Arial" w:eastAsia="Arial" w:hAnsi="Arial" w:cs="Arial"/>
                <w:sz w:val="16"/>
                <w:szCs w:val="16"/>
              </w:rPr>
              <w:t>499,226.54  TL</w:t>
            </w:r>
            <w:proofErr w:type="gramEnd"/>
          </w:p>
          <w:p w14:paraId="71B8FBA3" w14:textId="77777777" w:rsidR="008D1EF0" w:rsidRPr="008D1EF0" w:rsidRDefault="008D1EF0" w:rsidP="008D1EF0">
            <w:pPr>
              <w:jc w:val="center"/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</w:pPr>
            <w:r w:rsidRPr="008D1EF0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  <w:t>637.666,00</w:t>
            </w:r>
          </w:p>
          <w:p w14:paraId="532232FA" w14:textId="609A87A9" w:rsidR="008D1EF0" w:rsidRPr="008D1EF0" w:rsidRDefault="008D1EF0" w:rsidP="008D1EF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8D1EF0">
              <w:rPr>
                <w:rFonts w:ascii="Arial" w:eastAsia="Arial" w:hAnsi="Arial" w:cs="Arial"/>
                <w:b/>
                <w:bCs/>
                <w:color w:val="FF0000"/>
                <w:sz w:val="16"/>
                <w:szCs w:val="16"/>
                <w:highlight w:val="yellow"/>
              </w:rPr>
              <w:t>TL</w:t>
            </w:r>
          </w:p>
        </w:tc>
      </w:tr>
    </w:tbl>
    <w:p w14:paraId="4A26F380" w14:textId="77777777" w:rsidR="004800A4" w:rsidRDefault="00284904">
      <w:pPr>
        <w:tabs>
          <w:tab w:val="left" w:pos="2780"/>
        </w:tabs>
        <w:ind w:left="142" w:hanging="284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 (*) </w:t>
      </w:r>
      <w:r>
        <w:rPr>
          <w:rFonts w:ascii="Arial" w:eastAsia="Arial" w:hAnsi="Arial" w:cs="Arial"/>
          <w:sz w:val="14"/>
          <w:szCs w:val="14"/>
        </w:rPr>
        <w:t xml:space="preserve">PTİ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Hissesi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bütçeye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dahil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olmayıp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ayrıca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TÜBİTAK </w:t>
      </w:r>
      <w:proofErr w:type="spellStart"/>
      <w:r>
        <w:rPr>
          <w:rFonts w:ascii="Arial" w:eastAsia="Arial" w:hAnsi="Arial" w:cs="Arial"/>
          <w:sz w:val="14"/>
          <w:szCs w:val="14"/>
        </w:rPr>
        <w:t>tarafından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hesaplanarak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bütçesine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ilave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araştırmacı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4"/>
          <w:szCs w:val="14"/>
        </w:rPr>
        <w:t>halinde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14"/>
          <w:szCs w:val="14"/>
        </w:rPr>
        <w:t>giderleri</w:t>
      </w:r>
      <w:proofErr w:type="spellEnd"/>
      <w:proofErr w:type="gram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bütçesine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dahildir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Kişiye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ödenecek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ücret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hizmet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alımı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faslına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yol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masrafları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giderleri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bölümüne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yazılmalıdır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5358607F" w14:textId="77777777" w:rsidR="004800A4" w:rsidRDefault="00284904">
      <w:pPr>
        <w:tabs>
          <w:tab w:val="left" w:pos="2780"/>
        </w:tabs>
        <w:ind w:left="142" w:hanging="28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sz w:val="14"/>
          <w:szCs w:val="14"/>
        </w:rPr>
        <w:t xml:space="preserve"> (**) </w:t>
      </w:r>
      <w:proofErr w:type="spellStart"/>
      <w:r>
        <w:rPr>
          <w:rFonts w:ascii="Arial" w:eastAsia="Arial" w:hAnsi="Arial" w:cs="Arial"/>
          <w:sz w:val="14"/>
          <w:szCs w:val="14"/>
        </w:rPr>
        <w:t>Destekleyen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Diğer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Kuruluş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sayısı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fazla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tabloya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yeni </w:t>
      </w:r>
      <w:proofErr w:type="spellStart"/>
      <w:r>
        <w:rPr>
          <w:rFonts w:ascii="Arial" w:eastAsia="Arial" w:hAnsi="Arial" w:cs="Arial"/>
          <w:sz w:val="14"/>
          <w:szCs w:val="14"/>
        </w:rPr>
        <w:t>satırlar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eklenerek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destekler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007AD0AA" w14:textId="77777777" w:rsidR="004800A4" w:rsidRDefault="00284904">
      <w:pPr>
        <w:spacing w:before="240" w:after="240"/>
        <w:jc w:val="center"/>
        <w:rPr>
          <w:rFonts w:ascii="Arial" w:eastAsia="Arial" w:hAnsi="Arial" w:cs="Arial"/>
          <w:b/>
          <w:color w:val="FF0000"/>
          <w:sz w:val="18"/>
          <w:szCs w:val="18"/>
        </w:rPr>
      </w:pPr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****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Proje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bütçesi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(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Makine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Teçhizat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&amp;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Sarf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Malzemesi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), 09.06.2023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tarihinde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“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Belirlenen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Gösterge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Niteliğindeki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Türkiye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Cumhuriyet Merkez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Bankası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Efektif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Satış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Kurları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”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temel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alınarak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hazırlanmıştır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(</w:t>
      </w:r>
      <w:proofErr w:type="spellStart"/>
      <w:r>
        <w:rPr>
          <w:rFonts w:ascii="Arial" w:eastAsia="Arial" w:hAnsi="Arial" w:cs="Arial"/>
          <w:b/>
          <w:color w:val="FF0000"/>
          <w:sz w:val="18"/>
          <w:szCs w:val="18"/>
        </w:rPr>
        <w:t>Bülten</w:t>
      </w:r>
      <w:proofErr w:type="spellEnd"/>
      <w:r>
        <w:rPr>
          <w:rFonts w:ascii="Arial" w:eastAsia="Arial" w:hAnsi="Arial" w:cs="Arial"/>
          <w:b/>
          <w:color w:val="FF0000"/>
          <w:sz w:val="18"/>
          <w:szCs w:val="18"/>
        </w:rPr>
        <w:t xml:space="preserve"> No: 2023/111)</w:t>
      </w:r>
    </w:p>
    <w:p w14:paraId="02A3CC26" w14:textId="04409C17" w:rsidR="004800A4" w:rsidRDefault="00284904">
      <w:pPr>
        <w:spacing w:before="240" w:after="240"/>
        <w:jc w:val="center"/>
        <w:rPr>
          <w:rFonts w:ascii="Arial" w:eastAsia="Arial" w:hAnsi="Arial" w:cs="Arial"/>
          <w:b/>
          <w:color w:val="FF0000"/>
          <w:sz w:val="18"/>
          <w:szCs w:val="18"/>
        </w:rPr>
      </w:pPr>
      <w:r>
        <w:rPr>
          <w:rFonts w:ascii="Arial" w:eastAsia="Arial" w:hAnsi="Arial" w:cs="Arial"/>
          <w:b/>
          <w:color w:val="FF0000"/>
          <w:sz w:val="18"/>
          <w:szCs w:val="18"/>
        </w:rPr>
        <w:t>1 EUR = 25.3156 TL, 1 USD: 23.5088 TL</w:t>
      </w:r>
    </w:p>
    <w:p w14:paraId="3DB0D714" w14:textId="126774A0" w:rsidR="008D1EF0" w:rsidRPr="008D1EF0" w:rsidRDefault="008D1EF0">
      <w:pPr>
        <w:spacing w:before="240" w:after="240"/>
        <w:jc w:val="center"/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</w:pP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Proje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Güncel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bütçesi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(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Makine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Teçhizat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&amp;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Sarf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Malzemesi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), 04.01.2024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Günü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Saat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15:30'da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Belirlenen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Gösterge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Niteliğindeki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Türkiye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Cumhuriyet Merkez </w:t>
      </w:r>
      <w:proofErr w:type="spellStart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Bankası</w:t>
      </w:r>
      <w:proofErr w:type="spellEnd"/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Kurları</w:t>
      </w:r>
      <w:proofErr w:type="spellEnd"/>
      <w:r w:rsidR="0092098C" w:rsidRPr="0092098C">
        <w:rPr>
          <w:highlight w:val="yellow"/>
        </w:rPr>
        <w:t xml:space="preserve"> </w:t>
      </w:r>
      <w:proofErr w:type="spellStart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temel</w:t>
      </w:r>
      <w:proofErr w:type="spellEnd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alınarak</w:t>
      </w:r>
      <w:proofErr w:type="spellEnd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</w:t>
      </w:r>
      <w:proofErr w:type="spellStart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hazırlanmıştır</w:t>
      </w:r>
      <w:proofErr w:type="spellEnd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(</w:t>
      </w:r>
      <w:proofErr w:type="spellStart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Bülten</w:t>
      </w:r>
      <w:proofErr w:type="spellEnd"/>
      <w:r w:rsidR="0092098C" w:rsidRPr="0092098C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 xml:space="preserve"> No: 2024/1)</w:t>
      </w:r>
    </w:p>
    <w:p w14:paraId="6F6CFF5D" w14:textId="77777777" w:rsidR="008D1EF0" w:rsidRPr="008D1EF0" w:rsidRDefault="008D1EF0" w:rsidP="008D1EF0">
      <w:pPr>
        <w:spacing w:before="240" w:after="240"/>
        <w:jc w:val="center"/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</w:pPr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1EUR=32.6767</w:t>
      </w:r>
    </w:p>
    <w:p w14:paraId="438D989B" w14:textId="77777777" w:rsidR="008D1EF0" w:rsidRPr="008D1EF0" w:rsidRDefault="008D1EF0" w:rsidP="008D1EF0">
      <w:pPr>
        <w:spacing w:before="240" w:after="240"/>
        <w:jc w:val="center"/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</w:pPr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1USD=29.8435</w:t>
      </w:r>
    </w:p>
    <w:p w14:paraId="7D1094B4" w14:textId="2A245C09" w:rsidR="008D1EF0" w:rsidRDefault="008D1EF0" w:rsidP="008D1EF0">
      <w:pPr>
        <w:spacing w:before="240" w:after="240"/>
        <w:jc w:val="center"/>
        <w:rPr>
          <w:rFonts w:ascii="Arial" w:eastAsia="Arial" w:hAnsi="Arial" w:cs="Arial"/>
          <w:b/>
          <w:color w:val="FF0000"/>
          <w:sz w:val="18"/>
          <w:szCs w:val="18"/>
        </w:rPr>
      </w:pPr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>"1SGD=</w:t>
      </w:r>
      <w:r w:rsidRPr="008D1EF0">
        <w:rPr>
          <w:rFonts w:ascii="Arial" w:eastAsia="Arial" w:hAnsi="Arial" w:cs="Arial"/>
          <w:b/>
          <w:color w:val="FF0000"/>
          <w:sz w:val="18"/>
          <w:szCs w:val="18"/>
          <w:highlight w:val="yellow"/>
        </w:rPr>
        <w:tab/>
        <w:t>22.4086"</w:t>
      </w:r>
    </w:p>
    <w:p w14:paraId="60DB7EBB" w14:textId="77777777" w:rsidR="004800A4" w:rsidRDefault="004800A4">
      <w:pPr>
        <w:ind w:right="-567"/>
        <w:jc w:val="center"/>
        <w:rPr>
          <w:rFonts w:ascii="Arial" w:eastAsia="Arial" w:hAnsi="Arial" w:cs="Arial"/>
          <w:b/>
          <w:sz w:val="18"/>
          <w:szCs w:val="18"/>
        </w:rPr>
      </w:pPr>
    </w:p>
    <w:p w14:paraId="5F99C8B9" w14:textId="77777777" w:rsidR="004800A4" w:rsidRDefault="004800A4">
      <w:pPr>
        <w:ind w:right="-567"/>
        <w:jc w:val="center"/>
        <w:rPr>
          <w:rFonts w:ascii="Arial" w:eastAsia="Arial" w:hAnsi="Arial" w:cs="Arial"/>
          <w:b/>
          <w:sz w:val="18"/>
          <w:szCs w:val="18"/>
        </w:rPr>
      </w:pPr>
    </w:p>
    <w:p w14:paraId="29B64B4F" w14:textId="77777777" w:rsidR="004800A4" w:rsidRDefault="00284904">
      <w:pPr>
        <w:tabs>
          <w:tab w:val="left" w:pos="3119"/>
          <w:tab w:val="left" w:pos="3261"/>
        </w:tabs>
        <w:ind w:right="-567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TÜBİTAK’TAN TALEP EDİLEN BÜTÇE TABLOSU</w:t>
      </w:r>
    </w:p>
    <w:p w14:paraId="5173D0F7" w14:textId="77777777" w:rsidR="004800A4" w:rsidRDefault="00284904">
      <w:pPr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(Bu </w:t>
      </w:r>
      <w:proofErr w:type="spellStart"/>
      <w:r>
        <w:rPr>
          <w:rFonts w:ascii="Arial" w:eastAsia="Arial" w:hAnsi="Arial" w:cs="Arial"/>
          <w:sz w:val="14"/>
          <w:szCs w:val="14"/>
        </w:rPr>
        <w:t>tabloda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sadece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TÜBİTAK’tan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talep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edilen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desteklerin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nitelikleri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miktarları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ayrıntılı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gerekçeli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63248791" w14:textId="77777777" w:rsidR="004800A4" w:rsidRDefault="00284904">
      <w:pPr>
        <w:spacing w:after="120"/>
        <w:jc w:val="center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Lütfen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açıklamalara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dikkat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ediniz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Tablodaki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satırlar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ihtiyaç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duyuldukça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çoğaltılabilir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yazım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alanları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genişletilebilir</w:t>
      </w:r>
      <w:proofErr w:type="spellEnd"/>
      <w:r>
        <w:rPr>
          <w:rFonts w:ascii="Arial" w:eastAsia="Arial" w:hAnsi="Arial" w:cs="Arial"/>
          <w:sz w:val="14"/>
          <w:szCs w:val="14"/>
        </w:rPr>
        <w:t>.)</w:t>
      </w:r>
    </w:p>
    <w:tbl>
      <w:tblPr>
        <w:tblStyle w:val="a0"/>
        <w:tblW w:w="100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18"/>
        <w:gridCol w:w="2409"/>
        <w:gridCol w:w="3119"/>
        <w:gridCol w:w="1780"/>
      </w:tblGrid>
      <w:tr w:rsidR="004800A4" w14:paraId="25B2E692" w14:textId="77777777">
        <w:trPr>
          <w:trHeight w:val="463"/>
        </w:trPr>
        <w:tc>
          <w:tcPr>
            <w:tcW w:w="1002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1BED7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Makine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Teçhizat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Giderleri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(06.1 + 06.3)</w:t>
            </w:r>
          </w:p>
        </w:tc>
      </w:tr>
      <w:tr w:rsidR="004800A4" w14:paraId="22FC9CB4" w14:textId="77777777" w:rsidTr="006E0A9C">
        <w:trPr>
          <w:trHeight w:val="399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B4425CF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Adı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Markası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Modeli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Adedi</w:t>
            </w:r>
            <w:proofErr w:type="spellEnd"/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06B6DEF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Kullanım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Gerekçesi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4654DB5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Teknik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Özellikler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*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2D11A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Bedeli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** (TL)</w:t>
            </w:r>
          </w:p>
        </w:tc>
      </w:tr>
      <w:tr w:rsidR="004800A4" w14:paraId="1F54B40D" w14:textId="77777777" w:rsidTr="006E0A9C">
        <w:trPr>
          <w:trHeight w:val="405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0145917" w14:textId="77777777" w:rsidR="004800A4" w:rsidRDefault="00284904">
            <w:pPr>
              <w:widowControl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Transformer/Telemark/1adet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7AAADEF" w14:textId="77777777" w:rsidR="004800A4" w:rsidRDefault="00284904">
            <w:pPr>
              <w:widowControl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Projede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hedeflenen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projenin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yenilikçi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yönlerinden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filmin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e-beam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büyütülmesi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aşamasında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kritik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öneme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sahiptir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9DF76DA" w14:textId="77777777" w:rsidR="004800A4" w:rsidRDefault="00284904">
            <w:pPr>
              <w:widowControl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Transformer, Main 6kW, 380/415vac, 50/60Hz, LP output 7kv@.725amp,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Sgl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Tap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B291A" w14:textId="77777777" w:rsidR="004800A4" w:rsidRDefault="00284904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105,905.63 TL</w:t>
            </w:r>
          </w:p>
          <w:p w14:paraId="7CDF588A" w14:textId="757FDD26" w:rsidR="006E0A9C" w:rsidRDefault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(ESKİ)</w:t>
            </w:r>
          </w:p>
        </w:tc>
      </w:tr>
      <w:tr w:rsidR="006E0A9C" w14:paraId="1C73E346" w14:textId="77777777" w:rsidTr="006E0A9C">
        <w:trPr>
          <w:trHeight w:val="405"/>
        </w:trPr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5016C4A" w14:textId="77777777" w:rsidR="006E0A9C" w:rsidRDefault="006E0A9C">
            <w:pPr>
              <w:widowControl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A43E7A" w14:textId="77777777" w:rsidR="006E0A9C" w:rsidRDefault="006E0A9C">
            <w:pPr>
              <w:widowControl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51FDC83A" w14:textId="77777777" w:rsidR="006E0A9C" w:rsidRDefault="006E0A9C">
            <w:pPr>
              <w:widowControl/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A50EFF1" w14:textId="77777777" w:rsidR="006E0A9C" w:rsidRPr="006E0A9C" w:rsidRDefault="006E0A9C">
            <w:pPr>
              <w:spacing w:line="276" w:lineRule="auto"/>
              <w:jc w:val="right"/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130,565.00 TL</w:t>
            </w:r>
          </w:p>
          <w:p w14:paraId="24DA1547" w14:textId="77777777" w:rsidR="006E0A9C" w:rsidRPr="006E0A9C" w:rsidRDefault="006E0A9C">
            <w:pPr>
              <w:spacing w:line="276" w:lineRule="auto"/>
              <w:jc w:val="right"/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(GÜNCEL)</w:t>
            </w:r>
          </w:p>
          <w:p w14:paraId="0FF74738" w14:textId="69CCC993" w:rsidR="006E0A9C" w:rsidRPr="006E0A9C" w:rsidRDefault="006E0A9C">
            <w:pPr>
              <w:spacing w:line="276" w:lineRule="auto"/>
              <w:jc w:val="right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E0A9C"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  <w:highlight w:val="yellow"/>
              </w:rPr>
              <w:t>Proforma No: 3</w:t>
            </w:r>
          </w:p>
        </w:tc>
      </w:tr>
    </w:tbl>
    <w:p w14:paraId="0F8C0B67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ind w:left="-142" w:right="512"/>
        <w:jc w:val="both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(*) Proforma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veya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teknik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şartnamede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makine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teçhizata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ilişkin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her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türlü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bilgi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kısımda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sunulur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. </w:t>
      </w:r>
    </w:p>
    <w:p w14:paraId="0A9E1622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ind w:left="-142" w:right="-320"/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(**)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Türkiye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temsilcisi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aracılığıyla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yapılmayan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alımlar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alımların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olduğu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belirtilerek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tüm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masraflar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dahil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gümrük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vergiler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nakliye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) bedel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yazılır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Yurt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İçi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alımlarda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KDV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dahil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yazılır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Döviz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cinsinden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alınan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proforma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faturaların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TL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cinsinden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karşılığı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hesaplanırken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fatura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tarihindeki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T.C. Merkez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Bankası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efektif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satış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kuru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esas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alınır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öneride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mutlaka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6DC3D42A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284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1"/>
        <w:tblW w:w="1012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285"/>
        <w:gridCol w:w="2551"/>
        <w:gridCol w:w="2298"/>
        <w:gridCol w:w="1990"/>
      </w:tblGrid>
      <w:tr w:rsidR="007B050D" w14:paraId="1C419EC5" w14:textId="360E5CAB" w:rsidTr="006E0A9C">
        <w:trPr>
          <w:trHeight w:val="346"/>
        </w:trPr>
        <w:tc>
          <w:tcPr>
            <w:tcW w:w="101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5DC11" w14:textId="4808416F" w:rsidR="007B050D" w:rsidRPr="007B050D" w:rsidRDefault="006E0A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6E0A9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Sarf</w:t>
            </w:r>
            <w:proofErr w:type="spellEnd"/>
            <w:r w:rsidRPr="006E0A9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0A9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Giderleri</w:t>
            </w:r>
            <w:proofErr w:type="spellEnd"/>
            <w:r w:rsidRPr="006E0A9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* (03.2)</w:t>
            </w:r>
          </w:p>
        </w:tc>
      </w:tr>
      <w:tr w:rsidR="007B050D" w:rsidRPr="006E0A9C" w14:paraId="2E3EF3AC" w14:textId="77777777" w:rsidTr="006E0A9C">
        <w:trPr>
          <w:trHeight w:val="346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8C4A55A" w14:textId="243ABF37" w:rsidR="007B050D" w:rsidRDefault="007B050D" w:rsidP="007B05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Adı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B081C13" w14:textId="7CC677F8" w:rsidR="007B050D" w:rsidRDefault="007B050D" w:rsidP="007B05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Kullanım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Gerekçesi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9EF74" w14:textId="64F560E0" w:rsidR="007B050D" w:rsidRDefault="007B050D" w:rsidP="007B050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Bedeli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** (TL)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3F3DC" w14:textId="34924DEA" w:rsidR="007B050D" w:rsidRPr="006E0A9C" w:rsidRDefault="007B050D" w:rsidP="006E0A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eastAsia="Arial"/>
                <w:b/>
                <w:color w:val="FF0000"/>
                <w:sz w:val="22"/>
                <w:szCs w:val="22"/>
                <w:highlight w:val="yellow"/>
              </w:rPr>
            </w:pPr>
            <w:r w:rsidRPr="006E0A9C">
              <w:rPr>
                <w:rFonts w:eastAsia="Arial"/>
                <w:b/>
                <w:color w:val="FF0000"/>
                <w:sz w:val="22"/>
                <w:szCs w:val="22"/>
                <w:highlight w:val="yellow"/>
              </w:rPr>
              <w:t>Proforma No</w:t>
            </w:r>
          </w:p>
        </w:tc>
      </w:tr>
      <w:tr w:rsidR="006E0A9C" w:rsidRPr="006E0A9C" w14:paraId="792A94E0" w14:textId="5BD8711C" w:rsidTr="006E0A9C">
        <w:trPr>
          <w:trHeight w:val="385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749B60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Lead(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II) iodide 99,999% trace metals basis (203602Sigma-Aldrich) 50g,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796101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46DF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5,921.98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9781F75" w14:textId="69DA5770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</w:t>
            </w:r>
          </w:p>
        </w:tc>
      </w:tr>
      <w:tr w:rsidR="006E0A9C" w:rsidRPr="006E0A9C" w14:paraId="73A538BA" w14:textId="305B8EA4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9E5A98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Oleic acid 364525 Sigma-Aldrich 1L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677E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7892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2,276.45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37BF9D4" w14:textId="785942B2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58464D80" w14:textId="062C021A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E208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Octadecene O806Sigma-Aldrich1- 1L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B360C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2B1A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1,496.45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15948E1" w14:textId="13608CCB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7A9A34A3" w14:textId="394DCABD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8052A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TMS 5g (283134 Sigma-Aldrich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Hexamethyldisilathiane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8AD1A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ED9B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3,105.33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6776D2" w14:textId="7A061166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7B7E698C" w14:textId="34463F0A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E24F8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Lead(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II) oxide 203610 Sigma Aldrich 50g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26AE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E15B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13,053.77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ED3A14" w14:textId="55D66519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17</w:t>
            </w:r>
          </w:p>
        </w:tc>
      </w:tr>
      <w:tr w:rsidR="006E0A9C" w:rsidRPr="006E0A9C" w14:paraId="6496E63E" w14:textId="78D9C3C4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A42C0D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1,2-Ethanedithiol 02390Sigma-Aldrich 100mL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AC2DF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Yapımı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97CF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2,907.41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5382060" w14:textId="1CF1516B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6478E2C5" w14:textId="653EEB8C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BD71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3-Mercaptopropionic acid 63768 Sigma-Aldrich 25mL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6EC1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Yapımı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EF51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5,539.89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DF508C" w14:textId="70CD2779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32717E5B" w14:textId="4721D9E9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A0926F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Hexane 296090Sigma-Aldrich 1L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1E7143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CF03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5,539.89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B18B52" w14:textId="0970303E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3304D741" w14:textId="4E3AB429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941D9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TIPV1025 Isopropyl Alcohol TF (VLSI) Micro Chemicals 2.50L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00509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16FD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2,927.90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D1E6DF9" w14:textId="2FF76190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9</w:t>
            </w:r>
          </w:p>
        </w:tc>
      </w:tr>
      <w:tr w:rsidR="006E0A9C" w:rsidRPr="006E0A9C" w14:paraId="377C2F5A" w14:textId="536DC492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2AF4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TACV1025 Acetone TF (VLSI) Micro Chemicals 2.50 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CC233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EE8B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3,110.90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1AEA15" w14:textId="40669D24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9</w:t>
            </w:r>
          </w:p>
        </w:tc>
      </w:tr>
      <w:tr w:rsidR="006E0A9C" w:rsidRPr="006E0A9C" w14:paraId="7A00DE8E" w14:textId="649307AF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1560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Methanol 322415Sigma-Aldrich 1L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F2011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02DF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2,830.40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9ABF87" w14:textId="3BA74106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1F69E688" w14:textId="06B2A105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6DA9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Acetonitrile 271004Sigma-Aldrich 1L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D513D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E56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5,985.51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D803C7" w14:textId="1A765FF2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762AD8D0" w14:textId="33159D4B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BDA85A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Ammonium acetate 372331 Sigma-Aldrich 10g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0605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7C56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2,712.70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402255" w14:textId="4A4B7572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653A9754" w14:textId="3A71F9C9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CA124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Lead(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II) bromide 398853 Sigma-Aldrich 5g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ECC67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5B96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1,973.99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18864DE" w14:textId="4BE56889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4B6AC461" w14:textId="2892721D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C6BE0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N,N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-Dimethylformamide 227056Sigma-Aldrich 2L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33B9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6ADF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12,194.13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3097BB" w14:textId="3AE82C9B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2</w:t>
            </w:r>
          </w:p>
        </w:tc>
      </w:tr>
      <w:tr w:rsidR="006E0A9C" w:rsidRPr="006E0A9C" w14:paraId="06069980" w14:textId="0439A892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C8F22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Octane 296988Sigma-Aldrich 1L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BF9A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172A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9,169.32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048F07" w14:textId="7804122B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5E62C4AD" w14:textId="50EFDCE7" w:rsidTr="006E0A9C">
        <w:trPr>
          <w:trHeight w:val="38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B8510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Butylamine 471305Sigma-Aldrich 2,5L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6C8E2D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4C9D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4,425.53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CFA7033" w14:textId="4F39EFFC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23ABEAFA" w14:textId="4EAF05AE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20100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N,N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>′-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Diphenylthiourea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T28355Sigma-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Aldrich 25g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43EBF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Mürekkep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33E6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907.36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B79C40C" w14:textId="7CB873D4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</w:t>
            </w:r>
          </w:p>
        </w:tc>
      </w:tr>
      <w:tr w:rsidR="006E0A9C" w:rsidRPr="006E0A9C" w14:paraId="06A13FAB" w14:textId="7962C00C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624C4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Target 2" Zinc Oxide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 99,99%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Thckns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0,125" (w/Cu Plate)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59A0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Kaplaması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0FDD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19,016.74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C6E7555" w14:textId="4B4091B0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6</w:t>
            </w:r>
          </w:p>
        </w:tc>
      </w:tr>
      <w:tr w:rsidR="006E0A9C" w:rsidRPr="006E0A9C" w14:paraId="6BD191C0" w14:textId="14982A27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4474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Target 2" Nickel Oxide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 99,99%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Thckns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: 0,125" (w/Cu Plate)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006069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Kaplaması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9DB2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18,123.73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C95DFB4" w14:textId="0721E894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6</w:t>
            </w:r>
          </w:p>
        </w:tc>
      </w:tr>
      <w:tr w:rsidR="006E0A9C" w:rsidRPr="006E0A9C" w14:paraId="06A09B17" w14:textId="0CB3C573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155A7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3N (99,9%) Zinc Oxide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) Pieces (1-3mm) Evaporation Materials 100g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CFDEE1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E-Beam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Kaplaması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3733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2,913.26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7AA8413" w14:textId="3AE42EDD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6</w:t>
            </w:r>
          </w:p>
        </w:tc>
      </w:tr>
      <w:tr w:rsidR="006E0A9C" w:rsidRPr="006E0A9C" w14:paraId="6BA6CA7C" w14:textId="1399A8B1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6A629F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Fullerene C60, Purity: 99,5%, 1 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56607A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Fullerene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Kaplaması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05AF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7,438.63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8E95556" w14:textId="5EE6977F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6</w:t>
            </w:r>
          </w:p>
        </w:tc>
      </w:tr>
      <w:tr w:rsidR="006E0A9C" w:rsidRPr="006E0A9C" w14:paraId="665B396F" w14:textId="7A7B7F35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B2F4E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Şırınga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Ucu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Millex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®-LCR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Filtre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0,2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μm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Hidrofilik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PTFE 13mm Non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Steril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6B07EF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film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üretim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aşamalarında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kullanılacak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tüm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sıvı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bazlı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malzemelerin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filtrasyoın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aşamalarında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kullanılacaktır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1B97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30,177.17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CC1295" w14:textId="4F4EBA5A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5</w:t>
            </w:r>
          </w:p>
        </w:tc>
      </w:tr>
      <w:tr w:rsidR="006E0A9C" w:rsidRPr="006E0A9C" w14:paraId="0C6B87F3" w14:textId="25F1C190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B73F6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Lead(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II) acetate trihydrate, 99,999% trace metals basis 316512-100G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8115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EC013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6,399.52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69B6649" w14:textId="1A4FF905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605E23A5" w14:textId="52AFE878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4B3040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11860 Cadmium chloride, anhydrous, 99,99% (metals basis) 100g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6B8D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667B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12,002.94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176174A" w14:textId="091104FE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0FBE9CFC" w14:textId="6A684799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A5C2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Iodine 326143Sigma-Aldrich 10g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EA554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5AD6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1,665.10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D8FB0FE" w14:textId="6CF94562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6C732D63" w14:textId="4C85D624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992FD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Zinc acetate dihydrate 96459 Sigma-Aldrich 250 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CCF8B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Nanoparçacık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35E3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2,266.78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5750310" w14:textId="31E7BAE3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17543C88" w14:textId="35034A70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12CB2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44273 Potassium hydroxide, 99,98% (metals basis), 85% min 500 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C7AB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ZnO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Nanoparçacık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6DFC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10,188.23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4B8B6B" w14:textId="21F95ABA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735B86C7" w14:textId="1F3074D2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2FB09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CdCl2 202908-10G Sigma Aldrich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8542A4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Yüzey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pasivasyonu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542A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1,808.27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FE53D0" w14:textId="761A5740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5B111C42" w14:textId="57E21CE4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E70FD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GOLD PELLETS, Au, 99.99% PURE, 1/8" DIAMETER X 1/8" LONG Kurt J.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Lesker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15494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Altın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Kaplaması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9438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20,500.00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87B37DD" w14:textId="6B922F9A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10</w:t>
            </w:r>
          </w:p>
        </w:tc>
      </w:tr>
      <w:tr w:rsidR="006E0A9C" w:rsidRPr="006E0A9C" w14:paraId="191CC47B" w14:textId="4A1AD561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5E9BE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NiOx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pelet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(e-beam)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4E8BA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E-Beam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NiO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Katman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Kaplaması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0514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18,123.73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78B7A5" w14:textId="623922CD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16</w:t>
            </w:r>
          </w:p>
        </w:tc>
      </w:tr>
      <w:tr w:rsidR="006E0A9C" w:rsidRPr="006E0A9C" w14:paraId="1F370D80" w14:textId="6C29DA67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A71F4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10CGA-590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Longpass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Filter, Colored-Glass Alternative, 25,4 mm, 590 nm Cut-on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E2A49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Optik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ölçümler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ED94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2,400.88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CAC9ABB" w14:textId="44F8F60D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8</w:t>
            </w:r>
          </w:p>
        </w:tc>
      </w:tr>
      <w:tr w:rsidR="006E0A9C" w:rsidRPr="006E0A9C" w14:paraId="191DC326" w14:textId="24B8C556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0DACF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10CGA-1000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Longpass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Filter, Colored-Glass Alternative, 25,4 mm, 1000 nm Cut-on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11B7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Optik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ölçümler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12EC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2,400.88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774011" w14:textId="1E0439ED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8</w:t>
            </w:r>
          </w:p>
        </w:tc>
      </w:tr>
      <w:tr w:rsidR="006E0A9C" w:rsidRPr="006E0A9C" w14:paraId="69932775" w14:textId="7CE1C57B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D4535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Maske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Camı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8EBFFF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Piksel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Boyutlarının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Oluşturulması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6FBB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5,797.25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6202CE" w14:textId="232EED7A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13</w:t>
            </w:r>
          </w:p>
        </w:tc>
      </w:tr>
      <w:tr w:rsidR="006E0A9C" w:rsidRPr="006E0A9C" w14:paraId="6DCF63A0" w14:textId="5712943E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5D9B21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140775 Sigma-Aldrich Tetrabutylammonium iodide 25g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522D9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Nokta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Sentezi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ADA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1,777.24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ECDEEA7" w14:textId="5A591385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36C5A15E" w14:textId="3D497E98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DE770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320331 Sigma-Aldrich Hydrochloric acid 2.5L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4865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Islak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Aşındırma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5221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7,378.32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8A65DC" w14:textId="264EC9FB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4</w:t>
            </w:r>
          </w:p>
        </w:tc>
      </w:tr>
      <w:tr w:rsidR="006E0A9C" w:rsidRPr="006E0A9C" w14:paraId="582D7BC0" w14:textId="23727E31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CC63C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TPHV1025 Phosphoric Acid (VLSI) 85% Micro Chemicals 2.5L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1C677C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Islak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Aşındırma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07F8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1,873.86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5FEC66" w14:textId="37A774E8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9</w:t>
            </w:r>
          </w:p>
        </w:tc>
      </w:tr>
      <w:tr w:rsidR="006E0A9C" w:rsidRPr="006E0A9C" w14:paraId="0E90CA5C" w14:textId="4CFCF3A6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F1599A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TSAV1025 Nitric Acid (VLSI) 69.5 % Micro Chemicals 2.5L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075584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Islak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Aşındırma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8A5C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1,756.74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F1C050B" w14:textId="2E3CB024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9</w:t>
            </w:r>
          </w:p>
        </w:tc>
      </w:tr>
      <w:tr w:rsidR="006E0A9C" w:rsidRPr="006E0A9C" w14:paraId="187C847E" w14:textId="10FA3364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AFE437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MICROPOSIT™ S1813™G2 Photoresist 2.5L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D3060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Islak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Aşındırma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BBB2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33,670.90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92463D" w14:textId="693E0FF8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7</w:t>
            </w:r>
          </w:p>
        </w:tc>
      </w:tr>
      <w:tr w:rsidR="006E0A9C" w:rsidRPr="006E0A9C" w14:paraId="678245AF" w14:textId="2B9D73DE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38DA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HMDS-Primer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Microresist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1.0L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Microresist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8EC64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Islak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Aşındırma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F7C0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4,538.25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72E018" w14:textId="0CF79475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7</w:t>
            </w:r>
          </w:p>
        </w:tc>
      </w:tr>
      <w:tr w:rsidR="006E0A9C" w:rsidRPr="006E0A9C" w14:paraId="21484D07" w14:textId="1C0BC765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8289D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MICROPOSIT™ MF-319 DEVELOPER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Microresist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FAC0F0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Islak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Aşındırma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8FFA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1,317.56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ED3CE5" w14:textId="11070D8B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7</w:t>
            </w:r>
          </w:p>
        </w:tc>
      </w:tr>
      <w:tr w:rsidR="006E0A9C" w:rsidRPr="006E0A9C" w14:paraId="3DBB739D" w14:textId="4A45D071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BFCBE6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P-type Wafer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E25E5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Aygıt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Alttaşı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F66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19,031.38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5A622E" w14:textId="569F5A72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12</w:t>
            </w:r>
          </w:p>
        </w:tc>
      </w:tr>
      <w:tr w:rsidR="006E0A9C" w:rsidRPr="006E0A9C" w14:paraId="4F1E7B9F" w14:textId="6D756476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4F136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TITANIUM PELLETS, TI, 99.995% PURE, 1/4" DIAMETER X 1/4" LONG, 100 GRAMS Kurt J.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Lesker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(yurt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A8D15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Adezyon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Metali</w:t>
            </w:r>
            <w:proofErr w:type="spellEnd"/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4F98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11,711.62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B9BF67B" w14:textId="3A5DB629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10</w:t>
            </w:r>
          </w:p>
        </w:tc>
      </w:tr>
      <w:tr w:rsidR="006E0A9C" w:rsidRPr="006E0A9C" w14:paraId="0C517AFB" w14:textId="394BB103" w:rsidTr="006E0A9C">
        <w:trPr>
          <w:trHeight w:val="365"/>
        </w:trPr>
        <w:tc>
          <w:tcPr>
            <w:tcW w:w="32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7950E9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Gölgelendirme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Maskesi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1E5CB" w14:textId="77777777" w:rsidR="006E0A9C" w:rsidRDefault="006E0A9C" w:rsidP="006E0A9C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Fotodiyot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Üretimi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6CD8" w14:textId="77777777" w:rsidR="006E0A9C" w:rsidRDefault="006E0A9C" w:rsidP="006E0A9C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5,563.02 TL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7D2A23F" w14:textId="38220834" w:rsidR="006E0A9C" w:rsidRPr="006E0A9C" w:rsidRDefault="006E0A9C" w:rsidP="006E0A9C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</w:pPr>
            <w:r w:rsidRPr="006E0A9C">
              <w:rPr>
                <w:rFonts w:ascii="Arial" w:hAnsi="Arial" w:cs="Arial"/>
                <w:b/>
                <w:color w:val="FF0000"/>
                <w:sz w:val="18"/>
                <w:szCs w:val="18"/>
                <w:highlight w:val="yellow"/>
              </w:rPr>
              <w:t>11</w:t>
            </w:r>
          </w:p>
        </w:tc>
      </w:tr>
      <w:tr w:rsidR="007B050D" w14:paraId="6D471B30" w14:textId="56A722C7" w:rsidTr="006E0A9C">
        <w:trPr>
          <w:trHeight w:val="365"/>
        </w:trPr>
        <w:tc>
          <w:tcPr>
            <w:tcW w:w="58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7A0DD" w14:textId="77777777" w:rsidR="007B050D" w:rsidRDefault="007B050D" w:rsidP="007B050D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TOPLAM :</w:t>
            </w:r>
            <w:proofErr w:type="gramEnd"/>
          </w:p>
        </w:tc>
        <w:tc>
          <w:tcPr>
            <w:tcW w:w="22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0C1D69" w14:textId="77777777" w:rsidR="007B050D" w:rsidRDefault="007B050D" w:rsidP="007B050D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335,920.91 TL</w:t>
            </w:r>
            <w:r w:rsidR="006E0A9C">
              <w:rPr>
                <w:rFonts w:ascii="Arial" w:eastAsia="Arial" w:hAnsi="Arial" w:cs="Arial"/>
                <w:b/>
                <w:sz w:val="18"/>
                <w:szCs w:val="18"/>
              </w:rPr>
              <w:t xml:space="preserve"> (ESKİ)</w:t>
            </w:r>
          </w:p>
          <w:p w14:paraId="4D13022B" w14:textId="230AE497" w:rsidR="006E0A9C" w:rsidRDefault="006E0A9C" w:rsidP="007B050D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E0A9C"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  <w:t>449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  <w:t>,</w:t>
            </w:r>
            <w:r w:rsidRPr="006E0A9C"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  <w:t>701</w:t>
            </w:r>
            <w:r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  <w:t>.00 TL</w:t>
            </w:r>
            <w:r w:rsidRPr="006E0A9C">
              <w:rPr>
                <w:rFonts w:ascii="Arial" w:eastAsia="Arial" w:hAnsi="Arial" w:cs="Arial"/>
                <w:b/>
                <w:color w:val="FF0000"/>
                <w:sz w:val="18"/>
                <w:szCs w:val="18"/>
                <w:highlight w:val="yellow"/>
              </w:rPr>
              <w:t xml:space="preserve"> (GÜNCEL)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E089A" w14:textId="77777777" w:rsidR="007B050D" w:rsidRPr="007B050D" w:rsidRDefault="007B050D" w:rsidP="007B050D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  <w:highlight w:val="yellow"/>
              </w:rPr>
            </w:pPr>
          </w:p>
        </w:tc>
      </w:tr>
    </w:tbl>
    <w:p w14:paraId="5BEAEC08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ind w:left="142" w:right="-320" w:hanging="284"/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(*)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Sarf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giderleri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gerekliliğinin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değerlendirilmesine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imkân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ayrıntıda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liste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verilmesi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gerekir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5E6DE8D0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ind w:left="-142" w:right="-320"/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(*</w:t>
      </w:r>
      <w:proofErr w:type="gramStart"/>
      <w:r>
        <w:rPr>
          <w:rFonts w:ascii="Arial" w:eastAsia="Arial" w:hAnsi="Arial" w:cs="Arial"/>
          <w:b/>
          <w:color w:val="000000"/>
          <w:sz w:val="14"/>
          <w:szCs w:val="14"/>
        </w:rPr>
        <w:t>*)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Türkiye</w:t>
      </w:r>
      <w:proofErr w:type="spellEnd"/>
      <w:proofErr w:type="gram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temsilcisi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aracılığıyla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yapılmayan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alımlar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alımların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olduğu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belirtilerek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tüm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masraflar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dahil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gümrük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vergiler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nakliye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) bedel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yazılır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Yurt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İçi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alımlarda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KDV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dahil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yazılır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398961B5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6676370A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602A761D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58021D8F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14:paraId="6434EDC9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ind w:left="-284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2"/>
        <w:tblW w:w="97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1"/>
        <w:gridCol w:w="2303"/>
        <w:gridCol w:w="4059"/>
        <w:gridCol w:w="1464"/>
      </w:tblGrid>
      <w:tr w:rsidR="004800A4" w14:paraId="6E99B129" w14:textId="77777777">
        <w:tc>
          <w:tcPr>
            <w:tcW w:w="9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31501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Hizmet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Alımları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(03.5)</w:t>
            </w:r>
          </w:p>
        </w:tc>
      </w:tr>
      <w:tr w:rsidR="004800A4" w14:paraId="19B25D6C" w14:textId="77777777">
        <w:trPr>
          <w:trHeight w:val="357"/>
        </w:trPr>
        <w:tc>
          <w:tcPr>
            <w:tcW w:w="1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92E5E05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Hizmet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Alımı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Türü</w:t>
            </w:r>
            <w:proofErr w:type="spellEnd"/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2D99D7E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Nereden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Kimden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Alınacağı</w:t>
            </w:r>
            <w:proofErr w:type="spellEnd"/>
          </w:p>
        </w:tc>
        <w:tc>
          <w:tcPr>
            <w:tcW w:w="4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17B9CAE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Gerekçesi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Kapsamı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*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3671A3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Bedeli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(TL)</w:t>
            </w:r>
          </w:p>
        </w:tc>
      </w:tr>
      <w:tr w:rsidR="004800A4" w14:paraId="26A39925" w14:textId="77777777">
        <w:tc>
          <w:tcPr>
            <w:tcW w:w="193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AB6BE97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Atomik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kuvvet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mikroskobu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ölçümleri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FBA9632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Bilkent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UNAM</w:t>
            </w:r>
          </w:p>
        </w:tc>
        <w:tc>
          <w:tcPr>
            <w:tcW w:w="4059" w:type="dxa"/>
            <w:tcBorders>
              <w:left w:val="single" w:sz="8" w:space="0" w:color="000000"/>
              <w:bottom w:val="single" w:sz="4" w:space="0" w:color="000000"/>
            </w:tcBorders>
          </w:tcPr>
          <w:p w14:paraId="3420F938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Filmlerin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yüzey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özelliklerinin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incelenmesi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için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kullanılacaktır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005B953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4,500.00 TL</w:t>
            </w:r>
          </w:p>
        </w:tc>
      </w:tr>
      <w:tr w:rsidR="004800A4" w14:paraId="1297F828" w14:textId="77777777">
        <w:tc>
          <w:tcPr>
            <w:tcW w:w="193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D36DACF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Geçirimli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elektron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mikroskobu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ölçümleri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(TEM)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C752425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ODTÜ Merkez Lab</w:t>
            </w:r>
          </w:p>
        </w:tc>
        <w:tc>
          <w:tcPr>
            <w:tcW w:w="4059" w:type="dxa"/>
            <w:tcBorders>
              <w:left w:val="single" w:sz="8" w:space="0" w:color="000000"/>
              <w:bottom w:val="single" w:sz="4" w:space="0" w:color="000000"/>
            </w:tcBorders>
          </w:tcPr>
          <w:p w14:paraId="64F87D79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Kuantum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noktaların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boyut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dağılımlarının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incelenmesi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için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gerekmektedir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14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BF289AA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1,400.00 TL</w:t>
            </w:r>
          </w:p>
        </w:tc>
      </w:tr>
      <w:tr w:rsidR="004800A4" w14:paraId="6241EC29" w14:textId="77777777">
        <w:tc>
          <w:tcPr>
            <w:tcW w:w="193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B17CF40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Işını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difraktometresi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ölçümleri</w:t>
            </w:r>
            <w:proofErr w:type="spellEnd"/>
          </w:p>
        </w:tc>
        <w:tc>
          <w:tcPr>
            <w:tcW w:w="23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76B759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ODTÜ Merkez Lab</w:t>
            </w:r>
          </w:p>
        </w:tc>
        <w:tc>
          <w:tcPr>
            <w:tcW w:w="4059" w:type="dxa"/>
            <w:tcBorders>
              <w:left w:val="single" w:sz="8" w:space="0" w:color="000000"/>
              <w:bottom w:val="single" w:sz="8" w:space="0" w:color="000000"/>
            </w:tcBorders>
          </w:tcPr>
          <w:p w14:paraId="646496CA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Filmlerin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kristal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yapısının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incelenmesinde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kullanılacaktır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9ABD6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1,500.00 TL</w:t>
            </w:r>
          </w:p>
        </w:tc>
      </w:tr>
      <w:tr w:rsidR="004800A4" w14:paraId="56F61E7C" w14:textId="77777777">
        <w:trPr>
          <w:trHeight w:val="180"/>
        </w:trPr>
        <w:tc>
          <w:tcPr>
            <w:tcW w:w="8293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0DBC50" w14:textId="77777777" w:rsidR="004800A4" w:rsidRDefault="00284904">
            <w:pPr>
              <w:spacing w:line="276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TOPLAM :</w:t>
            </w:r>
            <w:proofErr w:type="gramEnd"/>
          </w:p>
        </w:tc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E0442" w14:textId="77777777" w:rsidR="004800A4" w:rsidRDefault="00284904">
            <w:pPr>
              <w:spacing w:line="276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7,400.00 TL</w:t>
            </w:r>
          </w:p>
        </w:tc>
      </w:tr>
    </w:tbl>
    <w:p w14:paraId="3AFC51F7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ind w:right="-36"/>
        <w:jc w:val="both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(*)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hizmet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alımının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değerlendirilmesini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mümkün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kılacak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bütün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detaylar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proforma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veya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teknik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şartnamede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her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türlü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bilgi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kısımda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sunulur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. </w:t>
      </w:r>
    </w:p>
    <w:p w14:paraId="7CE13F2D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ind w:right="-36"/>
        <w:jc w:val="both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(**)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araştırmacı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alması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halinde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kişiye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ödenecek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ücret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bölüme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yol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masrafları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giderleri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faslına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yazılmalıdır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>.</w:t>
      </w:r>
    </w:p>
    <w:p w14:paraId="6841A85E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3"/>
        <w:tblW w:w="97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2"/>
        <w:gridCol w:w="2673"/>
        <w:gridCol w:w="3208"/>
        <w:gridCol w:w="1464"/>
      </w:tblGrid>
      <w:tr w:rsidR="004800A4" w14:paraId="21E1E160" w14:textId="77777777">
        <w:trPr>
          <w:trHeight w:val="366"/>
        </w:trPr>
        <w:tc>
          <w:tcPr>
            <w:tcW w:w="9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50447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Temsil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Tanıtma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Giderleri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Proje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Çıktı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Sonuçlarının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Paylaşımı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Yayılımı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(*)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Giderleri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) (03.6)</w:t>
            </w:r>
          </w:p>
        </w:tc>
      </w:tr>
      <w:tr w:rsidR="004800A4" w14:paraId="2868E96F" w14:textId="77777777">
        <w:trPr>
          <w:trHeight w:val="357"/>
        </w:trPr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18FE196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Mahiyeti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(**)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7CE1CCC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Nereden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Kimden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Alınacağı</w:t>
            </w:r>
            <w:proofErr w:type="spellEnd"/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93387C3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Gerekçesi</w:t>
            </w:r>
            <w:proofErr w:type="spellEnd"/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C32E2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Bedeli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(TL)</w:t>
            </w:r>
          </w:p>
        </w:tc>
      </w:tr>
      <w:tr w:rsidR="004800A4" w14:paraId="57223FC3" w14:textId="77777777"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BD01F4A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Katılımcıların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Yurt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Masrafları</w:t>
            </w:r>
            <w:proofErr w:type="spellEnd"/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A4D3D29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0304195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650DC5A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3C495E2B" w14:textId="77777777">
        <w:tc>
          <w:tcPr>
            <w:tcW w:w="241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7F4F83A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Salon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Kirası</w:t>
            </w:r>
            <w:proofErr w:type="spellEnd"/>
          </w:p>
        </w:tc>
        <w:tc>
          <w:tcPr>
            <w:tcW w:w="2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BE3A17C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6B6F8C7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4729EF9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5FDC62D3" w14:textId="77777777">
        <w:tc>
          <w:tcPr>
            <w:tcW w:w="241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65AE7BCC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Çalıştay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Toplantılarda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İkram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Gideri</w:t>
            </w:r>
            <w:proofErr w:type="spellEnd"/>
          </w:p>
        </w:tc>
        <w:tc>
          <w:tcPr>
            <w:tcW w:w="2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1D03BB0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C8ED56F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9EDEF6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030E73CC" w14:textId="77777777">
        <w:tc>
          <w:tcPr>
            <w:tcW w:w="241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4C82261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Web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Sitesi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Giderleri</w:t>
            </w:r>
            <w:proofErr w:type="spellEnd"/>
          </w:p>
        </w:tc>
        <w:tc>
          <w:tcPr>
            <w:tcW w:w="2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CDBA208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00E3C8A1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D94730C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0D4B34E1" w14:textId="77777777">
        <w:tc>
          <w:tcPr>
            <w:tcW w:w="241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5C7D0F48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Kırtasiye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Sarf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Malzemesi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Baskı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Cilt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/ Posta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Giderleri</w:t>
            </w:r>
            <w:proofErr w:type="spellEnd"/>
          </w:p>
        </w:tc>
        <w:tc>
          <w:tcPr>
            <w:tcW w:w="26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4C02383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1A1F27B7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8436A21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38EB0D38" w14:textId="77777777">
        <w:tc>
          <w:tcPr>
            <w:tcW w:w="8293" w:type="dxa"/>
            <w:gridSpan w:val="3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19385AC1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jc w:val="right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Toplam</w:t>
            </w:r>
            <w:proofErr w:type="spellEnd"/>
          </w:p>
        </w:tc>
        <w:tc>
          <w:tcPr>
            <w:tcW w:w="1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E6EBD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48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2C66FEE7" w14:textId="77777777" w:rsidR="004800A4" w:rsidRDefault="00284904">
      <w:pPr>
        <w:ind w:right="4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(*)</w:t>
      </w:r>
      <w:r>
        <w:rPr>
          <w:rFonts w:ascii="Arial" w:eastAsia="Arial" w:hAnsi="Arial" w:cs="Arial"/>
          <w:sz w:val="14"/>
          <w:szCs w:val="14"/>
        </w:rPr>
        <w:t xml:space="preserve"> Bu </w:t>
      </w:r>
      <w:proofErr w:type="spellStart"/>
      <w:r>
        <w:rPr>
          <w:rFonts w:ascii="Arial" w:eastAsia="Arial" w:hAnsi="Arial" w:cs="Arial"/>
          <w:sz w:val="14"/>
          <w:szCs w:val="14"/>
        </w:rPr>
        <w:t>fasıl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kapsamında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beklenen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çıktılarının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paydaşlar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potansiyel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kullanıcılar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paylaşılmasına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yönelik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toplantı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çalıştay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 </w:t>
      </w:r>
      <w:proofErr w:type="spellStart"/>
      <w:r>
        <w:rPr>
          <w:rFonts w:ascii="Arial" w:eastAsia="Arial" w:hAnsi="Arial" w:cs="Arial"/>
          <w:sz w:val="14"/>
          <w:szCs w:val="14"/>
        </w:rPr>
        <w:t>çalışmalar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bütçesinde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fazla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15.000 </w:t>
      </w:r>
      <w:proofErr w:type="spellStart"/>
      <w:r>
        <w:rPr>
          <w:rFonts w:ascii="Arial" w:eastAsia="Arial" w:hAnsi="Arial" w:cs="Arial"/>
          <w:sz w:val="14"/>
          <w:szCs w:val="14"/>
        </w:rPr>
        <w:t>TL’ye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kadar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ödenek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talebinde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bulunulabilir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İlgili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fasıldan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harcama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yapılabilmesi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Grup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onayı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alınır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064DAA6E" w14:textId="77777777" w:rsidR="004800A4" w:rsidRDefault="004800A4">
      <w:pPr>
        <w:ind w:right="45"/>
        <w:jc w:val="both"/>
        <w:rPr>
          <w:rFonts w:ascii="Arial" w:eastAsia="Arial" w:hAnsi="Arial" w:cs="Arial"/>
          <w:sz w:val="14"/>
          <w:szCs w:val="14"/>
        </w:rPr>
      </w:pPr>
    </w:p>
    <w:p w14:paraId="6C8FEE83" w14:textId="77777777" w:rsidR="004800A4" w:rsidRDefault="00284904">
      <w:pPr>
        <w:ind w:right="48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(**)</w:t>
      </w:r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Çalıştay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toplantı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düzenlenmesi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>/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kurum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kuruluş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ziyaretleri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kapsamında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yapılacak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  <w:u w:val="single"/>
        </w:rPr>
        <w:t>giderler</w:t>
      </w:r>
      <w:proofErr w:type="spellEnd"/>
      <w:r>
        <w:rPr>
          <w:rFonts w:ascii="Arial" w:eastAsia="Arial" w:hAnsi="Arial" w:cs="Arial"/>
          <w:sz w:val="14"/>
          <w:szCs w:val="14"/>
          <w:u w:val="single"/>
        </w:rPr>
        <w:t>:</w:t>
      </w:r>
    </w:p>
    <w:p w14:paraId="68BE0C67" w14:textId="77777777" w:rsidR="004800A4" w:rsidRDefault="00284904">
      <w:pPr>
        <w:numPr>
          <w:ilvl w:val="0"/>
          <w:numId w:val="1"/>
        </w:numPr>
        <w:ind w:left="567" w:right="48" w:hanging="20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Yurt </w:t>
      </w:r>
      <w:proofErr w:type="spellStart"/>
      <w:r>
        <w:rPr>
          <w:rFonts w:ascii="Arial" w:eastAsia="Arial" w:hAnsi="Arial" w:cs="Arial"/>
          <w:sz w:val="14"/>
          <w:szCs w:val="14"/>
        </w:rPr>
        <w:t>Dışından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katılımcı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davet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edilemez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yurt </w:t>
      </w:r>
      <w:proofErr w:type="spellStart"/>
      <w:r>
        <w:rPr>
          <w:rFonts w:ascii="Arial" w:eastAsia="Arial" w:hAnsi="Arial" w:cs="Arial"/>
          <w:sz w:val="14"/>
          <w:szCs w:val="14"/>
        </w:rPr>
        <w:t>dışına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gidilemez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5DEEAC26" w14:textId="77777777" w:rsidR="004800A4" w:rsidRDefault="00284904">
      <w:pPr>
        <w:numPr>
          <w:ilvl w:val="0"/>
          <w:numId w:val="1"/>
        </w:numPr>
        <w:ind w:left="567" w:right="48" w:hanging="207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Toplantının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düzenlendiği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katılanlara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gündelik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konaklama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yapılmaz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284F1AC1" w14:textId="77777777" w:rsidR="004800A4" w:rsidRDefault="00284904">
      <w:pPr>
        <w:numPr>
          <w:ilvl w:val="0"/>
          <w:numId w:val="1"/>
        </w:numPr>
        <w:ind w:left="567" w:right="48" w:hanging="207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Katılımcılara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sz w:val="14"/>
          <w:szCs w:val="14"/>
        </w:rPr>
        <w:t>içi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(</w:t>
      </w:r>
      <w:proofErr w:type="spellStart"/>
      <w:r>
        <w:rPr>
          <w:rFonts w:ascii="Arial" w:eastAsia="Arial" w:hAnsi="Arial" w:cs="Arial"/>
          <w:sz w:val="14"/>
          <w:szCs w:val="14"/>
        </w:rPr>
        <w:t>uçak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tren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otobüs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feribot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vb.) </w:t>
      </w:r>
      <w:proofErr w:type="spellStart"/>
      <w:r>
        <w:rPr>
          <w:rFonts w:ascii="Arial" w:eastAsia="Arial" w:hAnsi="Arial" w:cs="Arial"/>
          <w:sz w:val="14"/>
          <w:szCs w:val="14"/>
        </w:rPr>
        <w:t>ekonomi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sınıfı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bilet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ödenir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şehir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dışından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gelen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katılımcılara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gündelik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konaklama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projelerdeki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araştırmacı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limitleri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uygulanır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Konaklama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1, </w:t>
      </w:r>
      <w:proofErr w:type="spellStart"/>
      <w:r>
        <w:rPr>
          <w:rFonts w:ascii="Arial" w:eastAsia="Arial" w:hAnsi="Arial" w:cs="Arial"/>
          <w:sz w:val="14"/>
          <w:szCs w:val="14"/>
        </w:rPr>
        <w:t>gündelik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2 </w:t>
      </w:r>
      <w:proofErr w:type="spellStart"/>
      <w:r>
        <w:rPr>
          <w:rFonts w:ascii="Arial" w:eastAsia="Arial" w:hAnsi="Arial" w:cs="Arial"/>
          <w:sz w:val="14"/>
          <w:szCs w:val="14"/>
        </w:rPr>
        <w:t>günden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fazla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olamaz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7DC215A2" w14:textId="77777777" w:rsidR="004800A4" w:rsidRDefault="00284904">
      <w:pPr>
        <w:numPr>
          <w:ilvl w:val="0"/>
          <w:numId w:val="1"/>
        </w:numPr>
        <w:ind w:left="567" w:right="48" w:hanging="207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ekibinin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şehir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dışında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tanıtım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ziyaretlerine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veya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toplantılara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gitmesi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halinde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kapsamındaki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sz w:val="14"/>
          <w:szCs w:val="14"/>
        </w:rPr>
        <w:t>içi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limitleri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uygulanır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19C4D88C" w14:textId="77777777" w:rsidR="004800A4" w:rsidRDefault="00284904">
      <w:pPr>
        <w:numPr>
          <w:ilvl w:val="0"/>
          <w:numId w:val="1"/>
        </w:numPr>
        <w:ind w:left="567" w:right="48" w:hanging="207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Projenin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yürütüldüğü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kuruluşa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salon </w:t>
      </w:r>
      <w:proofErr w:type="spellStart"/>
      <w:r>
        <w:rPr>
          <w:rFonts w:ascii="Arial" w:eastAsia="Arial" w:hAnsi="Arial" w:cs="Arial"/>
          <w:sz w:val="14"/>
          <w:szCs w:val="14"/>
        </w:rPr>
        <w:t>kirası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 </w:t>
      </w:r>
      <w:proofErr w:type="spellStart"/>
      <w:r>
        <w:rPr>
          <w:rFonts w:ascii="Arial" w:eastAsia="Arial" w:hAnsi="Arial" w:cs="Arial"/>
          <w:sz w:val="14"/>
          <w:szCs w:val="14"/>
        </w:rPr>
        <w:t>ödenmez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Salon </w:t>
      </w:r>
      <w:proofErr w:type="spellStart"/>
      <w:r>
        <w:rPr>
          <w:rFonts w:ascii="Arial" w:eastAsia="Arial" w:hAnsi="Arial" w:cs="Arial"/>
          <w:sz w:val="14"/>
          <w:szCs w:val="14"/>
        </w:rPr>
        <w:t>kirası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ödeneği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ancak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yürütücüsü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kuruluşta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olmadığına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ilişkin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kuruluş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yetkilisinin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yazılı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beyanı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halinde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talep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edilebilir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2FB42D88" w14:textId="77777777" w:rsidR="004800A4" w:rsidRDefault="004800A4">
      <w:pPr>
        <w:ind w:right="45"/>
        <w:jc w:val="both"/>
        <w:rPr>
          <w:rFonts w:ascii="Arial" w:eastAsia="Arial" w:hAnsi="Arial" w:cs="Arial"/>
          <w:sz w:val="14"/>
          <w:szCs w:val="14"/>
        </w:rPr>
      </w:pPr>
    </w:p>
    <w:p w14:paraId="2E437680" w14:textId="77777777" w:rsidR="004800A4" w:rsidRDefault="004800A4">
      <w:pPr>
        <w:ind w:right="48"/>
        <w:jc w:val="both"/>
        <w:rPr>
          <w:rFonts w:ascii="Arial" w:eastAsia="Arial" w:hAnsi="Arial" w:cs="Arial"/>
          <w:sz w:val="18"/>
          <w:szCs w:val="18"/>
        </w:rPr>
      </w:pPr>
    </w:p>
    <w:p w14:paraId="6D25D9E6" w14:textId="77777777" w:rsidR="004800A4" w:rsidRDefault="0028490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Yurt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İçi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Saha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Planı</w:t>
      </w:r>
      <w:proofErr w:type="spellEnd"/>
    </w:p>
    <w:p w14:paraId="60253EBE" w14:textId="77777777" w:rsidR="004800A4" w:rsidRDefault="00284904">
      <w:pPr>
        <w:spacing w:after="12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>
        <w:rPr>
          <w:rFonts w:ascii="Arial" w:eastAsia="Arial" w:hAnsi="Arial" w:cs="Arial"/>
          <w:sz w:val="16"/>
          <w:szCs w:val="16"/>
        </w:rPr>
        <w:t>Satır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sayısı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gerektiği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kadar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arttırılabilir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</w:p>
    <w:tbl>
      <w:tblPr>
        <w:tblStyle w:val="a4"/>
        <w:tblW w:w="10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"/>
        <w:gridCol w:w="1241"/>
        <w:gridCol w:w="1331"/>
        <w:gridCol w:w="1078"/>
        <w:gridCol w:w="1276"/>
        <w:gridCol w:w="992"/>
        <w:gridCol w:w="1134"/>
        <w:gridCol w:w="889"/>
        <w:gridCol w:w="850"/>
        <w:gridCol w:w="1132"/>
      </w:tblGrid>
      <w:tr w:rsidR="004800A4" w14:paraId="5E3EE692" w14:textId="77777777">
        <w:trPr>
          <w:trHeight w:val="428"/>
          <w:jc w:val="center"/>
        </w:trPr>
        <w:tc>
          <w:tcPr>
            <w:tcW w:w="422" w:type="dxa"/>
            <w:vMerge w:val="restart"/>
            <w:shd w:val="clear" w:color="auto" w:fill="auto"/>
            <w:vAlign w:val="center"/>
          </w:tcPr>
          <w:p w14:paraId="0FE4F856" w14:textId="77777777" w:rsidR="004800A4" w:rsidRDefault="00284904">
            <w:pPr>
              <w:ind w:left="113" w:right="113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No   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*)</w:t>
            </w:r>
          </w:p>
        </w:tc>
        <w:tc>
          <w:tcPr>
            <w:tcW w:w="1241" w:type="dxa"/>
            <w:vMerge w:val="restart"/>
            <w:shd w:val="clear" w:color="auto" w:fill="auto"/>
            <w:vAlign w:val="center"/>
          </w:tcPr>
          <w:p w14:paraId="5E17B1A3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Nereden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Nereye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Gidileceği</w:t>
            </w:r>
            <w:proofErr w:type="spellEnd"/>
          </w:p>
        </w:tc>
        <w:tc>
          <w:tcPr>
            <w:tcW w:w="1331" w:type="dxa"/>
            <w:vMerge w:val="restart"/>
            <w:shd w:val="clear" w:color="auto" w:fill="auto"/>
            <w:vAlign w:val="center"/>
          </w:tcPr>
          <w:p w14:paraId="4E06B579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Saha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Çalışmasının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Mahiyeti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(**)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078" w:type="dxa"/>
            <w:vMerge w:val="restart"/>
            <w:shd w:val="clear" w:color="auto" w:fill="auto"/>
            <w:vAlign w:val="center"/>
          </w:tcPr>
          <w:p w14:paraId="726CB513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Kişi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x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       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***)      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4F6B9D1A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Şehirler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Arası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Ulaşım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>(****)</w:t>
            </w:r>
          </w:p>
        </w:tc>
        <w:tc>
          <w:tcPr>
            <w:tcW w:w="2871" w:type="dxa"/>
            <w:gridSpan w:val="3"/>
            <w:shd w:val="clear" w:color="auto" w:fill="auto"/>
            <w:vAlign w:val="center"/>
          </w:tcPr>
          <w:p w14:paraId="6E76CA61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Şehir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Ulaşım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4"/>
                <w:szCs w:val="14"/>
              </w:rPr>
              <w:t xml:space="preserve">(****) </w:t>
            </w:r>
          </w:p>
        </w:tc>
      </w:tr>
      <w:tr w:rsidR="004800A4" w14:paraId="18723CFB" w14:textId="77777777">
        <w:trPr>
          <w:trHeight w:val="808"/>
          <w:jc w:val="center"/>
        </w:trPr>
        <w:tc>
          <w:tcPr>
            <w:tcW w:w="422" w:type="dxa"/>
            <w:vMerge/>
            <w:shd w:val="clear" w:color="auto" w:fill="auto"/>
            <w:vAlign w:val="center"/>
          </w:tcPr>
          <w:p w14:paraId="2E204848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41" w:type="dxa"/>
            <w:vMerge/>
            <w:shd w:val="clear" w:color="auto" w:fill="auto"/>
            <w:vAlign w:val="center"/>
          </w:tcPr>
          <w:p w14:paraId="2781B272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331" w:type="dxa"/>
            <w:vMerge/>
            <w:shd w:val="clear" w:color="auto" w:fill="auto"/>
            <w:vAlign w:val="center"/>
          </w:tcPr>
          <w:p w14:paraId="35A79369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078" w:type="dxa"/>
            <w:vMerge/>
            <w:shd w:val="clear" w:color="auto" w:fill="auto"/>
            <w:vAlign w:val="center"/>
          </w:tcPr>
          <w:p w14:paraId="78CEEE5F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9B9A70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Uçak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Otobüs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Gemi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D809221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Kiralama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72D4DB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Özel/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Kiralık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km)</w:t>
            </w:r>
          </w:p>
        </w:tc>
        <w:tc>
          <w:tcPr>
            <w:tcW w:w="889" w:type="dxa"/>
            <w:shd w:val="clear" w:color="auto" w:fill="auto"/>
            <w:vAlign w:val="center"/>
          </w:tcPr>
          <w:p w14:paraId="285C995F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Toplu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biniş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sayısı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493C1" w14:textId="77777777" w:rsidR="004800A4" w:rsidRDefault="00284904">
            <w:pPr>
              <w:ind w:left="-108" w:firstLine="108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Kiralama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A54F61B" w14:textId="77777777" w:rsidR="004800A4" w:rsidRDefault="00284904">
            <w:pPr>
              <w:ind w:hanging="11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Özel/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Kiralık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    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km)</w:t>
            </w:r>
          </w:p>
        </w:tc>
      </w:tr>
      <w:tr w:rsidR="004800A4" w14:paraId="3957876A" w14:textId="77777777">
        <w:trPr>
          <w:trHeight w:val="426"/>
          <w:jc w:val="center"/>
        </w:trPr>
        <w:tc>
          <w:tcPr>
            <w:tcW w:w="422" w:type="dxa"/>
            <w:shd w:val="clear" w:color="auto" w:fill="auto"/>
            <w:vAlign w:val="center"/>
          </w:tcPr>
          <w:p w14:paraId="719A347C" w14:textId="77777777" w:rsidR="004800A4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43DC67F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798C5BC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8AA7362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193B29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8FF7574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9A9A6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63FE1C38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8D8529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1E3A303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6A42C429" w14:textId="77777777">
        <w:trPr>
          <w:trHeight w:val="405"/>
          <w:jc w:val="center"/>
        </w:trPr>
        <w:tc>
          <w:tcPr>
            <w:tcW w:w="422" w:type="dxa"/>
            <w:shd w:val="clear" w:color="auto" w:fill="auto"/>
            <w:vAlign w:val="center"/>
          </w:tcPr>
          <w:p w14:paraId="6DF2CF83" w14:textId="77777777" w:rsidR="004800A4" w:rsidRDefault="00284904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170FC4E9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301DCE9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984AE5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1FFA78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FD8AB6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634782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F1E23A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89" w:type="dxa"/>
            <w:shd w:val="clear" w:color="auto" w:fill="auto"/>
            <w:vAlign w:val="center"/>
          </w:tcPr>
          <w:p w14:paraId="5B80D38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3F3FF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2D8534AE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4F7FBE41" w14:textId="77777777">
        <w:trPr>
          <w:trHeight w:val="425"/>
          <w:jc w:val="center"/>
        </w:trPr>
        <w:tc>
          <w:tcPr>
            <w:tcW w:w="299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6C47A4" w14:textId="77777777" w:rsidR="004800A4" w:rsidRDefault="0028490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TOPLAM 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B0523E3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3E95FA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0C81D8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DDE1623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03E7F3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E627B2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48DD06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2B2931C" w14:textId="77777777" w:rsidR="004800A4" w:rsidRDefault="004800A4">
      <w:pPr>
        <w:ind w:left="-284" w:right="-320"/>
        <w:jc w:val="both"/>
        <w:rPr>
          <w:rFonts w:ascii="Arial" w:eastAsia="Arial" w:hAnsi="Arial" w:cs="Arial"/>
          <w:b/>
          <w:sz w:val="14"/>
          <w:szCs w:val="14"/>
        </w:rPr>
      </w:pPr>
    </w:p>
    <w:p w14:paraId="47C28EA9" w14:textId="77777777" w:rsidR="004800A4" w:rsidRDefault="00284904">
      <w:pPr>
        <w:ind w:right="-8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(*)</w:t>
      </w:r>
      <w:r>
        <w:rPr>
          <w:rFonts w:ascii="Arial" w:eastAsia="Arial" w:hAnsi="Arial" w:cs="Arial"/>
          <w:sz w:val="14"/>
          <w:szCs w:val="14"/>
        </w:rPr>
        <w:t xml:space="preserve"> Saha </w:t>
      </w:r>
      <w:proofErr w:type="spellStart"/>
      <w:r>
        <w:rPr>
          <w:rFonts w:ascii="Arial" w:eastAsia="Arial" w:hAnsi="Arial" w:cs="Arial"/>
          <w:sz w:val="14"/>
          <w:szCs w:val="14"/>
        </w:rPr>
        <w:t>çalışması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farklı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bölgelere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söz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konusu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her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satır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doldurulmalı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numara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verilmelidir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Aynı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bölgeye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farklı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zamanlarda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gidilecek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durumunda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da her </w:t>
      </w:r>
      <w:proofErr w:type="spellStart"/>
      <w:r>
        <w:rPr>
          <w:rFonts w:ascii="Arial" w:eastAsia="Arial" w:hAnsi="Arial" w:cs="Arial"/>
          <w:sz w:val="14"/>
          <w:szCs w:val="14"/>
        </w:rPr>
        <w:t>seyahate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ait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bilgiler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birbirini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takip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satırlara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4"/>
          <w:szCs w:val="14"/>
        </w:rPr>
        <w:t>girilmelidir</w:t>
      </w:r>
      <w:proofErr w:type="spellEnd"/>
      <w:r>
        <w:rPr>
          <w:rFonts w:ascii="Arial" w:eastAsia="Arial" w:hAnsi="Arial" w:cs="Arial"/>
          <w:sz w:val="14"/>
          <w:szCs w:val="14"/>
        </w:rPr>
        <w:t>..</w:t>
      </w:r>
      <w:proofErr w:type="gramEnd"/>
      <w:r>
        <w:rPr>
          <w:rFonts w:ascii="Arial" w:eastAsia="Arial" w:hAnsi="Arial" w:cs="Arial"/>
          <w:sz w:val="14"/>
          <w:szCs w:val="14"/>
        </w:rPr>
        <w:t xml:space="preserve"> </w:t>
      </w:r>
    </w:p>
    <w:p w14:paraId="0DE7BC0B" w14:textId="77777777" w:rsidR="004800A4" w:rsidRDefault="004800A4">
      <w:pPr>
        <w:ind w:right="-85"/>
        <w:jc w:val="both"/>
        <w:rPr>
          <w:rFonts w:ascii="Arial" w:eastAsia="Arial" w:hAnsi="Arial" w:cs="Arial"/>
          <w:sz w:val="6"/>
          <w:szCs w:val="6"/>
        </w:rPr>
      </w:pPr>
    </w:p>
    <w:p w14:paraId="0E25B2E3" w14:textId="77777777" w:rsidR="004800A4" w:rsidRDefault="00284904">
      <w:pPr>
        <w:ind w:right="-8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(**)</w:t>
      </w:r>
      <w:r>
        <w:rPr>
          <w:rFonts w:ascii="Arial" w:eastAsia="Arial" w:hAnsi="Arial" w:cs="Arial"/>
          <w:sz w:val="14"/>
          <w:szCs w:val="14"/>
        </w:rPr>
        <w:t xml:space="preserve"> Bu </w:t>
      </w:r>
      <w:proofErr w:type="spellStart"/>
      <w:r>
        <w:rPr>
          <w:rFonts w:ascii="Arial" w:eastAsia="Arial" w:hAnsi="Arial" w:cs="Arial"/>
          <w:sz w:val="14"/>
          <w:szCs w:val="14"/>
        </w:rPr>
        <w:t>bölümde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nerede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( </w:t>
      </w:r>
      <w:proofErr w:type="spellStart"/>
      <w:r>
        <w:rPr>
          <w:rFonts w:ascii="Arial" w:eastAsia="Arial" w:hAnsi="Arial" w:cs="Arial"/>
          <w:sz w:val="14"/>
          <w:szCs w:val="14"/>
        </w:rPr>
        <w:t>mahalle</w:t>
      </w:r>
      <w:proofErr w:type="spellEnd"/>
      <w:proofErr w:type="gram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okul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işyeri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hastane</w:t>
      </w:r>
      <w:proofErr w:type="spellEnd"/>
      <w:r>
        <w:rPr>
          <w:rFonts w:ascii="Arial" w:eastAsia="Arial" w:hAnsi="Arial" w:cs="Arial"/>
          <w:sz w:val="14"/>
          <w:szCs w:val="14"/>
        </w:rPr>
        <w:t>, milli/</w:t>
      </w:r>
      <w:proofErr w:type="spellStart"/>
      <w:r>
        <w:rPr>
          <w:rFonts w:ascii="Arial" w:eastAsia="Arial" w:hAnsi="Arial" w:cs="Arial"/>
          <w:sz w:val="14"/>
          <w:szCs w:val="14"/>
        </w:rPr>
        <w:t>tabiat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parkı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sulak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ormanlık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koruma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doğal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tarihi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sit </w:t>
      </w:r>
      <w:proofErr w:type="spellStart"/>
      <w:r>
        <w:rPr>
          <w:rFonts w:ascii="Arial" w:eastAsia="Arial" w:hAnsi="Arial" w:cs="Arial"/>
          <w:sz w:val="14"/>
          <w:szCs w:val="14"/>
        </w:rPr>
        <w:t>alanı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arkeolojik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kazı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mağara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askeri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tarım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çiftlik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mezbaha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vb.) ne </w:t>
      </w:r>
      <w:proofErr w:type="spellStart"/>
      <w:r>
        <w:rPr>
          <w:rFonts w:ascii="Arial" w:eastAsia="Arial" w:hAnsi="Arial" w:cs="Arial"/>
          <w:sz w:val="14"/>
          <w:szCs w:val="14"/>
        </w:rPr>
        <w:t>yapılacağı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( </w:t>
      </w:r>
      <w:proofErr w:type="spellStart"/>
      <w:r>
        <w:rPr>
          <w:rFonts w:ascii="Arial" w:eastAsia="Arial" w:hAnsi="Arial" w:cs="Arial"/>
          <w:sz w:val="14"/>
          <w:szCs w:val="14"/>
        </w:rPr>
        <w:t>anket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mülakat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örnek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bilgi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belge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temini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analiz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vb.)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Saha </w:t>
      </w:r>
      <w:proofErr w:type="spellStart"/>
      <w:r>
        <w:rPr>
          <w:rFonts w:ascii="Arial" w:eastAsia="Arial" w:hAnsi="Arial" w:cs="Arial"/>
          <w:sz w:val="14"/>
          <w:szCs w:val="14"/>
        </w:rPr>
        <w:t>çalışmasının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işin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niteliğinin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yasal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izin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gerektirebileceği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hatırlanarak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TÜBİTAK ana </w:t>
      </w:r>
      <w:proofErr w:type="spellStart"/>
      <w:r>
        <w:rPr>
          <w:rFonts w:ascii="Arial" w:eastAsia="Arial" w:hAnsi="Arial" w:cs="Arial"/>
          <w:sz w:val="14"/>
          <w:szCs w:val="14"/>
        </w:rPr>
        <w:t>sayfasında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“YASAL/ÖZEL İZİN BELGESİ BİLGİ NOTU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ETİK KURUL ONAY BELGESİ BİLGİ NOTU” nun </w:t>
      </w:r>
      <w:proofErr w:type="spellStart"/>
      <w:r>
        <w:rPr>
          <w:rFonts w:ascii="Arial" w:eastAsia="Arial" w:hAnsi="Arial" w:cs="Arial"/>
          <w:sz w:val="14"/>
          <w:szCs w:val="14"/>
        </w:rPr>
        <w:t>tekrar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incelenmesi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önerilir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574C6D7A" w14:textId="77777777" w:rsidR="004800A4" w:rsidRDefault="004800A4">
      <w:pPr>
        <w:ind w:right="-85"/>
        <w:jc w:val="both"/>
        <w:rPr>
          <w:rFonts w:ascii="Arial" w:eastAsia="Arial" w:hAnsi="Arial" w:cs="Arial"/>
          <w:sz w:val="6"/>
          <w:szCs w:val="6"/>
        </w:rPr>
      </w:pPr>
    </w:p>
    <w:p w14:paraId="2A10D84F" w14:textId="77777777" w:rsidR="004800A4" w:rsidRDefault="00284904">
      <w:pPr>
        <w:ind w:right="-8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(***)</w:t>
      </w:r>
      <w:r>
        <w:rPr>
          <w:rFonts w:ascii="Arial" w:eastAsia="Arial" w:hAnsi="Arial" w:cs="Arial"/>
          <w:sz w:val="14"/>
          <w:szCs w:val="14"/>
        </w:rPr>
        <w:t xml:space="preserve"> Bu </w:t>
      </w:r>
      <w:proofErr w:type="spellStart"/>
      <w:r>
        <w:rPr>
          <w:rFonts w:ascii="Arial" w:eastAsia="Arial" w:hAnsi="Arial" w:cs="Arial"/>
          <w:sz w:val="14"/>
          <w:szCs w:val="14"/>
        </w:rPr>
        <w:t>bölümde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saha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çalışmasına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ekibinden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kişinin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gün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süre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katılacağı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63471342" w14:textId="77777777" w:rsidR="004800A4" w:rsidRDefault="004800A4">
      <w:pPr>
        <w:ind w:right="-85"/>
        <w:jc w:val="both"/>
        <w:rPr>
          <w:rFonts w:ascii="Arial" w:eastAsia="Arial" w:hAnsi="Arial" w:cs="Arial"/>
          <w:sz w:val="6"/>
          <w:szCs w:val="6"/>
        </w:rPr>
      </w:pPr>
    </w:p>
    <w:p w14:paraId="38BAAC89" w14:textId="77777777" w:rsidR="004800A4" w:rsidRDefault="00284904">
      <w:pPr>
        <w:ind w:right="-8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(****) </w:t>
      </w:r>
      <w:r>
        <w:rPr>
          <w:rFonts w:ascii="Arial" w:eastAsia="Arial" w:hAnsi="Arial" w:cs="Arial"/>
          <w:sz w:val="14"/>
          <w:szCs w:val="14"/>
        </w:rPr>
        <w:t xml:space="preserve">Bu </w:t>
      </w:r>
      <w:proofErr w:type="spellStart"/>
      <w:r>
        <w:rPr>
          <w:rFonts w:ascii="Arial" w:eastAsia="Arial" w:hAnsi="Arial" w:cs="Arial"/>
          <w:sz w:val="14"/>
          <w:szCs w:val="14"/>
        </w:rPr>
        <w:t>bölümde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şehirler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şehir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ulaşımın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hangi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yolla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kısımda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gidiş-dönüş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belirtilmelidir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Uçak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Otobüs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Tren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kısmına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ulaşım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aracının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şehir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içiyse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biniş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sayısı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sz w:val="14"/>
          <w:szCs w:val="14"/>
        </w:rPr>
        <w:t>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kısmına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eğer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yoluyla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gerçekleştirilecekse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kiralanacak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gün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kiralanacağı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sz w:val="14"/>
          <w:szCs w:val="14"/>
        </w:rPr>
        <w:t>şayet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ekibine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ait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da </w:t>
      </w:r>
      <w:proofErr w:type="spellStart"/>
      <w:r>
        <w:rPr>
          <w:rFonts w:ascii="Arial" w:eastAsia="Arial" w:hAnsi="Arial" w:cs="Arial"/>
          <w:sz w:val="14"/>
          <w:szCs w:val="14"/>
        </w:rPr>
        <w:t>kuruma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ait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veya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kiralanacak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gerçekleşecekse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yakıt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giderinin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hesaplanabilmesi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Özel/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KiralıkTaşıt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kısmına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kilometre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mesafe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kat </w:t>
      </w:r>
      <w:proofErr w:type="spellStart"/>
      <w:r>
        <w:rPr>
          <w:rFonts w:ascii="Arial" w:eastAsia="Arial" w:hAnsi="Arial" w:cs="Arial"/>
          <w:sz w:val="14"/>
          <w:szCs w:val="14"/>
        </w:rPr>
        <w:t>edileceği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6C79CA46" w14:textId="77777777" w:rsidR="004800A4" w:rsidRDefault="004800A4">
      <w:pPr>
        <w:ind w:left="-284" w:right="-320"/>
        <w:rPr>
          <w:rFonts w:ascii="Arial" w:eastAsia="Arial" w:hAnsi="Arial" w:cs="Arial"/>
          <w:sz w:val="18"/>
          <w:szCs w:val="18"/>
        </w:rPr>
      </w:pPr>
    </w:p>
    <w:p w14:paraId="1751DCB6" w14:textId="77777777" w:rsidR="004800A4" w:rsidRDefault="004800A4">
      <w:pPr>
        <w:ind w:left="-284"/>
        <w:rPr>
          <w:rFonts w:ascii="Arial" w:eastAsia="Arial" w:hAnsi="Arial" w:cs="Arial"/>
          <w:sz w:val="18"/>
          <w:szCs w:val="18"/>
        </w:rPr>
      </w:pPr>
    </w:p>
    <w:p w14:paraId="3A8D0091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4E5B9B55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2B62F1DC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0DE54091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2EEAC4A2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7F86390A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5B472BB1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54641744" w14:textId="77777777" w:rsidR="004800A4" w:rsidRDefault="004800A4">
      <w:pPr>
        <w:rPr>
          <w:rFonts w:ascii="Arial" w:eastAsia="Arial" w:hAnsi="Arial" w:cs="Arial"/>
          <w:b/>
          <w:sz w:val="18"/>
          <w:szCs w:val="18"/>
        </w:rPr>
      </w:pPr>
    </w:p>
    <w:p w14:paraId="1EDD701C" w14:textId="77777777" w:rsidR="004800A4" w:rsidRDefault="0028490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Yurt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İçi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Saha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Seyahat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Giderleri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(03.3)</w:t>
      </w:r>
    </w:p>
    <w:p w14:paraId="3022A4EF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spacing w:before="40" w:after="119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(Yurt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İçi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Saha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Çalışması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Planındaki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verilerle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uyumlu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olacak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şekilde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doldurulur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bütçelendirilir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tbl>
      <w:tblPr>
        <w:tblStyle w:val="a5"/>
        <w:tblW w:w="96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7"/>
        <w:gridCol w:w="949"/>
        <w:gridCol w:w="1138"/>
        <w:gridCol w:w="974"/>
        <w:gridCol w:w="1253"/>
        <w:gridCol w:w="1535"/>
        <w:gridCol w:w="1253"/>
      </w:tblGrid>
      <w:tr w:rsidR="004800A4" w14:paraId="305A2B54" w14:textId="77777777">
        <w:trPr>
          <w:trHeight w:val="522"/>
        </w:trPr>
        <w:tc>
          <w:tcPr>
            <w:tcW w:w="2507" w:type="dxa"/>
            <w:shd w:val="clear" w:color="auto" w:fill="FFFFFF"/>
            <w:vAlign w:val="center"/>
          </w:tcPr>
          <w:p w14:paraId="3C1E3898" w14:textId="77777777" w:rsidR="004800A4" w:rsidRDefault="004800A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14:paraId="6E6DFBE7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Kişi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Sayısı</w:t>
            </w:r>
            <w:proofErr w:type="spellEnd"/>
          </w:p>
        </w:tc>
        <w:tc>
          <w:tcPr>
            <w:tcW w:w="1138" w:type="dxa"/>
            <w:shd w:val="clear" w:color="auto" w:fill="auto"/>
            <w:vAlign w:val="center"/>
          </w:tcPr>
          <w:p w14:paraId="0C65C136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Adedi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kez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7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B1E47F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97B899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ücret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x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5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91A4F8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Katedilecek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Yol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(km)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32727A56" w14:textId="77777777" w:rsidR="004800A4" w:rsidRDefault="004800A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6CCC1094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 (TL)</w:t>
            </w:r>
          </w:p>
          <w:p w14:paraId="6BA4E7B6" w14:textId="77777777" w:rsidR="004800A4" w:rsidRDefault="004800A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4800A4" w14:paraId="1926F96E" w14:textId="77777777">
        <w:trPr>
          <w:trHeight w:val="454"/>
        </w:trPr>
        <w:tc>
          <w:tcPr>
            <w:tcW w:w="2507" w:type="dxa"/>
            <w:shd w:val="clear" w:color="auto" w:fill="auto"/>
            <w:vAlign w:val="center"/>
          </w:tcPr>
          <w:p w14:paraId="0E3CF2E3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Şehirler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Arası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533E98E0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uçak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otobüs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37B9BE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17935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1B7BC4C6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7638AFCD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77BD3D6F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31EAD62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65F12EE6" w14:textId="77777777">
        <w:trPr>
          <w:trHeight w:val="445"/>
        </w:trPr>
        <w:tc>
          <w:tcPr>
            <w:tcW w:w="2507" w:type="dxa"/>
            <w:shd w:val="clear" w:color="auto" w:fill="auto"/>
            <w:vAlign w:val="center"/>
          </w:tcPr>
          <w:p w14:paraId="073BA138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Şehir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Toplu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otobüs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/metro vb.)</w:t>
            </w:r>
          </w:p>
        </w:tc>
        <w:tc>
          <w:tcPr>
            <w:tcW w:w="9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A493EC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CB8F8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4D4D791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302A714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674833B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57F4D08A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6187B86E" w14:textId="77777777">
        <w:trPr>
          <w:trHeight w:val="345"/>
        </w:trPr>
        <w:tc>
          <w:tcPr>
            <w:tcW w:w="2507" w:type="dxa"/>
            <w:shd w:val="clear" w:color="auto" w:fill="auto"/>
            <w:vAlign w:val="center"/>
          </w:tcPr>
          <w:p w14:paraId="70A1158D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Özel/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Kiralık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ile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(*)</w:t>
            </w:r>
          </w:p>
        </w:tc>
        <w:tc>
          <w:tcPr>
            <w:tcW w:w="949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6EC4C6E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0E10199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404040"/>
            <w:vAlign w:val="center"/>
          </w:tcPr>
          <w:p w14:paraId="1AB25ED8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47ED45A8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9618E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3D46D5E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61158042" w14:textId="77777777">
        <w:trPr>
          <w:trHeight w:val="327"/>
        </w:trPr>
        <w:tc>
          <w:tcPr>
            <w:tcW w:w="2507" w:type="dxa"/>
            <w:shd w:val="clear" w:color="auto" w:fill="auto"/>
            <w:vAlign w:val="center"/>
          </w:tcPr>
          <w:p w14:paraId="2EBB4DCC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Gideri</w:t>
            </w:r>
            <w:proofErr w:type="spellEnd"/>
          </w:p>
        </w:tc>
        <w:tc>
          <w:tcPr>
            <w:tcW w:w="949" w:type="dxa"/>
            <w:shd w:val="clear" w:color="auto" w:fill="404040"/>
            <w:vAlign w:val="center"/>
          </w:tcPr>
          <w:p w14:paraId="62A44BEC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404040"/>
            <w:vAlign w:val="center"/>
          </w:tcPr>
          <w:p w14:paraId="54017B2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57DE0F2F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CF9689E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5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072F80D8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446E934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1238621D" w14:textId="77777777">
        <w:trPr>
          <w:trHeight w:val="345"/>
        </w:trPr>
        <w:tc>
          <w:tcPr>
            <w:tcW w:w="2507" w:type="dxa"/>
            <w:shd w:val="clear" w:color="auto" w:fill="auto"/>
            <w:vAlign w:val="center"/>
          </w:tcPr>
          <w:p w14:paraId="10E63FEB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Gündelik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(**)</w:t>
            </w:r>
          </w:p>
          <w:p w14:paraId="6C2EC8F9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proje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ekibi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E0F7E9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937E7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03664B89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404040"/>
            <w:vAlign w:val="center"/>
          </w:tcPr>
          <w:p w14:paraId="066C66C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07AF363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7BE7FC4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528E808E" w14:textId="77777777">
        <w:trPr>
          <w:trHeight w:val="345"/>
        </w:trPr>
        <w:tc>
          <w:tcPr>
            <w:tcW w:w="2507" w:type="dxa"/>
            <w:shd w:val="clear" w:color="auto" w:fill="auto"/>
            <w:vAlign w:val="center"/>
          </w:tcPr>
          <w:p w14:paraId="1818B932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Konaklama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(**)</w:t>
            </w:r>
          </w:p>
          <w:p w14:paraId="078571A8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proje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ekibi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49" w:type="dxa"/>
            <w:shd w:val="clear" w:color="auto" w:fill="FFFFFF"/>
            <w:vAlign w:val="center"/>
          </w:tcPr>
          <w:p w14:paraId="2566003E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8" w:type="dxa"/>
            <w:shd w:val="clear" w:color="auto" w:fill="FFFFFF"/>
            <w:vAlign w:val="center"/>
          </w:tcPr>
          <w:p w14:paraId="5524059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14:paraId="61F66A9C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404040"/>
            <w:vAlign w:val="center"/>
          </w:tcPr>
          <w:p w14:paraId="4564C1D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35" w:type="dxa"/>
            <w:shd w:val="clear" w:color="auto" w:fill="404040"/>
            <w:vAlign w:val="center"/>
          </w:tcPr>
          <w:p w14:paraId="456CD614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7B5DA4F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30EA95E6" w14:textId="77777777">
        <w:trPr>
          <w:trHeight w:val="460"/>
        </w:trPr>
        <w:tc>
          <w:tcPr>
            <w:tcW w:w="8356" w:type="dxa"/>
            <w:gridSpan w:val="6"/>
            <w:shd w:val="clear" w:color="auto" w:fill="FFFFFF"/>
            <w:vAlign w:val="center"/>
          </w:tcPr>
          <w:p w14:paraId="3FE6A5EC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 (TL)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0E781C8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28556E5" w14:textId="77777777" w:rsidR="004800A4" w:rsidRDefault="00284904">
      <w:pPr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(*) </w:t>
      </w:r>
      <w:r>
        <w:rPr>
          <w:rFonts w:ascii="Arial" w:eastAsia="Arial" w:hAnsi="Arial" w:cs="Arial"/>
          <w:sz w:val="14"/>
          <w:szCs w:val="14"/>
        </w:rPr>
        <w:t>Özel/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Kiralık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seyahatlerde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her 100 km.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6 </w:t>
      </w:r>
      <w:proofErr w:type="spellStart"/>
      <w:r>
        <w:rPr>
          <w:rFonts w:ascii="Arial" w:eastAsia="Arial" w:hAnsi="Arial" w:cs="Arial"/>
          <w:sz w:val="14"/>
          <w:szCs w:val="14"/>
        </w:rPr>
        <w:t>litre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kurşunsuz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benzin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ücreti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ödeneceği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dikkate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alınarak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hesaplanır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40636DD3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(**)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Gündelik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250 TL/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belirlenmiştir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Konaklama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belgelenmesi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kaydıyla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gündeliğin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iki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katıdır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İaşe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yiyecek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içecek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giderleri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gündelik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kapsamında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olduğu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ayrıca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konaklama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gideri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karşılanmaz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4179214D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EFF6528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06D895BD" w14:textId="77777777" w:rsidR="004800A4" w:rsidRDefault="0028490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Yurt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Saha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Çalışması</w:t>
      </w:r>
      <w:proofErr w:type="spellEnd"/>
    </w:p>
    <w:p w14:paraId="3DF51DD8" w14:textId="77777777" w:rsidR="004800A4" w:rsidRDefault="0028490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F86CB6B" w14:textId="77777777" w:rsidR="004800A4" w:rsidRDefault="0028490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TÜBİTAK </w:t>
      </w:r>
      <w:proofErr w:type="spellStart"/>
      <w:r>
        <w:rPr>
          <w:rFonts w:ascii="Arial" w:eastAsia="Arial" w:hAnsi="Arial" w:cs="Arial"/>
          <w:sz w:val="18"/>
          <w:szCs w:val="18"/>
        </w:rPr>
        <w:t>Yönetim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Kurulunun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14/02/2019 </w:t>
      </w:r>
      <w:proofErr w:type="spellStart"/>
      <w:r>
        <w:rPr>
          <w:rFonts w:ascii="Arial" w:eastAsia="Arial" w:hAnsi="Arial" w:cs="Arial"/>
          <w:sz w:val="18"/>
          <w:szCs w:val="18"/>
        </w:rPr>
        <w:t>tarihli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toplantısında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alınan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karar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02/03/2019 </w:t>
      </w:r>
      <w:proofErr w:type="spellStart"/>
      <w:r>
        <w:rPr>
          <w:rFonts w:ascii="Arial" w:eastAsia="Arial" w:hAnsi="Arial" w:cs="Arial"/>
          <w:sz w:val="18"/>
          <w:szCs w:val="18"/>
        </w:rPr>
        <w:t>tarihli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Başkanlık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duyurusu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gereğince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yalnızca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Sosyal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Beşeri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Bilimler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alanındaki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projeler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kapsamında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yurt </w:t>
      </w:r>
      <w:proofErr w:type="spellStart"/>
      <w:r>
        <w:rPr>
          <w:rFonts w:ascii="Arial" w:eastAsia="Arial" w:hAnsi="Arial" w:cs="Arial"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çalışmalarına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aşağıda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belirtilen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şartlar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çerçevesinde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destek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verilebilecektir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: </w:t>
      </w:r>
    </w:p>
    <w:p w14:paraId="7136D3E9" w14:textId="77777777" w:rsidR="004800A4" w:rsidRDefault="004800A4">
      <w:pPr>
        <w:jc w:val="both"/>
        <w:rPr>
          <w:rFonts w:ascii="Arial" w:eastAsia="Arial" w:hAnsi="Arial" w:cs="Arial"/>
          <w:sz w:val="10"/>
          <w:szCs w:val="10"/>
        </w:rPr>
      </w:pPr>
    </w:p>
    <w:p w14:paraId="5F6C7E37" w14:textId="77777777" w:rsidR="004800A4" w:rsidRDefault="0028490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1. Yurt </w:t>
      </w:r>
      <w:proofErr w:type="spellStart"/>
      <w:r>
        <w:rPr>
          <w:rFonts w:ascii="Arial" w:eastAsia="Arial" w:hAnsi="Arial" w:cs="Arial"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proje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kapsamında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ihtiyaç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duyulan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verilerin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temin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edilmesinin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başka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bir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yolunun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olmadığı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durumlarda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yapılabilir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Ancak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bu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amaçla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proje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ekibine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yurt </w:t>
      </w:r>
      <w:proofErr w:type="spellStart"/>
      <w:r>
        <w:rPr>
          <w:rFonts w:ascii="Arial" w:eastAsia="Arial" w:hAnsi="Arial" w:cs="Arial"/>
          <w:sz w:val="18"/>
          <w:szCs w:val="18"/>
        </w:rPr>
        <w:t>dışından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araştırmacı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bursiyer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vb. </w:t>
      </w:r>
      <w:proofErr w:type="spellStart"/>
      <w:r>
        <w:rPr>
          <w:rFonts w:ascii="Arial" w:eastAsia="Arial" w:hAnsi="Arial" w:cs="Arial"/>
          <w:sz w:val="18"/>
          <w:szCs w:val="18"/>
        </w:rPr>
        <w:t>dahil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edilemez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6032E576" w14:textId="77777777" w:rsidR="004800A4" w:rsidRDefault="004800A4">
      <w:pPr>
        <w:tabs>
          <w:tab w:val="left" w:pos="1953"/>
        </w:tabs>
        <w:jc w:val="both"/>
        <w:rPr>
          <w:rFonts w:ascii="Arial" w:eastAsia="Arial" w:hAnsi="Arial" w:cs="Arial"/>
          <w:sz w:val="6"/>
          <w:szCs w:val="6"/>
        </w:rPr>
      </w:pPr>
    </w:p>
    <w:p w14:paraId="1B99C5C6" w14:textId="77777777" w:rsidR="004800A4" w:rsidRDefault="0028490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2- Yurt </w:t>
      </w:r>
      <w:proofErr w:type="spellStart"/>
      <w:r>
        <w:rPr>
          <w:rFonts w:ascii="Arial" w:eastAsia="Arial" w:hAnsi="Arial" w:cs="Arial"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çalışmalarında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araştırma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sonuçlarının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Türkiye’de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kullanılması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ülkemizde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ihtiyaç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duyulan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bir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husus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olması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zorunludur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7544F19A" w14:textId="77777777" w:rsidR="004800A4" w:rsidRDefault="00284904">
      <w:pPr>
        <w:jc w:val="both"/>
        <w:rPr>
          <w:rFonts w:ascii="Arial" w:eastAsia="Arial" w:hAnsi="Arial" w:cs="Arial"/>
          <w:sz w:val="6"/>
          <w:szCs w:val="6"/>
        </w:rPr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0F59562" w14:textId="77777777" w:rsidR="004800A4" w:rsidRDefault="0028490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3- Yurt </w:t>
      </w:r>
      <w:proofErr w:type="spellStart"/>
      <w:r>
        <w:rPr>
          <w:rFonts w:ascii="Arial" w:eastAsia="Arial" w:hAnsi="Arial" w:cs="Arial"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çalışmasının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gerçekleştirileceği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ülkelerde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başvuru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öncesinde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çalışmasının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yapılacağı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yerlerin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yetkili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kurum</w:t>
      </w:r>
      <w:proofErr w:type="spellEnd"/>
      <w:r>
        <w:rPr>
          <w:rFonts w:ascii="Arial" w:eastAsia="Arial" w:hAnsi="Arial" w:cs="Arial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sz w:val="18"/>
          <w:szCs w:val="18"/>
        </w:rPr>
        <w:t>kuruluşlarından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gerekli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yasal</w:t>
      </w:r>
      <w:proofErr w:type="spellEnd"/>
      <w:r>
        <w:rPr>
          <w:rFonts w:ascii="Arial" w:eastAsia="Arial" w:hAnsi="Arial" w:cs="Arial"/>
          <w:sz w:val="18"/>
          <w:szCs w:val="18"/>
        </w:rPr>
        <w:t>/</w:t>
      </w:r>
      <w:proofErr w:type="spellStart"/>
      <w:r>
        <w:rPr>
          <w:rFonts w:ascii="Arial" w:eastAsia="Arial" w:hAnsi="Arial" w:cs="Arial"/>
          <w:sz w:val="18"/>
          <w:szCs w:val="18"/>
        </w:rPr>
        <w:t>özel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izinlerin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alınması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zorunludur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Araştırmanın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yapılacağı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ülkenin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mevzuatı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gereğince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o </w:t>
      </w:r>
      <w:proofErr w:type="spellStart"/>
      <w:r>
        <w:rPr>
          <w:rFonts w:ascii="Arial" w:eastAsia="Arial" w:hAnsi="Arial" w:cs="Arial"/>
          <w:sz w:val="18"/>
          <w:szCs w:val="18"/>
        </w:rPr>
        <w:t>ülkeden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eastAsia="Arial" w:hAnsi="Arial" w:cs="Arial"/>
          <w:sz w:val="18"/>
          <w:szCs w:val="18"/>
        </w:rPr>
        <w:t>Etik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Kurul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Onay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Belgesi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alınması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gerekiyorsa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başvuru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öncesinde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söz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konusu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belgenin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eastAsia="Arial" w:hAnsi="Arial" w:cs="Arial"/>
          <w:sz w:val="18"/>
          <w:szCs w:val="18"/>
        </w:rPr>
        <w:t>mutlaka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temin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edilmesi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gerekmektedir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1870B4EF" w14:textId="77777777" w:rsidR="004800A4" w:rsidRDefault="004800A4">
      <w:pPr>
        <w:jc w:val="both"/>
        <w:rPr>
          <w:rFonts w:ascii="Arial" w:eastAsia="Arial" w:hAnsi="Arial" w:cs="Arial"/>
          <w:sz w:val="6"/>
          <w:szCs w:val="6"/>
        </w:rPr>
      </w:pPr>
    </w:p>
    <w:p w14:paraId="36D9F0B1" w14:textId="77777777" w:rsidR="004800A4" w:rsidRDefault="00284904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4- Yurt </w:t>
      </w:r>
      <w:proofErr w:type="spellStart"/>
      <w:r>
        <w:rPr>
          <w:rFonts w:ascii="Arial" w:eastAsia="Arial" w:hAnsi="Arial" w:cs="Arial"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için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talep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edilebilecek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bütçe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ilgili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programın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destek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üst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limitinin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% 30’unu </w:t>
      </w:r>
      <w:proofErr w:type="spellStart"/>
      <w:r>
        <w:rPr>
          <w:rFonts w:ascii="Arial" w:eastAsia="Arial" w:hAnsi="Arial" w:cs="Arial"/>
          <w:sz w:val="18"/>
          <w:szCs w:val="18"/>
        </w:rPr>
        <w:t>geçemez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61F39529" w14:textId="77777777" w:rsidR="004800A4" w:rsidRDefault="004800A4">
      <w:pPr>
        <w:jc w:val="both"/>
        <w:rPr>
          <w:rFonts w:ascii="Arial" w:eastAsia="Arial" w:hAnsi="Arial" w:cs="Arial"/>
          <w:sz w:val="18"/>
          <w:szCs w:val="18"/>
        </w:rPr>
      </w:pPr>
    </w:p>
    <w:p w14:paraId="58AE1E15" w14:textId="77777777" w:rsidR="004800A4" w:rsidRDefault="00284904">
      <w:pPr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Proje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kapsamında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yurt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saha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yapılmasının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gerekçesini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projeye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sağlayacağı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katkıyı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yukarıda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belirtilen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kurallar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çerçevesinde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açıklayınız</w:t>
      </w:r>
      <w:proofErr w:type="spellEnd"/>
      <w:r>
        <w:rPr>
          <w:rFonts w:ascii="Arial" w:eastAsia="Arial" w:hAnsi="Arial" w:cs="Arial"/>
          <w:b/>
          <w:sz w:val="18"/>
          <w:szCs w:val="18"/>
        </w:rPr>
        <w:t>:</w:t>
      </w:r>
    </w:p>
    <w:p w14:paraId="2AC503D1" w14:textId="77777777" w:rsidR="004800A4" w:rsidRDefault="004800A4">
      <w:pPr>
        <w:rPr>
          <w:rFonts w:ascii="Arial" w:eastAsia="Arial" w:hAnsi="Arial" w:cs="Arial"/>
          <w:b/>
        </w:rPr>
      </w:pPr>
    </w:p>
    <w:tbl>
      <w:tblPr>
        <w:tblStyle w:val="a6"/>
        <w:tblW w:w="98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62"/>
      </w:tblGrid>
      <w:tr w:rsidR="004800A4" w14:paraId="139853E4" w14:textId="77777777">
        <w:trPr>
          <w:trHeight w:val="2626"/>
        </w:trPr>
        <w:tc>
          <w:tcPr>
            <w:tcW w:w="9862" w:type="dxa"/>
          </w:tcPr>
          <w:p w14:paraId="633029E3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49C3D5D0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78EE5910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6ADBA61C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07805E36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62AAEF98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52B679FA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3D724AE8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64B06D03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5F52F7E9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0CFD8E19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7641107F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3922D9EA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  <w:p w14:paraId="090EB091" w14:textId="77777777" w:rsidR="004800A4" w:rsidRDefault="004800A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55D7018E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3463997A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6C039E95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61E79BFC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0D57F515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0261D4A4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7E2738EB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41BF890F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6BF9CE67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697029F8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0F07064F" w14:textId="77777777" w:rsidR="004800A4" w:rsidRDefault="0028490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Yurt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Saha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Planı</w:t>
      </w:r>
      <w:proofErr w:type="spellEnd"/>
    </w:p>
    <w:p w14:paraId="1B89B7CE" w14:textId="77777777" w:rsidR="004800A4" w:rsidRDefault="00284904">
      <w:pPr>
        <w:spacing w:after="12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(</w:t>
      </w:r>
      <w:proofErr w:type="spellStart"/>
      <w:r>
        <w:rPr>
          <w:rFonts w:ascii="Arial" w:eastAsia="Arial" w:hAnsi="Arial" w:cs="Arial"/>
          <w:sz w:val="16"/>
          <w:szCs w:val="16"/>
        </w:rPr>
        <w:t>Sadece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Sosyal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ve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Beşeri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Bilimler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alanındaki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projeler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için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geçerlidir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. </w:t>
      </w:r>
      <w:proofErr w:type="spellStart"/>
      <w:r>
        <w:rPr>
          <w:rFonts w:ascii="Arial" w:eastAsia="Arial" w:hAnsi="Arial" w:cs="Arial"/>
          <w:sz w:val="16"/>
          <w:szCs w:val="16"/>
        </w:rPr>
        <w:t>Satır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sayısı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gerektiği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kadar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arttırılabilir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</w:p>
    <w:tbl>
      <w:tblPr>
        <w:tblStyle w:val="a7"/>
        <w:tblW w:w="102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209"/>
        <w:gridCol w:w="1276"/>
        <w:gridCol w:w="992"/>
        <w:gridCol w:w="1276"/>
        <w:gridCol w:w="850"/>
        <w:gridCol w:w="1134"/>
        <w:gridCol w:w="851"/>
        <w:gridCol w:w="992"/>
        <w:gridCol w:w="1275"/>
      </w:tblGrid>
      <w:tr w:rsidR="004800A4" w14:paraId="7043CB7B" w14:textId="77777777">
        <w:trPr>
          <w:trHeight w:val="428"/>
          <w:jc w:val="center"/>
        </w:trPr>
        <w:tc>
          <w:tcPr>
            <w:tcW w:w="444" w:type="dxa"/>
            <w:vMerge w:val="restart"/>
            <w:shd w:val="clear" w:color="auto" w:fill="auto"/>
            <w:vAlign w:val="center"/>
          </w:tcPr>
          <w:p w14:paraId="0D5D08AB" w14:textId="77777777" w:rsidR="004800A4" w:rsidRDefault="0028490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b/>
                <w:sz w:val="16"/>
                <w:szCs w:val="16"/>
              </w:rPr>
              <w:t xml:space="preserve"> No   </w:t>
            </w:r>
            <w:proofErr w:type="gramStart"/>
            <w:r>
              <w:rPr>
                <w:b/>
                <w:sz w:val="16"/>
                <w:szCs w:val="16"/>
              </w:rPr>
              <w:t xml:space="preserve">   (</w:t>
            </w:r>
            <w:proofErr w:type="gramEnd"/>
            <w:r>
              <w:rPr>
                <w:b/>
                <w:sz w:val="16"/>
                <w:szCs w:val="16"/>
              </w:rPr>
              <w:t>*)</w:t>
            </w:r>
          </w:p>
        </w:tc>
        <w:tc>
          <w:tcPr>
            <w:tcW w:w="1209" w:type="dxa"/>
            <w:vMerge w:val="restart"/>
            <w:shd w:val="clear" w:color="auto" w:fill="auto"/>
            <w:vAlign w:val="center"/>
          </w:tcPr>
          <w:p w14:paraId="45224FC1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Nereden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Nereye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Gidileceği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05A6B77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Saha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Çalışmasının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Mahiyeti                          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**)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7D99198" w14:textId="77777777" w:rsidR="004800A4" w:rsidRDefault="00284904">
            <w:pPr>
              <w:ind w:hanging="108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Kişi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x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***)      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30B33422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Uluslar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Arası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Ulaşım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(****)</w:t>
            </w:r>
          </w:p>
        </w:tc>
        <w:tc>
          <w:tcPr>
            <w:tcW w:w="3118" w:type="dxa"/>
            <w:gridSpan w:val="3"/>
            <w:shd w:val="clear" w:color="auto" w:fill="auto"/>
            <w:vAlign w:val="center"/>
          </w:tcPr>
          <w:p w14:paraId="65E3D3DE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Yurt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Dışı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Şehir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Ulaşım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(****) </w:t>
            </w:r>
          </w:p>
        </w:tc>
      </w:tr>
      <w:tr w:rsidR="004800A4" w14:paraId="0C1F0DD4" w14:textId="77777777">
        <w:trPr>
          <w:trHeight w:val="808"/>
          <w:jc w:val="center"/>
        </w:trPr>
        <w:tc>
          <w:tcPr>
            <w:tcW w:w="444" w:type="dxa"/>
            <w:vMerge/>
            <w:shd w:val="clear" w:color="auto" w:fill="auto"/>
            <w:vAlign w:val="center"/>
          </w:tcPr>
          <w:p w14:paraId="73E213BC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09" w:type="dxa"/>
            <w:vMerge/>
            <w:shd w:val="clear" w:color="auto" w:fill="auto"/>
            <w:vAlign w:val="center"/>
          </w:tcPr>
          <w:p w14:paraId="431BFC6C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AF8F15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110D5EC" w14:textId="77777777" w:rsidR="004800A4" w:rsidRDefault="00480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DEB888B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Uçak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Otobüs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/      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Gemi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FE1ECBF" w14:textId="77777777" w:rsidR="004800A4" w:rsidRDefault="00284904">
            <w:pPr>
              <w:ind w:left="-108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Kiralama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445AB1" w14:textId="77777777" w:rsidR="004800A4" w:rsidRDefault="00284904">
            <w:pPr>
              <w:ind w:left="-30" w:right="-108" w:hanging="78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Özel/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Kiralık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km)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580327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Toplu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biniş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sayısı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7DDA9D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Kiralama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38A503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Özel/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/             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Kiralık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    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>km)</w:t>
            </w:r>
          </w:p>
        </w:tc>
      </w:tr>
      <w:tr w:rsidR="004800A4" w14:paraId="242EFA6F" w14:textId="77777777">
        <w:trPr>
          <w:trHeight w:val="426"/>
          <w:jc w:val="center"/>
        </w:trPr>
        <w:tc>
          <w:tcPr>
            <w:tcW w:w="444" w:type="dxa"/>
            <w:shd w:val="clear" w:color="auto" w:fill="auto"/>
            <w:vAlign w:val="center"/>
          </w:tcPr>
          <w:p w14:paraId="1E62382A" w14:textId="77777777" w:rsidR="004800A4" w:rsidRDefault="002849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391154F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F43F12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24851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D13486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CD915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4D0B5F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ABA1CC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0EE829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913B5B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209AD5A9" w14:textId="77777777">
        <w:trPr>
          <w:trHeight w:val="405"/>
          <w:jc w:val="center"/>
        </w:trPr>
        <w:tc>
          <w:tcPr>
            <w:tcW w:w="444" w:type="dxa"/>
            <w:shd w:val="clear" w:color="auto" w:fill="auto"/>
            <w:vAlign w:val="center"/>
          </w:tcPr>
          <w:p w14:paraId="394A3CB5" w14:textId="77777777" w:rsidR="004800A4" w:rsidRDefault="0028490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7007B10F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208D5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DA932D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4D001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09248E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CC504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C2F79F8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670D5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076976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02799D1B" w14:textId="77777777">
        <w:trPr>
          <w:trHeight w:val="425"/>
          <w:jc w:val="center"/>
        </w:trPr>
        <w:tc>
          <w:tcPr>
            <w:tcW w:w="292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03714F" w14:textId="77777777" w:rsidR="004800A4" w:rsidRDefault="0028490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TOPLAM 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1ED763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439DC30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AC0F494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73B51F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F83A8E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9EB40B1" w14:textId="77777777" w:rsidR="004800A4" w:rsidRDefault="004800A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11D7762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E8CD89F" w14:textId="77777777" w:rsidR="004800A4" w:rsidRDefault="00284904">
      <w:pPr>
        <w:ind w:right="5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(*) </w:t>
      </w:r>
      <w:r>
        <w:rPr>
          <w:rFonts w:ascii="Arial" w:eastAsia="Arial" w:hAnsi="Arial" w:cs="Arial"/>
          <w:sz w:val="14"/>
          <w:szCs w:val="14"/>
        </w:rPr>
        <w:t xml:space="preserve">Saha </w:t>
      </w:r>
      <w:proofErr w:type="spellStart"/>
      <w:r>
        <w:rPr>
          <w:rFonts w:ascii="Arial" w:eastAsia="Arial" w:hAnsi="Arial" w:cs="Arial"/>
          <w:sz w:val="14"/>
          <w:szCs w:val="14"/>
        </w:rPr>
        <w:t>çalışması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farklı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ülkeler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ülkelerdeki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farklı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bölgelere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söz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konusu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her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satır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doldurulmalı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numara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verilmelidir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Aynı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bölgeye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farklı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zamanlarda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gidilecek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durumunda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da her </w:t>
      </w:r>
      <w:proofErr w:type="spellStart"/>
      <w:r>
        <w:rPr>
          <w:rFonts w:ascii="Arial" w:eastAsia="Arial" w:hAnsi="Arial" w:cs="Arial"/>
          <w:sz w:val="14"/>
          <w:szCs w:val="14"/>
        </w:rPr>
        <w:t>seyahate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ait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bilgiler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birbirini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takip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satırlara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ayrı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4"/>
          <w:szCs w:val="14"/>
        </w:rPr>
        <w:t>girilmelidir</w:t>
      </w:r>
      <w:proofErr w:type="spellEnd"/>
      <w:r>
        <w:rPr>
          <w:rFonts w:ascii="Arial" w:eastAsia="Arial" w:hAnsi="Arial" w:cs="Arial"/>
          <w:sz w:val="14"/>
          <w:szCs w:val="14"/>
        </w:rPr>
        <w:t>..</w:t>
      </w:r>
      <w:proofErr w:type="gramEnd"/>
      <w:r>
        <w:rPr>
          <w:rFonts w:ascii="Arial" w:eastAsia="Arial" w:hAnsi="Arial" w:cs="Arial"/>
          <w:sz w:val="14"/>
          <w:szCs w:val="14"/>
        </w:rPr>
        <w:t xml:space="preserve"> </w:t>
      </w:r>
    </w:p>
    <w:p w14:paraId="4C5F0E00" w14:textId="77777777" w:rsidR="004800A4" w:rsidRDefault="004800A4">
      <w:pPr>
        <w:ind w:right="57"/>
        <w:jc w:val="both"/>
        <w:rPr>
          <w:rFonts w:ascii="Arial" w:eastAsia="Arial" w:hAnsi="Arial" w:cs="Arial"/>
          <w:sz w:val="6"/>
          <w:szCs w:val="6"/>
        </w:rPr>
      </w:pPr>
    </w:p>
    <w:p w14:paraId="75A8F65B" w14:textId="77777777" w:rsidR="004800A4" w:rsidRDefault="00284904">
      <w:pPr>
        <w:ind w:right="5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4"/>
          <w:szCs w:val="14"/>
        </w:rPr>
        <w:t>(**)</w:t>
      </w:r>
      <w:r>
        <w:rPr>
          <w:rFonts w:ascii="Arial" w:eastAsia="Arial" w:hAnsi="Arial" w:cs="Arial"/>
          <w:sz w:val="14"/>
          <w:szCs w:val="14"/>
        </w:rPr>
        <w:t xml:space="preserve"> Bu </w:t>
      </w:r>
      <w:proofErr w:type="spellStart"/>
      <w:r>
        <w:rPr>
          <w:rFonts w:ascii="Arial" w:eastAsia="Arial" w:hAnsi="Arial" w:cs="Arial"/>
          <w:sz w:val="14"/>
          <w:szCs w:val="14"/>
        </w:rPr>
        <w:t>bölümde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nerede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sz w:val="14"/>
          <w:szCs w:val="14"/>
        </w:rPr>
        <w:t xml:space="preserve">( </w:t>
      </w:r>
      <w:proofErr w:type="spellStart"/>
      <w:r>
        <w:rPr>
          <w:rFonts w:ascii="Arial" w:eastAsia="Arial" w:hAnsi="Arial" w:cs="Arial"/>
          <w:sz w:val="14"/>
          <w:szCs w:val="14"/>
        </w:rPr>
        <w:t>mahalle</w:t>
      </w:r>
      <w:proofErr w:type="spellEnd"/>
      <w:proofErr w:type="gram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okul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işyeri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hastane</w:t>
      </w:r>
      <w:proofErr w:type="spellEnd"/>
      <w:r>
        <w:rPr>
          <w:rFonts w:ascii="Arial" w:eastAsia="Arial" w:hAnsi="Arial" w:cs="Arial"/>
          <w:sz w:val="14"/>
          <w:szCs w:val="14"/>
        </w:rPr>
        <w:t>, milli/</w:t>
      </w:r>
      <w:proofErr w:type="spellStart"/>
      <w:r>
        <w:rPr>
          <w:rFonts w:ascii="Arial" w:eastAsia="Arial" w:hAnsi="Arial" w:cs="Arial"/>
          <w:sz w:val="14"/>
          <w:szCs w:val="14"/>
        </w:rPr>
        <w:t>tabiat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parkı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sulak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ormanlık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koruma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doğal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tarihi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sit </w:t>
      </w:r>
      <w:proofErr w:type="spellStart"/>
      <w:r>
        <w:rPr>
          <w:rFonts w:ascii="Arial" w:eastAsia="Arial" w:hAnsi="Arial" w:cs="Arial"/>
          <w:sz w:val="14"/>
          <w:szCs w:val="14"/>
        </w:rPr>
        <w:t>alanı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arkeolojik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kazı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lastRenderedPageBreak/>
        <w:t>alanı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mağara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askeri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bölge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tarım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çiftlik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mezbaha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vb.) ne </w:t>
      </w:r>
      <w:proofErr w:type="spellStart"/>
      <w:r>
        <w:rPr>
          <w:rFonts w:ascii="Arial" w:eastAsia="Arial" w:hAnsi="Arial" w:cs="Arial"/>
          <w:sz w:val="14"/>
          <w:szCs w:val="14"/>
        </w:rPr>
        <w:t>yapılacağı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( </w:t>
      </w:r>
      <w:proofErr w:type="spellStart"/>
      <w:r>
        <w:rPr>
          <w:rFonts w:ascii="Arial" w:eastAsia="Arial" w:hAnsi="Arial" w:cs="Arial"/>
          <w:sz w:val="14"/>
          <w:szCs w:val="14"/>
        </w:rPr>
        <w:t>anket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mülakat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örnek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bilgi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belge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temini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analiz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vb.)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Saha </w:t>
      </w:r>
      <w:proofErr w:type="spellStart"/>
      <w:r>
        <w:rPr>
          <w:rFonts w:ascii="Arial" w:eastAsia="Arial" w:hAnsi="Arial" w:cs="Arial"/>
          <w:sz w:val="14"/>
          <w:szCs w:val="14"/>
        </w:rPr>
        <w:t>çalışmasının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işin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niteliğinin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yasal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izin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gerektirebileceği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hatırlanarak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TÜBİTAK ana </w:t>
      </w:r>
      <w:proofErr w:type="spellStart"/>
      <w:r>
        <w:rPr>
          <w:rFonts w:ascii="Arial" w:eastAsia="Arial" w:hAnsi="Arial" w:cs="Arial"/>
          <w:sz w:val="14"/>
          <w:szCs w:val="14"/>
        </w:rPr>
        <w:t>sayfasında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“YASAL/ÖZEL İZİN BELGESİ BİLGİ NOTU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ETİK KURUL ONAY BELGESİ BİLGİ NOTU” nun </w:t>
      </w:r>
      <w:proofErr w:type="spellStart"/>
      <w:r>
        <w:rPr>
          <w:rFonts w:ascii="Arial" w:eastAsia="Arial" w:hAnsi="Arial" w:cs="Arial"/>
          <w:sz w:val="14"/>
          <w:szCs w:val="14"/>
        </w:rPr>
        <w:t>tekrar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incelenmesi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önerilir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6DFFF186" w14:textId="77777777" w:rsidR="004800A4" w:rsidRDefault="00284904">
      <w:pPr>
        <w:ind w:right="5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Yurt </w:t>
      </w:r>
      <w:proofErr w:type="spellStart"/>
      <w:r>
        <w:rPr>
          <w:rFonts w:ascii="Arial" w:eastAsia="Arial" w:hAnsi="Arial" w:cs="Arial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saha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çalışmasının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gerçekleştirileceği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ülkelerde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başvuru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öncesinde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saha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çalışmasının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yerlerin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yetkili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kurum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kuruluşlarından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yasal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izinlerin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alınması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zorunludur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Araştırmanın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ülkenin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mevzuatı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gereğince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o </w:t>
      </w:r>
      <w:proofErr w:type="spellStart"/>
      <w:r>
        <w:rPr>
          <w:rFonts w:ascii="Arial" w:eastAsia="Arial" w:hAnsi="Arial" w:cs="Arial"/>
          <w:sz w:val="14"/>
          <w:szCs w:val="14"/>
        </w:rPr>
        <w:t>ülkeden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de </w:t>
      </w:r>
      <w:proofErr w:type="spellStart"/>
      <w:r>
        <w:rPr>
          <w:rFonts w:ascii="Arial" w:eastAsia="Arial" w:hAnsi="Arial" w:cs="Arial"/>
          <w:sz w:val="14"/>
          <w:szCs w:val="14"/>
        </w:rPr>
        <w:t>Etik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Onay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Belgesi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alınması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gerekiyorsa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başvuru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öncesinde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söz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konusu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belgenin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de </w:t>
      </w:r>
      <w:proofErr w:type="spellStart"/>
      <w:r>
        <w:rPr>
          <w:rFonts w:ascii="Arial" w:eastAsia="Arial" w:hAnsi="Arial" w:cs="Arial"/>
          <w:sz w:val="14"/>
          <w:szCs w:val="14"/>
        </w:rPr>
        <w:t>mutlaka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temin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edilmesi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gerekmektedir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0EE19440" w14:textId="77777777" w:rsidR="004800A4" w:rsidRDefault="004800A4">
      <w:pPr>
        <w:ind w:right="57"/>
        <w:jc w:val="both"/>
        <w:rPr>
          <w:rFonts w:ascii="Arial" w:eastAsia="Arial" w:hAnsi="Arial" w:cs="Arial"/>
          <w:sz w:val="6"/>
          <w:szCs w:val="6"/>
        </w:rPr>
      </w:pPr>
    </w:p>
    <w:p w14:paraId="7F010462" w14:textId="77777777" w:rsidR="004800A4" w:rsidRDefault="00284904">
      <w:pPr>
        <w:ind w:right="5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(***)</w:t>
      </w:r>
      <w:r>
        <w:rPr>
          <w:rFonts w:ascii="Arial" w:eastAsia="Arial" w:hAnsi="Arial" w:cs="Arial"/>
          <w:sz w:val="14"/>
          <w:szCs w:val="14"/>
        </w:rPr>
        <w:t xml:space="preserve"> Bu </w:t>
      </w:r>
      <w:proofErr w:type="spellStart"/>
      <w:r>
        <w:rPr>
          <w:rFonts w:ascii="Arial" w:eastAsia="Arial" w:hAnsi="Arial" w:cs="Arial"/>
          <w:sz w:val="14"/>
          <w:szCs w:val="14"/>
        </w:rPr>
        <w:t>bölümde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saha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çalışmasına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ekibinden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kişinin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gün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süre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katılacağı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65121916" w14:textId="77777777" w:rsidR="004800A4" w:rsidRDefault="004800A4">
      <w:pPr>
        <w:ind w:right="57"/>
        <w:jc w:val="both"/>
        <w:rPr>
          <w:rFonts w:ascii="Arial" w:eastAsia="Arial" w:hAnsi="Arial" w:cs="Arial"/>
          <w:sz w:val="6"/>
          <w:szCs w:val="6"/>
        </w:rPr>
      </w:pPr>
    </w:p>
    <w:p w14:paraId="02595A01" w14:textId="77777777" w:rsidR="004800A4" w:rsidRDefault="00284904">
      <w:pPr>
        <w:ind w:right="57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(****)</w:t>
      </w:r>
      <w:r>
        <w:rPr>
          <w:rFonts w:ascii="Arial" w:eastAsia="Arial" w:hAnsi="Arial" w:cs="Arial"/>
          <w:sz w:val="14"/>
          <w:szCs w:val="14"/>
        </w:rPr>
        <w:t xml:space="preserve"> Bu </w:t>
      </w:r>
      <w:proofErr w:type="spellStart"/>
      <w:r>
        <w:rPr>
          <w:rFonts w:ascii="Arial" w:eastAsia="Arial" w:hAnsi="Arial" w:cs="Arial"/>
          <w:sz w:val="14"/>
          <w:szCs w:val="14"/>
        </w:rPr>
        <w:t>bölümde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Uluslar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sz w:val="14"/>
          <w:szCs w:val="14"/>
        </w:rPr>
        <w:t>dışında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ülkedeki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şehir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ulaşımın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hangi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yolla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kısımda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gidiş-dönüş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belirtilmelidir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sz w:val="14"/>
          <w:szCs w:val="14"/>
        </w:rPr>
        <w:t>Uçak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Otobüs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Tren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Gemi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kısmına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ulaşım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aracının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şehir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içiyse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biniş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sayısı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sz w:val="14"/>
          <w:szCs w:val="14"/>
        </w:rPr>
        <w:t>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kısmına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eğer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yoluyla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gerçekleştirilecekse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kiralanacak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taşıtın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niteliği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gün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kiralanacağı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sz w:val="14"/>
          <w:szCs w:val="14"/>
        </w:rPr>
        <w:t>şayet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ekibine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ait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da </w:t>
      </w:r>
      <w:proofErr w:type="spellStart"/>
      <w:r>
        <w:rPr>
          <w:rFonts w:ascii="Arial" w:eastAsia="Arial" w:hAnsi="Arial" w:cs="Arial"/>
          <w:sz w:val="14"/>
          <w:szCs w:val="14"/>
        </w:rPr>
        <w:t>kuruma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ait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araç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veya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kiralanacak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gerçekleşecekse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yakıt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giderinin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hesaplanabilmesi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Özel/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Kiralık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kısmına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toplam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kilometre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mesafe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kat </w:t>
      </w:r>
      <w:proofErr w:type="spellStart"/>
      <w:r>
        <w:rPr>
          <w:rFonts w:ascii="Arial" w:eastAsia="Arial" w:hAnsi="Arial" w:cs="Arial"/>
          <w:sz w:val="14"/>
          <w:szCs w:val="14"/>
        </w:rPr>
        <w:t>edileceği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belirtilir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</w:t>
      </w:r>
    </w:p>
    <w:p w14:paraId="38DE9940" w14:textId="77777777" w:rsidR="004800A4" w:rsidRDefault="004800A4">
      <w:pPr>
        <w:ind w:left="-142" w:right="-178"/>
        <w:rPr>
          <w:rFonts w:ascii="Arial" w:eastAsia="Arial" w:hAnsi="Arial" w:cs="Arial"/>
          <w:sz w:val="18"/>
          <w:szCs w:val="18"/>
        </w:rPr>
      </w:pPr>
    </w:p>
    <w:p w14:paraId="4EAA11A1" w14:textId="77777777" w:rsidR="004800A4" w:rsidRDefault="004800A4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14:paraId="6D73351D" w14:textId="77777777" w:rsidR="004800A4" w:rsidRDefault="00284904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Yurt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Dışı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Saha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Çalışması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Seyahat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Giderleri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(03.3)</w:t>
      </w:r>
    </w:p>
    <w:p w14:paraId="77C97B63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spacing w:before="40" w:after="119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(Yurt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Dışı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Saha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Çalışması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Planındaki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verilerle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uyumlu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olacak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şekilde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doldurulur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bütçelendirilir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)</w:t>
      </w:r>
    </w:p>
    <w:tbl>
      <w:tblPr>
        <w:tblStyle w:val="a8"/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967"/>
        <w:gridCol w:w="1159"/>
        <w:gridCol w:w="992"/>
        <w:gridCol w:w="1276"/>
        <w:gridCol w:w="1843"/>
        <w:gridCol w:w="1559"/>
      </w:tblGrid>
      <w:tr w:rsidR="004800A4" w14:paraId="1A526F9F" w14:textId="77777777">
        <w:tc>
          <w:tcPr>
            <w:tcW w:w="2694" w:type="dxa"/>
            <w:shd w:val="clear" w:color="auto" w:fill="FFFFFF"/>
            <w:vAlign w:val="center"/>
          </w:tcPr>
          <w:p w14:paraId="078F8DDD" w14:textId="77777777" w:rsidR="004800A4" w:rsidRDefault="004800A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942055E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Kişi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Sayısı</w:t>
            </w:r>
            <w:proofErr w:type="spellEnd"/>
          </w:p>
        </w:tc>
        <w:tc>
          <w:tcPr>
            <w:tcW w:w="1159" w:type="dxa"/>
            <w:shd w:val="clear" w:color="auto" w:fill="auto"/>
            <w:vAlign w:val="center"/>
          </w:tcPr>
          <w:p w14:paraId="64D4B5D2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Adedi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kez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502EDA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223ACF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ücret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x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36FA55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Katedilecek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Yol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(km)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2E4E46" w14:textId="77777777" w:rsidR="004800A4" w:rsidRDefault="004800A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397D7A2B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 (TL)</w:t>
            </w:r>
          </w:p>
          <w:p w14:paraId="1DC499F1" w14:textId="77777777" w:rsidR="004800A4" w:rsidRDefault="004800A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4800A4" w14:paraId="7898993A" w14:textId="77777777">
        <w:trPr>
          <w:trHeight w:val="481"/>
        </w:trPr>
        <w:tc>
          <w:tcPr>
            <w:tcW w:w="2694" w:type="dxa"/>
            <w:shd w:val="clear" w:color="auto" w:fill="auto"/>
            <w:vAlign w:val="center"/>
          </w:tcPr>
          <w:p w14:paraId="6790DBA9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Uluslar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Arası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</w:p>
          <w:p w14:paraId="3B47C560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uçak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otobüs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gemi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B6BCBB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721AA6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1175018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50C7C2B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404040"/>
            <w:vAlign w:val="center"/>
          </w:tcPr>
          <w:p w14:paraId="1A8536A4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38DF91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6FF9ADBF" w14:textId="77777777">
        <w:trPr>
          <w:trHeight w:val="472"/>
        </w:trPr>
        <w:tc>
          <w:tcPr>
            <w:tcW w:w="2694" w:type="dxa"/>
            <w:shd w:val="clear" w:color="auto" w:fill="auto"/>
            <w:vAlign w:val="center"/>
          </w:tcPr>
          <w:p w14:paraId="113B2BAD" w14:textId="77777777" w:rsidR="004800A4" w:rsidRDefault="00284904">
            <w:pPr>
              <w:ind w:right="-108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Yurt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Dışında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Şehir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Toplu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otobüs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tren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/metro vb.)</w:t>
            </w:r>
          </w:p>
        </w:tc>
        <w:tc>
          <w:tcPr>
            <w:tcW w:w="9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074B04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D590A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1C1B12FD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55B42FDA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404040"/>
            <w:vAlign w:val="center"/>
          </w:tcPr>
          <w:p w14:paraId="7C9CAF8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068A7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5C6D0A34" w14:textId="77777777">
        <w:tc>
          <w:tcPr>
            <w:tcW w:w="2694" w:type="dxa"/>
            <w:shd w:val="clear" w:color="auto" w:fill="auto"/>
            <w:vAlign w:val="center"/>
          </w:tcPr>
          <w:p w14:paraId="588B6807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Özel/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Resmi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Kiralık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ile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(*)</w:t>
            </w:r>
          </w:p>
        </w:tc>
        <w:tc>
          <w:tcPr>
            <w:tcW w:w="967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7722C74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0C430C5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404040"/>
            <w:vAlign w:val="center"/>
          </w:tcPr>
          <w:p w14:paraId="033D25AC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5BDAF69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323CFE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45ADA1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58156FC1" w14:textId="77777777">
        <w:trPr>
          <w:trHeight w:val="347"/>
        </w:trPr>
        <w:tc>
          <w:tcPr>
            <w:tcW w:w="2694" w:type="dxa"/>
            <w:shd w:val="clear" w:color="auto" w:fill="auto"/>
            <w:vAlign w:val="center"/>
          </w:tcPr>
          <w:p w14:paraId="5E2D5E1B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Taşıt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Kirası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Gideri</w:t>
            </w:r>
            <w:proofErr w:type="spellEnd"/>
          </w:p>
        </w:tc>
        <w:tc>
          <w:tcPr>
            <w:tcW w:w="967" w:type="dxa"/>
            <w:shd w:val="clear" w:color="auto" w:fill="404040"/>
            <w:vAlign w:val="center"/>
          </w:tcPr>
          <w:p w14:paraId="0D801D42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9" w:type="dxa"/>
            <w:shd w:val="clear" w:color="auto" w:fill="404040"/>
            <w:vAlign w:val="center"/>
          </w:tcPr>
          <w:p w14:paraId="06EF329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174748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BA6C57F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404040"/>
            <w:vAlign w:val="center"/>
          </w:tcPr>
          <w:p w14:paraId="17F34EF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2810B2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68609537" w14:textId="77777777">
        <w:tc>
          <w:tcPr>
            <w:tcW w:w="2694" w:type="dxa"/>
            <w:shd w:val="clear" w:color="auto" w:fill="auto"/>
            <w:vAlign w:val="center"/>
          </w:tcPr>
          <w:p w14:paraId="496D18F4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Gündelik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(**)</w:t>
            </w:r>
          </w:p>
          <w:p w14:paraId="79631A4F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proje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ekibi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F5487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E95872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F2B9C5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404040"/>
            <w:vAlign w:val="center"/>
          </w:tcPr>
          <w:p w14:paraId="4DCDA8CA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404040"/>
            <w:vAlign w:val="center"/>
          </w:tcPr>
          <w:p w14:paraId="65D11F4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A9D517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320EFDF6" w14:textId="77777777">
        <w:tc>
          <w:tcPr>
            <w:tcW w:w="2694" w:type="dxa"/>
            <w:shd w:val="clear" w:color="auto" w:fill="auto"/>
            <w:vAlign w:val="center"/>
          </w:tcPr>
          <w:p w14:paraId="5C495238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Konaklama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(**)</w:t>
            </w:r>
          </w:p>
          <w:p w14:paraId="03E41620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proje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ekibi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0316CB1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59" w:type="dxa"/>
            <w:shd w:val="clear" w:color="auto" w:fill="FFFFFF"/>
            <w:vAlign w:val="center"/>
          </w:tcPr>
          <w:p w14:paraId="63239C7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835623B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404040"/>
            <w:vAlign w:val="center"/>
          </w:tcPr>
          <w:p w14:paraId="630660B3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404040"/>
            <w:vAlign w:val="center"/>
          </w:tcPr>
          <w:p w14:paraId="06B8A91E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53CA190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00A4" w14:paraId="35B2C20A" w14:textId="77777777">
        <w:trPr>
          <w:trHeight w:val="487"/>
        </w:trPr>
        <w:tc>
          <w:tcPr>
            <w:tcW w:w="8931" w:type="dxa"/>
            <w:gridSpan w:val="6"/>
            <w:shd w:val="clear" w:color="auto" w:fill="FFFFFF"/>
            <w:vAlign w:val="center"/>
          </w:tcPr>
          <w:p w14:paraId="04318888" w14:textId="77777777" w:rsidR="004800A4" w:rsidRDefault="0028490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 (TL)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4F8BCA" w14:textId="77777777" w:rsidR="004800A4" w:rsidRDefault="004800A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5CAC4A3" w14:textId="77777777" w:rsidR="004800A4" w:rsidRDefault="00284904">
      <w:pPr>
        <w:ind w:hanging="142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(*)</w:t>
      </w:r>
      <w:r>
        <w:rPr>
          <w:rFonts w:ascii="Arial" w:eastAsia="Arial" w:hAnsi="Arial" w:cs="Arial"/>
          <w:sz w:val="14"/>
          <w:szCs w:val="14"/>
        </w:rPr>
        <w:t xml:space="preserve"> Özel/</w:t>
      </w:r>
      <w:proofErr w:type="spellStart"/>
      <w:r>
        <w:rPr>
          <w:rFonts w:ascii="Arial" w:eastAsia="Arial" w:hAnsi="Arial" w:cs="Arial"/>
          <w:sz w:val="14"/>
          <w:szCs w:val="14"/>
        </w:rPr>
        <w:t>Resmi</w:t>
      </w:r>
      <w:proofErr w:type="spellEnd"/>
      <w:r>
        <w:rPr>
          <w:rFonts w:ascii="Arial" w:eastAsia="Arial" w:hAnsi="Arial" w:cs="Arial"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sz w:val="14"/>
          <w:szCs w:val="14"/>
        </w:rPr>
        <w:t>KiralıkTaşıt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yapılan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seyahatlerde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her 100 km.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6 </w:t>
      </w:r>
      <w:proofErr w:type="spellStart"/>
      <w:r>
        <w:rPr>
          <w:rFonts w:ascii="Arial" w:eastAsia="Arial" w:hAnsi="Arial" w:cs="Arial"/>
          <w:sz w:val="14"/>
          <w:szCs w:val="14"/>
        </w:rPr>
        <w:t>litre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kurşunsuz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benzin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ücreti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ödeneceği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dikkate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alınarak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hesaplanır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6EE6743C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spacing w:before="40"/>
        <w:ind w:hanging="142"/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(**) 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Yurt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gündelik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konaklama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bedelleri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6245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sayılı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Harcırah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Kanunu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hükümleri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uyarınca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hesaplanıp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bütçelendirilir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1A060587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740EDCE3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9"/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47"/>
        <w:gridCol w:w="1701"/>
      </w:tblGrid>
      <w:tr w:rsidR="004800A4" w14:paraId="7D66A993" w14:textId="77777777">
        <w:tc>
          <w:tcPr>
            <w:tcW w:w="103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CF04A" w14:textId="77777777" w:rsidR="004800A4" w:rsidRDefault="0028490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Seyahat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Giderleri</w:t>
            </w:r>
            <w:proofErr w:type="spellEnd"/>
          </w:p>
          <w:p w14:paraId="31DB4297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Saha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Çalışması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Dışındaki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Faaliyetler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İçin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Yapılacak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Olan Yurt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/ Yurt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Dışı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Seyahatler</w:t>
            </w:r>
            <w:proofErr w:type="spellEnd"/>
          </w:p>
          <w:p w14:paraId="43967080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Bilimsel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Toplantılara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Katılma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Çalışma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Ziyaretleri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vb.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Faaliyetler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*) (03.4)</w:t>
            </w:r>
          </w:p>
        </w:tc>
      </w:tr>
      <w:tr w:rsidR="004800A4" w14:paraId="0330F53B" w14:textId="77777777"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6846CC1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14D07CD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TOPLAM (TL)</w:t>
            </w:r>
          </w:p>
        </w:tc>
      </w:tr>
      <w:tr w:rsidR="004800A4" w14:paraId="4B36D6D6" w14:textId="77777777">
        <w:tc>
          <w:tcPr>
            <w:tcW w:w="8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83C7CEE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Yurt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İçi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/ Yurt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Dışı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Seyahat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39160AF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30,000.00 TL</w:t>
            </w:r>
          </w:p>
        </w:tc>
      </w:tr>
      <w:tr w:rsidR="004800A4" w14:paraId="6D30041A" w14:textId="77777777">
        <w:tc>
          <w:tcPr>
            <w:tcW w:w="8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1DCB87F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Yurt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Dışı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Uçak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Bileti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TÜBİTAK’tan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talep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edilen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) (**)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B9E9110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20,000.00 TL</w:t>
            </w:r>
          </w:p>
        </w:tc>
      </w:tr>
      <w:tr w:rsidR="004800A4" w14:paraId="52F54233" w14:textId="77777777">
        <w:tc>
          <w:tcPr>
            <w:tcW w:w="8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61A4BDC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TOPLAM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9DD1EDA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50,000.00 TL</w:t>
            </w:r>
          </w:p>
        </w:tc>
      </w:tr>
    </w:tbl>
    <w:p w14:paraId="25F9706D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(*)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Saha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çalışması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dışındaki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faaliyetler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için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yapılacak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yurt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içi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/yurt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dışı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seyahatlere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toplam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60.000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TL’yi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geçmemek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şartıyla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ödenek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verilir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.</w:t>
      </w:r>
    </w:p>
    <w:p w14:paraId="6D5ACD87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(**)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yurt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dışı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araştırmacı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alması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halinde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yol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masrafları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bölüme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kişiye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ödenecek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ücret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ise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hizmet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alımı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faslına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4"/>
          <w:szCs w:val="14"/>
        </w:rPr>
        <w:t>yazılmalıdır</w:t>
      </w:r>
      <w:proofErr w:type="spellEnd"/>
      <w:r>
        <w:rPr>
          <w:rFonts w:ascii="Arial" w:eastAsia="Arial" w:hAnsi="Arial" w:cs="Arial"/>
          <w:b/>
          <w:color w:val="000000"/>
          <w:sz w:val="14"/>
          <w:szCs w:val="14"/>
        </w:rPr>
        <w:t>.</w:t>
      </w:r>
    </w:p>
    <w:p w14:paraId="4F8B9C45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a"/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268"/>
        <w:gridCol w:w="2126"/>
        <w:gridCol w:w="1701"/>
      </w:tblGrid>
      <w:tr w:rsidR="004800A4" w14:paraId="4C971832" w14:textId="77777777">
        <w:trPr>
          <w:trHeight w:val="264"/>
        </w:trPr>
        <w:tc>
          <w:tcPr>
            <w:tcW w:w="1034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6D005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Bursiyer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Ücretleri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(*) (05.4)</w:t>
            </w:r>
          </w:p>
        </w:tc>
      </w:tr>
      <w:tr w:rsidR="004800A4" w14:paraId="76D3B5A9" w14:textId="77777777">
        <w:trPr>
          <w:trHeight w:val="227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821D6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Niteliği</w:t>
            </w:r>
            <w:proofErr w:type="spellEnd"/>
          </w:p>
          <w:p w14:paraId="1086E942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Lisans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/Y.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Lisans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Doktora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Doktora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Sonrası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Araştırmacı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F4CA4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Projede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Alma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Süresi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(ay)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BE3E1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Burs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Miktarı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                 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TL/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020055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</w:tr>
      <w:tr w:rsidR="004800A4" w14:paraId="3B43DDE9" w14:textId="77777777">
        <w:trPr>
          <w:trHeight w:val="227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2ED0D1B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1C9043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D730CF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7784034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4CF041A4" w14:textId="77777777">
        <w:trPr>
          <w:trHeight w:val="227"/>
        </w:trPr>
        <w:tc>
          <w:tcPr>
            <w:tcW w:w="42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51760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E8EA6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348CD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CB9C9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4800A4" w14:paraId="6BFF2051" w14:textId="77777777">
        <w:trPr>
          <w:trHeight w:val="227"/>
        </w:trPr>
        <w:tc>
          <w:tcPr>
            <w:tcW w:w="86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30087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80D9D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587ACED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>(*)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Bursiyer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ler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)in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yapacağı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faaliyet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ayrıntılı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bilgi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sayfada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verilir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alacak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bursiyer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(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ler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)in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eğitim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alanlarının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veya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tez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konularının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konusunun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olduğu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(lar)da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olması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beklenmektedir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Bursiyerler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aynı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anda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birden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fazla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alamazlar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BİDEB’den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kısmi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burs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alanlara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ayrıca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burs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ödemesi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yapılmaz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3101D059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4"/>
          <w:szCs w:val="14"/>
        </w:rPr>
      </w:pPr>
    </w:p>
    <w:p w14:paraId="2DA2AE6A" w14:textId="77777777" w:rsidR="004800A4" w:rsidRDefault="00284904">
      <w:pPr>
        <w:widowControl/>
        <w:ind w:right="-603"/>
        <w:jc w:val="both"/>
        <w:rPr>
          <w:rFonts w:ascii="Arial" w:eastAsia="Arial" w:hAnsi="Arial" w:cs="Arial"/>
          <w:sz w:val="14"/>
          <w:szCs w:val="14"/>
        </w:rPr>
      </w:pPr>
      <w:proofErr w:type="spellStart"/>
      <w:r>
        <w:rPr>
          <w:rFonts w:ascii="Arial" w:eastAsia="Arial" w:hAnsi="Arial" w:cs="Arial"/>
          <w:sz w:val="14"/>
          <w:szCs w:val="14"/>
        </w:rPr>
        <w:t>Lisans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bursiyeri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olmak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Türkiye’de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kurulu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yükseköğretim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kurumunun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lisans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öğrenci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4"/>
          <w:szCs w:val="14"/>
        </w:rPr>
        <w:t>programında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 (</w:t>
      </w:r>
      <w:proofErr w:type="spellStart"/>
      <w:proofErr w:type="gramEnd"/>
      <w:r>
        <w:rPr>
          <w:rFonts w:ascii="Arial" w:eastAsia="Arial" w:hAnsi="Arial" w:cs="Arial"/>
          <w:sz w:val="14"/>
          <w:szCs w:val="14"/>
        </w:rPr>
        <w:t>özel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öğrenciler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hazırlık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öğrencileri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hariç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) </w:t>
      </w:r>
      <w:proofErr w:type="spellStart"/>
      <w:r>
        <w:rPr>
          <w:rFonts w:ascii="Arial" w:eastAsia="Arial" w:hAnsi="Arial" w:cs="Arial"/>
          <w:sz w:val="14"/>
          <w:szCs w:val="14"/>
        </w:rPr>
        <w:t>olmak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sz w:val="14"/>
          <w:szCs w:val="14"/>
        </w:rPr>
        <w:t>herhangi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kuruluşta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ücret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karşılığı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çalışmamak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gerekmektedir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. Bir </w:t>
      </w:r>
      <w:proofErr w:type="spellStart"/>
      <w:r>
        <w:rPr>
          <w:rFonts w:ascii="Arial" w:eastAsia="Arial" w:hAnsi="Arial" w:cs="Arial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aynı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anda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en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fazla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4 </w:t>
      </w:r>
      <w:proofErr w:type="spellStart"/>
      <w:r>
        <w:rPr>
          <w:rFonts w:ascii="Arial" w:eastAsia="Arial" w:hAnsi="Arial" w:cs="Arial"/>
          <w:sz w:val="14"/>
          <w:szCs w:val="14"/>
        </w:rPr>
        <w:t>lisans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öğrencisi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bursiyer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14"/>
          <w:szCs w:val="14"/>
        </w:rPr>
        <w:t>alabilir</w:t>
      </w:r>
      <w:proofErr w:type="spellEnd"/>
      <w:r>
        <w:rPr>
          <w:rFonts w:ascii="Arial" w:eastAsia="Arial" w:hAnsi="Arial" w:cs="Arial"/>
          <w:sz w:val="14"/>
          <w:szCs w:val="14"/>
        </w:rPr>
        <w:t>.</w:t>
      </w:r>
    </w:p>
    <w:p w14:paraId="5509E84E" w14:textId="77777777" w:rsidR="004800A4" w:rsidRDefault="004800A4">
      <w:pPr>
        <w:widowControl/>
        <w:tabs>
          <w:tab w:val="left" w:pos="360"/>
        </w:tabs>
        <w:jc w:val="center"/>
        <w:rPr>
          <w:rFonts w:ascii="Arial" w:eastAsia="Arial" w:hAnsi="Arial" w:cs="Arial"/>
          <w:b/>
          <w:sz w:val="18"/>
          <w:szCs w:val="18"/>
        </w:rPr>
      </w:pPr>
    </w:p>
    <w:p w14:paraId="7821E355" w14:textId="77777777" w:rsidR="004800A4" w:rsidRDefault="00284904">
      <w:pPr>
        <w:widowControl/>
        <w:tabs>
          <w:tab w:val="left" w:pos="360"/>
        </w:tabs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Burs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Miktarı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Üst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Sınırları</w:t>
      </w:r>
      <w:proofErr w:type="spellEnd"/>
    </w:p>
    <w:p w14:paraId="471B1C67" w14:textId="77777777" w:rsidR="004800A4" w:rsidRDefault="004800A4">
      <w:pPr>
        <w:widowControl/>
        <w:tabs>
          <w:tab w:val="left" w:pos="360"/>
        </w:tabs>
        <w:jc w:val="center"/>
        <w:rPr>
          <w:rFonts w:ascii="Arial" w:eastAsia="Arial" w:hAnsi="Arial" w:cs="Arial"/>
          <w:b/>
          <w:sz w:val="18"/>
          <w:szCs w:val="18"/>
          <w:u w:val="single"/>
        </w:rPr>
      </w:pPr>
    </w:p>
    <w:tbl>
      <w:tblPr>
        <w:tblStyle w:val="ab"/>
        <w:tblW w:w="10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3"/>
        <w:gridCol w:w="3969"/>
        <w:gridCol w:w="3544"/>
      </w:tblGrid>
      <w:tr w:rsidR="004800A4" w14:paraId="79667E2E" w14:textId="77777777">
        <w:trPr>
          <w:trHeight w:val="229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D843D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Niteliği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71CC8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Ücret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Karşılığı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Çalışmıyor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İse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811FA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Ücretli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Çalışıyor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İse</w:t>
            </w:r>
          </w:p>
        </w:tc>
      </w:tr>
      <w:tr w:rsidR="004800A4" w14:paraId="77DF1203" w14:textId="77777777">
        <w:trPr>
          <w:trHeight w:val="34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AD29" w14:textId="77777777" w:rsidR="004800A4" w:rsidRDefault="00284904">
            <w:pPr>
              <w:widowControl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Lisans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Öğrencisi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E0DF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2.180.-TL/ay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DC944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------------</w:t>
            </w:r>
          </w:p>
        </w:tc>
      </w:tr>
      <w:tr w:rsidR="004800A4" w14:paraId="4493193F" w14:textId="77777777">
        <w:trPr>
          <w:trHeight w:val="34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2F4E6" w14:textId="77777777" w:rsidR="004800A4" w:rsidRDefault="00284904">
            <w:pPr>
              <w:widowControl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Yüksek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Lisans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Öğrencisi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A067B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7.275.-TL/ay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757E1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2.180.-TL/ay</w:t>
            </w:r>
          </w:p>
        </w:tc>
      </w:tr>
      <w:tr w:rsidR="004800A4" w14:paraId="61D23253" w14:textId="77777777">
        <w:trPr>
          <w:trHeight w:val="34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5CCD" w14:textId="77777777" w:rsidR="004800A4" w:rsidRDefault="00284904">
            <w:pPr>
              <w:widowControl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Doktora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Öğrencisi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11949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9.920.-TL/ay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3E62E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2.975.-TL/ay</w:t>
            </w:r>
          </w:p>
        </w:tc>
      </w:tr>
      <w:tr w:rsidR="004800A4" w14:paraId="587C1219" w14:textId="77777777">
        <w:trPr>
          <w:trHeight w:val="34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17C29" w14:textId="77777777" w:rsidR="004800A4" w:rsidRDefault="00284904">
            <w:pPr>
              <w:widowControl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Doktora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Sonrası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Araştırmacı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11DB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13.230.-TL/ay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B3AF" w14:textId="77777777" w:rsidR="004800A4" w:rsidRDefault="00284904">
            <w:pPr>
              <w:widowControl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------------</w:t>
            </w:r>
          </w:p>
        </w:tc>
      </w:tr>
    </w:tbl>
    <w:p w14:paraId="2ACF22EC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14:paraId="677B8967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c"/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2552"/>
        <w:gridCol w:w="1984"/>
        <w:gridCol w:w="1843"/>
        <w:gridCol w:w="1559"/>
      </w:tblGrid>
      <w:tr w:rsidR="004800A4" w14:paraId="58054A35" w14:textId="77777777">
        <w:trPr>
          <w:trHeight w:val="241"/>
        </w:trPr>
        <w:tc>
          <w:tcPr>
            <w:tcW w:w="103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3342D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Geçici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İşçi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Ücretleri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Yardımcı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Personel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) (*) (01.3)</w:t>
            </w:r>
          </w:p>
        </w:tc>
      </w:tr>
      <w:tr w:rsidR="004800A4" w14:paraId="4F2281E9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DFCC55E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Adı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Soyadı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52C997D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Nitelik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B09314B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Görev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Süresi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(ay)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AB4DEC5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Aylık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Ücret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(TL)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2DAD8" w14:textId="77777777" w:rsidR="004800A4" w:rsidRDefault="0028490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Toplam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(TL)</w:t>
            </w:r>
          </w:p>
        </w:tc>
      </w:tr>
      <w:tr w:rsidR="004800A4" w14:paraId="6C697481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9DEA1A1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CEBA375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6EAB704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57BE381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CD3978A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800A4" w14:paraId="3ADCA6B5" w14:textId="77777777">
        <w:tc>
          <w:tcPr>
            <w:tcW w:w="2410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24A75DDE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43C8E1CB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0C8B01EA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4BD52754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5299A2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4800A4" w14:paraId="07BF77CB" w14:textId="77777777">
        <w:tc>
          <w:tcPr>
            <w:tcW w:w="241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3DF432D7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5C4F27B6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63B36781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4969966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7E094" w14:textId="77777777" w:rsidR="004800A4" w:rsidRDefault="004800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7635B0C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(*)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görev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yapacak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teknisyen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laborant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mühendis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vb.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yardımcı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personelin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yapacağı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çalışma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ayrıntılı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bilgi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sayfada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verilir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</w:p>
    <w:p w14:paraId="19A8ACF5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7700056C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4"/>
          <w:szCs w:val="14"/>
        </w:rPr>
      </w:pP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Herhangi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tam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zamanlı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çalışan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kimseler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projelerde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yardımcı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personel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alamaz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bu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kişilere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projeden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ödeme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yapılamaz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p w14:paraId="56DCF8F1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7647275D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4"/>
          <w:szCs w:val="14"/>
        </w:rPr>
      </w:pP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Yardımcı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personelin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herhangi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çalışmıyor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olması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durumunda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kendisine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ödenecek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düzenli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ücret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projeye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brüt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yansıtılır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Bu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durumda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çalışan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kişi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vergi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sosyal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güvenlik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kesintileri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mevzuatların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öngördüğü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yasal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zorunlulukların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yerine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getirilmesi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yürütücü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sorumluluğundadır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. </w:t>
      </w:r>
    </w:p>
    <w:p w14:paraId="22BE179E" w14:textId="77777777" w:rsidR="004800A4" w:rsidRDefault="004800A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719CD38C" w14:textId="77777777" w:rsidR="004800A4" w:rsidRDefault="0028490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Herhangi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yerde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çalışmayan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yardımcı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personele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ödemelerin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miktarı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projenin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yürütüldüğü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kurumda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çalışan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yapılacak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işin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muadili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da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yakın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görevdeki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kişinin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maaşının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rayiç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bedeli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alınarak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yürütücü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tarafından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4"/>
          <w:szCs w:val="14"/>
        </w:rPr>
        <w:t>belirlenir</w:t>
      </w:r>
      <w:proofErr w:type="spellEnd"/>
      <w:r>
        <w:rPr>
          <w:rFonts w:ascii="Arial" w:eastAsia="Arial" w:hAnsi="Arial" w:cs="Arial"/>
          <w:color w:val="000000"/>
          <w:sz w:val="14"/>
          <w:szCs w:val="14"/>
        </w:rPr>
        <w:t>.</w:t>
      </w:r>
    </w:p>
    <w:sectPr w:rsidR="004800A4">
      <w:footerReference w:type="default" r:id="rId8"/>
      <w:pgSz w:w="11899" w:h="16837"/>
      <w:pgMar w:top="284" w:right="842" w:bottom="1440" w:left="1077" w:header="851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4349" w14:textId="77777777" w:rsidR="000A4492" w:rsidRDefault="000A4492">
      <w:r>
        <w:separator/>
      </w:r>
    </w:p>
  </w:endnote>
  <w:endnote w:type="continuationSeparator" w:id="0">
    <w:p w14:paraId="0C4EB740" w14:textId="77777777" w:rsidR="000A4492" w:rsidRDefault="000A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2E50" w14:textId="77777777" w:rsidR="004800A4" w:rsidRDefault="002849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1005BF-</w:t>
    </w:r>
    <w:proofErr w:type="gramStart"/>
    <w:r>
      <w:rPr>
        <w:color w:val="000000"/>
        <w:sz w:val="16"/>
        <w:szCs w:val="16"/>
      </w:rPr>
      <w:t xml:space="preserve">01  </w:t>
    </w:r>
    <w:proofErr w:type="spellStart"/>
    <w:r>
      <w:rPr>
        <w:color w:val="000000"/>
        <w:sz w:val="16"/>
        <w:szCs w:val="16"/>
      </w:rPr>
      <w:t>Güncelleme</w:t>
    </w:r>
    <w:proofErr w:type="spellEnd"/>
    <w:proofErr w:type="gram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Tarihi</w:t>
    </w:r>
    <w:proofErr w:type="spellEnd"/>
    <w:r>
      <w:rPr>
        <w:color w:val="000000"/>
        <w:sz w:val="16"/>
        <w:szCs w:val="16"/>
      </w:rPr>
      <w:t>: 17/01/2023</w:t>
    </w:r>
  </w:p>
  <w:p w14:paraId="3BED6677" w14:textId="77777777" w:rsidR="004800A4" w:rsidRDefault="004800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  <w:p w14:paraId="1D80ADF0" w14:textId="77777777" w:rsidR="004800A4" w:rsidRDefault="002849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50414A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9ED3" w14:textId="77777777" w:rsidR="000A4492" w:rsidRDefault="000A4492">
      <w:r>
        <w:separator/>
      </w:r>
    </w:p>
  </w:footnote>
  <w:footnote w:type="continuationSeparator" w:id="0">
    <w:p w14:paraId="28370588" w14:textId="77777777" w:rsidR="000A4492" w:rsidRDefault="000A4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70E"/>
    <w:multiLevelType w:val="multilevel"/>
    <w:tmpl w:val="D6983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0A609D"/>
    <w:multiLevelType w:val="multilevel"/>
    <w:tmpl w:val="5890FF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A4"/>
    <w:rsid w:val="000A4492"/>
    <w:rsid w:val="00284904"/>
    <w:rsid w:val="004800A4"/>
    <w:rsid w:val="0050414A"/>
    <w:rsid w:val="006E0A9C"/>
    <w:rsid w:val="00784A74"/>
    <w:rsid w:val="007B050D"/>
    <w:rsid w:val="008D1EF0"/>
    <w:rsid w:val="0092098C"/>
    <w:rsid w:val="00B2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E5ED"/>
  <w15:docId w15:val="{457BFD11-5E33-449E-9E1C-D3826F85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66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900"/>
    <w:pPr>
      <w:keepNext/>
      <w:numPr>
        <w:numId w:val="2"/>
      </w:numPr>
      <w:outlineLvl w:val="0"/>
    </w:pPr>
    <w:rPr>
      <w:b/>
      <w:bCs/>
      <w:lang w:val="tr-T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404A6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04A66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WW-NormalWeb1">
    <w:name w:val="WW-Normal (Web)1"/>
    <w:basedOn w:val="Normal"/>
    <w:rsid w:val="00404A66"/>
    <w:pPr>
      <w:widowControl/>
      <w:suppressAutoHyphens w:val="0"/>
      <w:spacing w:before="280" w:after="119"/>
    </w:pPr>
    <w:rPr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377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Heading1Char">
    <w:name w:val="Heading 1 Char"/>
    <w:link w:val="Heading1"/>
    <w:rsid w:val="0050290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styleId="Hyperlink">
    <w:name w:val="Hyperlink"/>
    <w:rsid w:val="005029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70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4370C"/>
    <w:rPr>
      <w:rFonts w:ascii="Times New Roman" w:eastAsia="Times New Roman" w:hAnsi="Times New Roman"/>
      <w:sz w:val="24"/>
      <w:lang w:val="en-US" w:eastAsia="ar-SA"/>
    </w:rPr>
  </w:style>
  <w:style w:type="paragraph" w:customStyle="1" w:styleId="Default">
    <w:name w:val="Default"/>
    <w:rsid w:val="00E5261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boYTh4KXwcaBjsSN0NPQsmeIKg==">CgMxLjAyCGguZ2pkZ3hzOAByITE0VFk5WTk1TFJ0M1VyRVhnOGhyWWowYzF6YkwzMG1pMA==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3218</Words>
  <Characters>18349</Characters>
  <Application>Microsoft Office Word</Application>
  <DocSecurity>0</DocSecurity>
  <Lines>152</Lines>
  <Paragraphs>43</Paragraphs>
  <ScaleCrop>false</ScaleCrop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Ayten Mermer</dc:creator>
  <cp:lastModifiedBy>Demet Asil Alptekin</cp:lastModifiedBy>
  <cp:revision>5</cp:revision>
  <dcterms:created xsi:type="dcterms:W3CDTF">2024-01-08T14:45:00Z</dcterms:created>
  <dcterms:modified xsi:type="dcterms:W3CDTF">2024-01-08T15:26:00Z</dcterms:modified>
</cp:coreProperties>
</file>