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pPr>
    </w:p>
    <w:p>
      <w:pPr>
        <w:pStyle w:val="BodyText"/>
      </w:pPr>
    </w:p>
    <w:p>
      <w:pPr>
        <w:pStyle w:val="BodyText"/>
      </w:pPr>
    </w:p>
    <w:p>
      <w:pPr>
        <w:pStyle w:val="BodyText"/>
        <w:spacing w:before="11"/>
        <w:rPr>
          <w:sz w:val="19"/>
        </w:rPr>
      </w:pPr>
    </w:p>
    <w:p>
      <w:pPr>
        <w:spacing w:before="86"/>
        <w:ind w:left="984" w:right="1173" w:firstLine="0"/>
        <w:jc w:val="left"/>
        <w:rPr>
          <w:b/>
          <w:sz w:val="32"/>
        </w:rPr>
      </w:pPr>
      <w:r>
        <w:rPr>
          <w:b/>
          <w:sz w:val="32"/>
        </w:rPr>
        <w:t>Considerations for Finite Element Modeling of the Bosphorus Suspension Bridge</w:t>
      </w:r>
    </w:p>
    <w:p>
      <w:pPr>
        <w:pStyle w:val="BodyText"/>
        <w:spacing w:before="8"/>
        <w:rPr>
          <w:b/>
          <w:sz w:val="41"/>
        </w:rPr>
      </w:pPr>
    </w:p>
    <w:p>
      <w:pPr>
        <w:spacing w:before="0"/>
        <w:ind w:left="984" w:right="0" w:firstLine="0"/>
        <w:jc w:val="left"/>
        <w:rPr>
          <w:b/>
          <w:sz w:val="20"/>
        </w:rPr>
      </w:pPr>
      <w:r>
        <w:rPr>
          <w:b/>
          <w:sz w:val="20"/>
        </w:rPr>
        <w:t>Selcuk Bas</w:t>
      </w:r>
      <w:r>
        <w:rPr>
          <w:b/>
          <w:position w:val="6"/>
          <w:sz w:val="20"/>
        </w:rPr>
        <w:t>1</w:t>
      </w:r>
      <w:r>
        <w:rPr>
          <w:b/>
          <w:position w:val="7"/>
          <w:sz w:val="13"/>
        </w:rPr>
        <w:t>,</w:t>
      </w:r>
      <w:r>
        <w:rPr>
          <w:b/>
          <w:position w:val="6"/>
          <w:sz w:val="20"/>
        </w:rPr>
        <w:t>2 </w:t>
      </w:r>
      <w:r>
        <w:rPr>
          <w:b/>
          <w:sz w:val="20"/>
        </w:rPr>
        <w:t>Nurdan M. Apaydin</w:t>
      </w:r>
      <w:r>
        <w:rPr>
          <w:b/>
          <w:position w:val="6"/>
          <w:sz w:val="20"/>
        </w:rPr>
        <w:t>3 </w:t>
      </w:r>
      <w:r>
        <w:rPr>
          <w:b/>
          <w:sz w:val="20"/>
        </w:rPr>
        <w:t>and Necati Catbas</w:t>
      </w:r>
      <w:r>
        <w:rPr>
          <w:b/>
          <w:position w:val="6"/>
          <w:sz w:val="20"/>
        </w:rPr>
        <w:t>4</w:t>
      </w:r>
    </w:p>
    <w:p>
      <w:pPr>
        <w:pStyle w:val="BodyText"/>
        <w:rPr>
          <w:b/>
          <w:sz w:val="28"/>
        </w:rPr>
      </w:pPr>
    </w:p>
    <w:p>
      <w:pPr>
        <w:pStyle w:val="BodyText"/>
        <w:spacing w:line="259" w:lineRule="auto" w:before="171"/>
        <w:ind w:left="984" w:right="925"/>
        <w:jc w:val="both"/>
      </w:pPr>
      <w:r>
        <w:rPr>
          <w:b/>
        </w:rPr>
        <w:t>Abstract </w:t>
      </w:r>
      <w:r>
        <w:rPr/>
        <w:t>This study is aimed at establishing the finite element-FE model of the Bosphorus Bridge and at discussing the specifications, considerations and</w:t>
      </w:r>
      <w:r>
        <w:rPr>
          <w:spacing w:val="-31"/>
        </w:rPr>
        <w:t> </w:t>
      </w:r>
      <w:r>
        <w:rPr/>
        <w:t>idealiza- tions</w:t>
      </w:r>
      <w:r>
        <w:rPr>
          <w:spacing w:val="-11"/>
        </w:rPr>
        <w:t> </w:t>
      </w:r>
      <w:r>
        <w:rPr/>
        <w:t>upon</w:t>
      </w:r>
      <w:r>
        <w:rPr>
          <w:spacing w:val="-9"/>
        </w:rPr>
        <w:t> </w:t>
      </w:r>
      <w:r>
        <w:rPr/>
        <w:t>modeling.</w:t>
      </w:r>
      <w:r>
        <w:rPr>
          <w:spacing w:val="-10"/>
        </w:rPr>
        <w:t> </w:t>
      </w:r>
      <w:r>
        <w:rPr/>
        <w:t>The</w:t>
      </w:r>
      <w:r>
        <w:rPr>
          <w:spacing w:val="-12"/>
        </w:rPr>
        <w:t> </w:t>
      </w:r>
      <w:r>
        <w:rPr/>
        <w:t>Bosphorus</w:t>
      </w:r>
      <w:r>
        <w:rPr>
          <w:spacing w:val="-12"/>
        </w:rPr>
        <w:t> </w:t>
      </w:r>
      <w:r>
        <w:rPr/>
        <w:t>Bridge</w:t>
      </w:r>
      <w:r>
        <w:rPr>
          <w:spacing w:val="-11"/>
        </w:rPr>
        <w:t> </w:t>
      </w:r>
      <w:r>
        <w:rPr/>
        <w:t>is</w:t>
      </w:r>
      <w:r>
        <w:rPr>
          <w:spacing w:val="-10"/>
        </w:rPr>
        <w:t> </w:t>
      </w:r>
      <w:r>
        <w:rPr/>
        <w:t>the</w:t>
      </w:r>
      <w:r>
        <w:rPr>
          <w:spacing w:val="-9"/>
        </w:rPr>
        <w:t> </w:t>
      </w:r>
      <w:r>
        <w:rPr/>
        <w:t>first</w:t>
      </w:r>
      <w:r>
        <w:rPr>
          <w:spacing w:val="-13"/>
        </w:rPr>
        <w:t> </w:t>
      </w:r>
      <w:r>
        <w:rPr/>
        <w:t>long-span</w:t>
      </w:r>
      <w:r>
        <w:rPr>
          <w:spacing w:val="-12"/>
        </w:rPr>
        <w:t> </w:t>
      </w:r>
      <w:r>
        <w:rPr/>
        <w:t>suspension</w:t>
      </w:r>
      <w:r>
        <w:rPr>
          <w:spacing w:val="-12"/>
        </w:rPr>
        <w:t> </w:t>
      </w:r>
      <w:r>
        <w:rPr/>
        <w:t>bridge in Turkey and has been carrying the majority part of Istanbul’s heavy traffic along with the Fatih Sultan Mehmet Bridge. Due to its critical function for the city of Istanbul, reliably understanding the structural behavior of the bridge under various loading</w:t>
      </w:r>
      <w:r>
        <w:rPr>
          <w:spacing w:val="-11"/>
        </w:rPr>
        <w:t> </w:t>
      </w:r>
      <w:r>
        <w:rPr/>
        <w:t>events,</w:t>
      </w:r>
      <w:r>
        <w:rPr>
          <w:spacing w:val="-9"/>
        </w:rPr>
        <w:t> </w:t>
      </w:r>
      <w:r>
        <w:rPr/>
        <w:t>such</w:t>
      </w:r>
      <w:r>
        <w:rPr>
          <w:spacing w:val="-10"/>
        </w:rPr>
        <w:t> </w:t>
      </w:r>
      <w:r>
        <w:rPr/>
        <w:t>as</w:t>
      </w:r>
      <w:r>
        <w:rPr>
          <w:spacing w:val="-5"/>
        </w:rPr>
        <w:t> </w:t>
      </w:r>
      <w:r>
        <w:rPr/>
        <w:t>wind,</w:t>
      </w:r>
      <w:r>
        <w:rPr>
          <w:spacing w:val="-9"/>
        </w:rPr>
        <w:t> </w:t>
      </w:r>
      <w:r>
        <w:rPr/>
        <w:t>earthquake</w:t>
      </w:r>
      <w:r>
        <w:rPr>
          <w:spacing w:val="-9"/>
        </w:rPr>
        <w:t> </w:t>
      </w:r>
      <w:r>
        <w:rPr/>
        <w:t>and</w:t>
      </w:r>
      <w:r>
        <w:rPr>
          <w:spacing w:val="-6"/>
        </w:rPr>
        <w:t> </w:t>
      </w:r>
      <w:r>
        <w:rPr/>
        <w:t>heavy</w:t>
      </w:r>
      <w:r>
        <w:rPr>
          <w:spacing w:val="-10"/>
        </w:rPr>
        <w:t> </w:t>
      </w:r>
      <w:r>
        <w:rPr/>
        <w:t>traffic</w:t>
      </w:r>
      <w:r>
        <w:rPr>
          <w:spacing w:val="-5"/>
        </w:rPr>
        <w:t> </w:t>
      </w:r>
      <w:r>
        <w:rPr/>
        <w:t>becomes</w:t>
      </w:r>
      <w:r>
        <w:rPr>
          <w:spacing w:val="-9"/>
        </w:rPr>
        <w:t> </w:t>
      </w:r>
      <w:r>
        <w:rPr/>
        <w:t>important</w:t>
      </w:r>
      <w:r>
        <w:rPr>
          <w:spacing w:val="-9"/>
        </w:rPr>
        <w:t> </w:t>
      </w:r>
      <w:r>
        <w:rPr/>
        <w:t>issue for</w:t>
      </w:r>
      <w:r>
        <w:rPr>
          <w:spacing w:val="-5"/>
        </w:rPr>
        <w:t> </w:t>
      </w:r>
      <w:r>
        <w:rPr/>
        <w:t>the</w:t>
      </w:r>
      <w:r>
        <w:rPr>
          <w:spacing w:val="-4"/>
        </w:rPr>
        <w:t> </w:t>
      </w:r>
      <w:r>
        <w:rPr/>
        <w:t>bridge</w:t>
      </w:r>
      <w:r>
        <w:rPr>
          <w:spacing w:val="-4"/>
        </w:rPr>
        <w:t> </w:t>
      </w:r>
      <w:r>
        <w:rPr/>
        <w:t>authority</w:t>
      </w:r>
      <w:r>
        <w:rPr>
          <w:spacing w:val="-7"/>
        </w:rPr>
        <w:t> </w:t>
      </w:r>
      <w:r>
        <w:rPr/>
        <w:t>of</w:t>
      </w:r>
      <w:r>
        <w:rPr>
          <w:spacing w:val="-6"/>
        </w:rPr>
        <w:t> </w:t>
      </w:r>
      <w:r>
        <w:rPr/>
        <w:t>KGM</w:t>
      </w:r>
      <w:r>
        <w:rPr>
          <w:spacing w:val="-4"/>
        </w:rPr>
        <w:t> </w:t>
      </w:r>
      <w:r>
        <w:rPr/>
        <w:t>and</w:t>
      </w:r>
      <w:r>
        <w:rPr>
          <w:spacing w:val="-4"/>
        </w:rPr>
        <w:t> </w:t>
      </w:r>
      <w:r>
        <w:rPr/>
        <w:t>structural</w:t>
      </w:r>
      <w:r>
        <w:rPr>
          <w:spacing w:val="-4"/>
        </w:rPr>
        <w:t> </w:t>
      </w:r>
      <w:r>
        <w:rPr/>
        <w:t>bridge</w:t>
      </w:r>
      <w:r>
        <w:rPr>
          <w:spacing w:val="-4"/>
        </w:rPr>
        <w:t> </w:t>
      </w:r>
      <w:r>
        <w:rPr/>
        <w:t>engineers.</w:t>
      </w:r>
      <w:r>
        <w:rPr>
          <w:spacing w:val="-3"/>
        </w:rPr>
        <w:t> </w:t>
      </w:r>
      <w:r>
        <w:rPr/>
        <w:t>For</w:t>
      </w:r>
      <w:r>
        <w:rPr>
          <w:spacing w:val="-4"/>
        </w:rPr>
        <w:t> </w:t>
      </w:r>
      <w:r>
        <w:rPr/>
        <w:t>this</w:t>
      </w:r>
      <w:r>
        <w:rPr>
          <w:spacing w:val="-5"/>
        </w:rPr>
        <w:t> </w:t>
      </w:r>
      <w:r>
        <w:rPr/>
        <w:t>objective, relatively advanced shell element type is considered in this study to develop FE model</w:t>
      </w:r>
      <w:r>
        <w:rPr>
          <w:spacing w:val="-1"/>
        </w:rPr>
        <w:t> </w:t>
      </w:r>
      <w:r>
        <w:rPr/>
        <w:t>of</w:t>
      </w:r>
      <w:r>
        <w:rPr>
          <w:spacing w:val="-5"/>
        </w:rPr>
        <w:t> </w:t>
      </w:r>
      <w:r>
        <w:rPr/>
        <w:t>the</w:t>
      </w:r>
      <w:r>
        <w:rPr>
          <w:spacing w:val="-3"/>
        </w:rPr>
        <w:t> </w:t>
      </w:r>
      <w:r>
        <w:rPr/>
        <w:t>bridge.</w:t>
      </w:r>
      <w:r>
        <w:rPr>
          <w:spacing w:val="-3"/>
        </w:rPr>
        <w:t> </w:t>
      </w:r>
      <w:r>
        <w:rPr/>
        <w:t>In</w:t>
      </w:r>
      <w:r>
        <w:rPr>
          <w:spacing w:val="-5"/>
        </w:rPr>
        <w:t> </w:t>
      </w:r>
      <w:r>
        <w:rPr/>
        <w:t>order</w:t>
      </w:r>
      <w:r>
        <w:rPr>
          <w:spacing w:val="-2"/>
        </w:rPr>
        <w:t> </w:t>
      </w:r>
      <w:r>
        <w:rPr/>
        <w:t>to</w:t>
      </w:r>
      <w:r>
        <w:rPr>
          <w:spacing w:val="-3"/>
        </w:rPr>
        <w:t> </w:t>
      </w:r>
      <w:r>
        <w:rPr/>
        <w:t>indicate</w:t>
      </w:r>
      <w:r>
        <w:rPr>
          <w:spacing w:val="-3"/>
        </w:rPr>
        <w:t> </w:t>
      </w:r>
      <w:r>
        <w:rPr/>
        <w:t>the</w:t>
      </w:r>
      <w:r>
        <w:rPr>
          <w:spacing w:val="-3"/>
        </w:rPr>
        <w:t> </w:t>
      </w:r>
      <w:r>
        <w:rPr/>
        <w:t>accuracy</w:t>
      </w:r>
      <w:r>
        <w:rPr>
          <w:spacing w:val="-7"/>
        </w:rPr>
        <w:t> </w:t>
      </w:r>
      <w:r>
        <w:rPr/>
        <w:t>of</w:t>
      </w:r>
      <w:r>
        <w:rPr>
          <w:spacing w:val="-5"/>
        </w:rPr>
        <w:t> </w:t>
      </w:r>
      <w:r>
        <w:rPr/>
        <w:t>3-D</w:t>
      </w:r>
      <w:r>
        <w:rPr>
          <w:spacing w:val="-1"/>
        </w:rPr>
        <w:t> </w:t>
      </w:r>
      <w:r>
        <w:rPr/>
        <w:t>full-scale</w:t>
      </w:r>
      <w:r>
        <w:rPr>
          <w:spacing w:val="-1"/>
        </w:rPr>
        <w:t> </w:t>
      </w:r>
      <w:r>
        <w:rPr/>
        <w:t>shell</w:t>
      </w:r>
      <w:r>
        <w:rPr>
          <w:spacing w:val="-1"/>
        </w:rPr>
        <w:t> </w:t>
      </w:r>
      <w:r>
        <w:rPr/>
        <w:t>model, the dynamic characteristics from the recently-developed FE model are compared with those obtained from the previous numerical and experimental studies. A good comparison</w:t>
      </w:r>
      <w:r>
        <w:rPr>
          <w:spacing w:val="-7"/>
        </w:rPr>
        <w:t> </w:t>
      </w:r>
      <w:r>
        <w:rPr/>
        <w:t>is</w:t>
      </w:r>
      <w:r>
        <w:rPr>
          <w:spacing w:val="-5"/>
        </w:rPr>
        <w:t> </w:t>
      </w:r>
      <w:r>
        <w:rPr/>
        <w:t>obtained</w:t>
      </w:r>
      <w:r>
        <w:rPr>
          <w:spacing w:val="-2"/>
        </w:rPr>
        <w:t> </w:t>
      </w:r>
      <w:r>
        <w:rPr/>
        <w:t>for</w:t>
      </w:r>
      <w:r>
        <w:rPr>
          <w:spacing w:val="-4"/>
        </w:rPr>
        <w:t> </w:t>
      </w:r>
      <w:r>
        <w:rPr/>
        <w:t>the</w:t>
      </w:r>
      <w:r>
        <w:rPr>
          <w:spacing w:val="-3"/>
        </w:rPr>
        <w:t> </w:t>
      </w:r>
      <w:r>
        <w:rPr/>
        <w:t>established</w:t>
      </w:r>
      <w:r>
        <w:rPr>
          <w:spacing w:val="-4"/>
        </w:rPr>
        <w:t> </w:t>
      </w:r>
      <w:r>
        <w:rPr/>
        <w:t>FE</w:t>
      </w:r>
      <w:r>
        <w:rPr>
          <w:spacing w:val="-2"/>
        </w:rPr>
        <w:t> </w:t>
      </w:r>
      <w:r>
        <w:rPr/>
        <w:t>model,</w:t>
      </w:r>
      <w:r>
        <w:rPr>
          <w:spacing w:val="-5"/>
        </w:rPr>
        <w:t> </w:t>
      </w:r>
      <w:r>
        <w:rPr/>
        <w:t>and</w:t>
      </w:r>
      <w:r>
        <w:rPr>
          <w:spacing w:val="-3"/>
        </w:rPr>
        <w:t> </w:t>
      </w:r>
      <w:r>
        <w:rPr/>
        <w:t>the</w:t>
      </w:r>
      <w:r>
        <w:rPr>
          <w:spacing w:val="2"/>
        </w:rPr>
        <w:t> </w:t>
      </w:r>
      <w:r>
        <w:rPr/>
        <w:t>model</w:t>
      </w:r>
      <w:r>
        <w:rPr>
          <w:spacing w:val="-5"/>
        </w:rPr>
        <w:t> </w:t>
      </w:r>
      <w:r>
        <w:rPr/>
        <w:t>and</w:t>
      </w:r>
      <w:r>
        <w:rPr>
          <w:spacing w:val="-3"/>
        </w:rPr>
        <w:t> </w:t>
      </w:r>
      <w:r>
        <w:rPr/>
        <w:t>its</w:t>
      </w:r>
      <w:r>
        <w:rPr>
          <w:spacing w:val="-6"/>
        </w:rPr>
        <w:t> </w:t>
      </w:r>
      <w:r>
        <w:rPr/>
        <w:t>specifi- cations are concluded to be utilized for further analyses of the</w:t>
      </w:r>
      <w:r>
        <w:rPr>
          <w:spacing w:val="-5"/>
        </w:rPr>
        <w:t> </w:t>
      </w:r>
      <w:r>
        <w:rPr/>
        <w:t>bridge.</w:t>
      </w:r>
    </w:p>
    <w:p>
      <w:pPr>
        <w:pStyle w:val="BodyText"/>
        <w:rPr>
          <w:sz w:val="22"/>
        </w:rPr>
      </w:pPr>
    </w:p>
    <w:p>
      <w:pPr>
        <w:pStyle w:val="BodyText"/>
        <w:spacing w:before="6"/>
        <w:rPr>
          <w:sz w:val="30"/>
        </w:rPr>
      </w:pPr>
    </w:p>
    <w:p>
      <w:pPr>
        <w:pStyle w:val="Heading1"/>
        <w:ind w:left="984" w:firstLine="0"/>
      </w:pPr>
      <w:r>
        <w:rPr/>
        <w:t>1 Introduction</w:t>
      </w:r>
    </w:p>
    <w:p>
      <w:pPr>
        <w:pStyle w:val="BodyText"/>
        <w:spacing w:before="2"/>
        <w:rPr>
          <w:b/>
          <w:sz w:val="29"/>
        </w:rPr>
      </w:pPr>
    </w:p>
    <w:p>
      <w:pPr>
        <w:pStyle w:val="BodyText"/>
        <w:spacing w:line="259" w:lineRule="auto"/>
        <w:ind w:left="984" w:right="925"/>
        <w:jc w:val="both"/>
      </w:pPr>
      <w:r>
        <w:rPr>
          <w:sz w:val="22"/>
        </w:rPr>
        <w:t>In</w:t>
      </w:r>
      <w:r>
        <w:rPr>
          <w:spacing w:val="-10"/>
          <w:sz w:val="22"/>
        </w:rPr>
        <w:t> </w:t>
      </w:r>
      <w:r>
        <w:rPr/>
        <w:t>civil</w:t>
      </w:r>
      <w:r>
        <w:rPr>
          <w:spacing w:val="-11"/>
        </w:rPr>
        <w:t> </w:t>
      </w:r>
      <w:r>
        <w:rPr/>
        <w:t>engineering</w:t>
      </w:r>
      <w:r>
        <w:rPr>
          <w:spacing w:val="-10"/>
        </w:rPr>
        <w:t> </w:t>
      </w:r>
      <w:r>
        <w:rPr/>
        <w:t>structures,</w:t>
      </w:r>
      <w:r>
        <w:rPr>
          <w:spacing w:val="-8"/>
        </w:rPr>
        <w:t> </w:t>
      </w:r>
      <w:r>
        <w:rPr/>
        <w:t>bridges</w:t>
      </w:r>
      <w:r>
        <w:rPr>
          <w:spacing w:val="-11"/>
        </w:rPr>
        <w:t> </w:t>
      </w:r>
      <w:r>
        <w:rPr/>
        <w:t>are</w:t>
      </w:r>
      <w:r>
        <w:rPr>
          <w:spacing w:val="-9"/>
        </w:rPr>
        <w:t> </w:t>
      </w:r>
      <w:r>
        <w:rPr/>
        <w:t>special</w:t>
      </w:r>
      <w:r>
        <w:rPr>
          <w:spacing w:val="-10"/>
        </w:rPr>
        <w:t> </w:t>
      </w:r>
      <w:r>
        <w:rPr/>
        <w:t>structures</w:t>
      </w:r>
      <w:r>
        <w:rPr>
          <w:spacing w:val="-5"/>
        </w:rPr>
        <w:t> </w:t>
      </w:r>
      <w:r>
        <w:rPr/>
        <w:t>in</w:t>
      </w:r>
      <w:r>
        <w:rPr>
          <w:spacing w:val="-8"/>
        </w:rPr>
        <w:t> </w:t>
      </w:r>
      <w:r>
        <w:rPr/>
        <w:t>many</w:t>
      </w:r>
      <w:r>
        <w:rPr>
          <w:spacing w:val="-13"/>
        </w:rPr>
        <w:t> </w:t>
      </w:r>
      <w:r>
        <w:rPr/>
        <w:t>aspects.</w:t>
      </w:r>
      <w:r>
        <w:rPr>
          <w:spacing w:val="-7"/>
        </w:rPr>
        <w:t> </w:t>
      </w:r>
      <w:r>
        <w:rPr/>
        <w:t>Apart from</w:t>
      </w:r>
      <w:r>
        <w:rPr>
          <w:spacing w:val="-12"/>
        </w:rPr>
        <w:t> </w:t>
      </w:r>
      <w:r>
        <w:rPr/>
        <w:t>their</w:t>
      </w:r>
      <w:r>
        <w:rPr>
          <w:spacing w:val="-6"/>
        </w:rPr>
        <w:t> </w:t>
      </w:r>
      <w:r>
        <w:rPr/>
        <w:t>critical</w:t>
      </w:r>
      <w:r>
        <w:rPr>
          <w:spacing w:val="-8"/>
        </w:rPr>
        <w:t> </w:t>
      </w:r>
      <w:r>
        <w:rPr/>
        <w:t>functions</w:t>
      </w:r>
      <w:r>
        <w:rPr>
          <w:spacing w:val="-7"/>
        </w:rPr>
        <w:t> </w:t>
      </w:r>
      <w:r>
        <w:rPr/>
        <w:t>in</w:t>
      </w:r>
      <w:r>
        <w:rPr>
          <w:spacing w:val="-9"/>
        </w:rPr>
        <w:t> </w:t>
      </w:r>
      <w:r>
        <w:rPr/>
        <w:t>transportation</w:t>
      </w:r>
      <w:r>
        <w:rPr>
          <w:spacing w:val="-8"/>
        </w:rPr>
        <w:t> </w:t>
      </w:r>
      <w:r>
        <w:rPr/>
        <w:t>systems</w:t>
      </w:r>
      <w:r>
        <w:rPr>
          <w:spacing w:val="-8"/>
        </w:rPr>
        <w:t> </w:t>
      </w:r>
      <w:r>
        <w:rPr/>
        <w:t>of</w:t>
      </w:r>
      <w:r>
        <w:rPr>
          <w:spacing w:val="-6"/>
        </w:rPr>
        <w:t> </w:t>
      </w:r>
      <w:r>
        <w:rPr/>
        <w:t>metro</w:t>
      </w:r>
      <w:r>
        <w:rPr>
          <w:spacing w:val="-7"/>
        </w:rPr>
        <w:t> </w:t>
      </w:r>
      <w:r>
        <w:rPr/>
        <w:t>cities,</w:t>
      </w:r>
      <w:r>
        <w:rPr>
          <w:spacing w:val="-7"/>
        </w:rPr>
        <w:t> </w:t>
      </w:r>
      <w:r>
        <w:rPr/>
        <w:t>they</w:t>
      </w:r>
      <w:r>
        <w:rPr>
          <w:spacing w:val="-11"/>
        </w:rPr>
        <w:t> </w:t>
      </w:r>
      <w:r>
        <w:rPr/>
        <w:t>have</w:t>
      </w:r>
      <w:r>
        <w:rPr>
          <w:spacing w:val="-6"/>
        </w:rPr>
        <w:t> </w:t>
      </w:r>
      <w:r>
        <w:rPr/>
        <w:t>also presented visual appearance that lead to being more popular in their locations. The aforementioned features are much more valid for suspension bridge. The need for maintenance,</w:t>
      </w:r>
      <w:r>
        <w:rPr>
          <w:spacing w:val="-12"/>
        </w:rPr>
        <w:t> </w:t>
      </w:r>
      <w:r>
        <w:rPr/>
        <w:t>safety,</w:t>
      </w:r>
      <w:r>
        <w:rPr>
          <w:spacing w:val="-9"/>
        </w:rPr>
        <w:t> </w:t>
      </w:r>
      <w:r>
        <w:rPr/>
        <w:t>rehabilitation</w:t>
      </w:r>
      <w:r>
        <w:rPr>
          <w:spacing w:val="-11"/>
        </w:rPr>
        <w:t> </w:t>
      </w:r>
      <w:r>
        <w:rPr/>
        <w:t>and</w:t>
      </w:r>
      <w:r>
        <w:rPr>
          <w:spacing w:val="-9"/>
        </w:rPr>
        <w:t> </w:t>
      </w:r>
      <w:r>
        <w:rPr/>
        <w:t>management</w:t>
      </w:r>
      <w:r>
        <w:rPr>
          <w:spacing w:val="-11"/>
        </w:rPr>
        <w:t> </w:t>
      </w:r>
      <w:r>
        <w:rPr/>
        <w:t>requirements</w:t>
      </w:r>
      <w:r>
        <w:rPr>
          <w:spacing w:val="-12"/>
        </w:rPr>
        <w:t> </w:t>
      </w:r>
      <w:r>
        <w:rPr/>
        <w:t>becomes</w:t>
      </w:r>
      <w:r>
        <w:rPr>
          <w:spacing w:val="-10"/>
        </w:rPr>
        <w:t> </w:t>
      </w:r>
      <w:r>
        <w:rPr/>
        <w:t>high</w:t>
      </w:r>
      <w:r>
        <w:rPr>
          <w:spacing w:val="-13"/>
        </w:rPr>
        <w:t> </w:t>
      </w:r>
      <w:r>
        <w:rPr/>
        <w:t>for suspension bridges. Therefore, almost all transportation department of countries or states have paid special attention to suspension</w:t>
      </w:r>
      <w:r>
        <w:rPr>
          <w:spacing w:val="1"/>
        </w:rPr>
        <w:t> </w:t>
      </w:r>
      <w:r>
        <w:rPr/>
        <w:t>bridges.</w:t>
      </w:r>
    </w:p>
    <w:p>
      <w:pPr>
        <w:pStyle w:val="BodyText"/>
      </w:pPr>
    </w:p>
    <w:p>
      <w:pPr>
        <w:pStyle w:val="BodyText"/>
        <w:spacing w:before="4"/>
        <w:rPr>
          <w:sz w:val="19"/>
        </w:rPr>
      </w:pPr>
      <w:r>
        <w:rPr/>
        <w:pict>
          <v:shape style="position:absolute;margin-left:133.220001pt;margin-top:13.473647pt;width:144.050pt;height:.1pt;mso-position-horizontal-relative:page;mso-position-vertical-relative:paragraph;z-index:-251658240;mso-wrap-distance-left:0;mso-wrap-distance-right:0" coordorigin="2664,269" coordsize="2881,0" path="m2664,269l5545,269e" filled="false" stroked="true" strokeweight=".72003pt" strokecolor="#000000">
            <v:path arrowok="t"/>
            <v:stroke dashstyle="solid"/>
            <w10:wrap type="topAndBottom"/>
          </v:shape>
        </w:pict>
      </w:r>
    </w:p>
    <w:p>
      <w:pPr>
        <w:pStyle w:val="BodyText"/>
        <w:spacing w:before="8"/>
        <w:rPr>
          <w:sz w:val="13"/>
        </w:rPr>
      </w:pPr>
    </w:p>
    <w:p>
      <w:pPr>
        <w:pStyle w:val="ListParagraph"/>
        <w:numPr>
          <w:ilvl w:val="0"/>
          <w:numId w:val="1"/>
        </w:numPr>
        <w:tabs>
          <w:tab w:pos="1114" w:val="left" w:leader="none"/>
        </w:tabs>
        <w:spacing w:line="240" w:lineRule="auto" w:before="93" w:after="0"/>
        <w:ind w:left="1114" w:right="0" w:hanging="130"/>
        <w:jc w:val="left"/>
        <w:rPr>
          <w:sz w:val="18"/>
        </w:rPr>
      </w:pPr>
      <w:r>
        <w:rPr>
          <w:sz w:val="18"/>
        </w:rPr>
        <w:t>Res. Assist. Civil Engineering Department, Bartin University, Bartin,</w:t>
      </w:r>
      <w:r>
        <w:rPr>
          <w:spacing w:val="3"/>
          <w:sz w:val="18"/>
        </w:rPr>
        <w:t> </w:t>
      </w:r>
      <w:r>
        <w:rPr>
          <w:sz w:val="18"/>
        </w:rPr>
        <w:t>Turkey</w:t>
      </w:r>
    </w:p>
    <w:p>
      <w:pPr>
        <w:pStyle w:val="ListParagraph"/>
        <w:numPr>
          <w:ilvl w:val="0"/>
          <w:numId w:val="1"/>
        </w:numPr>
        <w:tabs>
          <w:tab w:pos="1114" w:val="left" w:leader="none"/>
        </w:tabs>
        <w:spacing w:line="266" w:lineRule="auto" w:before="40" w:after="0"/>
        <w:ind w:left="984" w:right="936" w:firstLine="0"/>
        <w:jc w:val="left"/>
        <w:rPr>
          <w:sz w:val="17"/>
        </w:rPr>
      </w:pPr>
      <w:r>
        <w:rPr>
          <w:sz w:val="17"/>
        </w:rPr>
        <w:t>PhD Cand. Structural Engineering Department, Istanbul Technical University, Istanbul, Turkey</w:t>
      </w:r>
      <w:r>
        <w:rPr>
          <w:position w:val="6"/>
          <w:sz w:val="17"/>
        </w:rPr>
        <w:t> 3 </w:t>
      </w:r>
      <w:r>
        <w:rPr>
          <w:sz w:val="17"/>
        </w:rPr>
        <w:t>Assoc. Prof. Director of Bridge Engineering, General Directorate of Turkish State Highways, Ankara, Turkey</w:t>
      </w:r>
    </w:p>
    <w:p>
      <w:pPr>
        <w:spacing w:line="247" w:lineRule="auto" w:before="19"/>
        <w:ind w:left="984" w:right="1025" w:firstLine="0"/>
        <w:jc w:val="left"/>
        <w:rPr>
          <w:sz w:val="17"/>
        </w:rPr>
      </w:pPr>
      <w:r>
        <w:rPr>
          <w:position w:val="6"/>
          <w:sz w:val="17"/>
        </w:rPr>
        <w:t>4 </w:t>
      </w:r>
      <w:r>
        <w:rPr>
          <w:sz w:val="17"/>
        </w:rPr>
        <w:t>Prof. Civil, Environmental and Constructional Engineering Department, University of Central Florida, Orlando, USA</w:t>
      </w:r>
    </w:p>
    <w:p>
      <w:pPr>
        <w:spacing w:after="0" w:line="247" w:lineRule="auto"/>
        <w:jc w:val="left"/>
        <w:rPr>
          <w:sz w:val="17"/>
        </w:rPr>
        <w:sectPr>
          <w:type w:val="continuous"/>
          <w:pgSz w:w="11910" w:h="16840"/>
          <w:pgMar w:top="1580" w:bottom="280" w:left="1680" w:right="1680"/>
        </w:sectPr>
      </w:pPr>
    </w:p>
    <w:p>
      <w:pPr>
        <w:pStyle w:val="BodyText"/>
        <w:spacing w:line="259" w:lineRule="auto" w:before="130"/>
        <w:ind w:left="929" w:right="979"/>
        <w:jc w:val="both"/>
      </w:pPr>
      <w:r>
        <w:rPr/>
        <w:t>For suspension bridges, many researchers have conducted different studies from structural behavior under extreme events to life-cycle assessment. In addition to numerical studies, the advances in sensing and testing technology enable to make various experimental testing and to easily monitor structural changes in</w:t>
      </w:r>
      <w:r>
        <w:rPr>
          <w:spacing w:val="-30"/>
        </w:rPr>
        <w:t> </w:t>
      </w:r>
      <w:r>
        <w:rPr/>
        <w:t>suspension bridges under operational and unpredicted load events. Structural Health Monitor- ing system (SHMs) provides an integrated solution to tracking the changes in the structural behavior of suspension bridges. Since monitoring requirements change from bridge to bridge, SHM system cannot be installed according to a commonly accepted SHM guide. Collected data from SHM system provides also a valuable opportunity to improve and update numerical model. Due to the limitations to ac- cess</w:t>
      </w:r>
      <w:r>
        <w:rPr>
          <w:spacing w:val="-8"/>
        </w:rPr>
        <w:t> </w:t>
      </w:r>
      <w:r>
        <w:rPr/>
        <w:t>and</w:t>
      </w:r>
      <w:r>
        <w:rPr>
          <w:spacing w:val="-7"/>
        </w:rPr>
        <w:t> </w:t>
      </w:r>
      <w:r>
        <w:rPr/>
        <w:t>limitations</w:t>
      </w:r>
      <w:r>
        <w:rPr>
          <w:spacing w:val="-8"/>
        </w:rPr>
        <w:t> </w:t>
      </w:r>
      <w:r>
        <w:rPr/>
        <w:t>in</w:t>
      </w:r>
      <w:r>
        <w:rPr>
          <w:spacing w:val="-7"/>
        </w:rPr>
        <w:t> </w:t>
      </w:r>
      <w:r>
        <w:rPr/>
        <w:t>monitoring</w:t>
      </w:r>
      <w:r>
        <w:rPr>
          <w:spacing w:val="-4"/>
        </w:rPr>
        <w:t> </w:t>
      </w:r>
      <w:r>
        <w:rPr/>
        <w:t>system,</w:t>
      </w:r>
      <w:r>
        <w:rPr>
          <w:spacing w:val="-7"/>
        </w:rPr>
        <w:t> </w:t>
      </w:r>
      <w:r>
        <w:rPr/>
        <w:t>experimental</w:t>
      </w:r>
      <w:r>
        <w:rPr>
          <w:spacing w:val="-5"/>
        </w:rPr>
        <w:t> </w:t>
      </w:r>
      <w:r>
        <w:rPr/>
        <w:t>studies</w:t>
      </w:r>
      <w:r>
        <w:rPr>
          <w:spacing w:val="-6"/>
        </w:rPr>
        <w:t> </w:t>
      </w:r>
      <w:r>
        <w:rPr/>
        <w:t>may</w:t>
      </w:r>
      <w:r>
        <w:rPr>
          <w:spacing w:val="-9"/>
        </w:rPr>
        <w:t> </w:t>
      </w:r>
      <w:r>
        <w:rPr/>
        <w:t>not</w:t>
      </w:r>
      <w:r>
        <w:rPr>
          <w:spacing w:val="-7"/>
        </w:rPr>
        <w:t> </w:t>
      </w:r>
      <w:r>
        <w:rPr/>
        <w:t>possible</w:t>
      </w:r>
      <w:r>
        <w:rPr>
          <w:spacing w:val="-8"/>
        </w:rPr>
        <w:t> </w:t>
      </w:r>
      <w:r>
        <w:rPr/>
        <w:t>in many cases. Therefore, sophisticated FE model presents complementary tool for further analyses of suspension bridges. Concerning long-span cable-supported bridges in literature, two type techniques of spine-beam and multi-scale modeling have been considered for developing FE model. The spine-beam approach is used for</w:t>
      </w:r>
      <w:r>
        <w:rPr>
          <w:spacing w:val="-8"/>
        </w:rPr>
        <w:t> </w:t>
      </w:r>
      <w:r>
        <w:rPr/>
        <w:t>determining</w:t>
      </w:r>
      <w:r>
        <w:rPr>
          <w:spacing w:val="-7"/>
        </w:rPr>
        <w:t> </w:t>
      </w:r>
      <w:r>
        <w:rPr/>
        <w:t>global</w:t>
      </w:r>
      <w:r>
        <w:rPr>
          <w:spacing w:val="-8"/>
        </w:rPr>
        <w:t> </w:t>
      </w:r>
      <w:r>
        <w:rPr/>
        <w:t>behavior</w:t>
      </w:r>
      <w:r>
        <w:rPr>
          <w:spacing w:val="-7"/>
        </w:rPr>
        <w:t> </w:t>
      </w:r>
      <w:r>
        <w:rPr/>
        <w:t>of</w:t>
      </w:r>
      <w:r>
        <w:rPr>
          <w:spacing w:val="-9"/>
        </w:rPr>
        <w:t> </w:t>
      </w:r>
      <w:r>
        <w:rPr/>
        <w:t>suspension</w:t>
      </w:r>
      <w:r>
        <w:rPr>
          <w:spacing w:val="-9"/>
        </w:rPr>
        <w:t> </w:t>
      </w:r>
      <w:r>
        <w:rPr/>
        <w:t>bridges</w:t>
      </w:r>
      <w:r>
        <w:rPr>
          <w:spacing w:val="-6"/>
        </w:rPr>
        <w:t> </w:t>
      </w:r>
      <w:r>
        <w:rPr/>
        <w:t>while</w:t>
      </w:r>
      <w:r>
        <w:rPr>
          <w:spacing w:val="-7"/>
        </w:rPr>
        <w:t> </w:t>
      </w:r>
      <w:r>
        <w:rPr/>
        <w:t>for</w:t>
      </w:r>
      <w:r>
        <w:rPr>
          <w:spacing w:val="-7"/>
        </w:rPr>
        <w:t> </w:t>
      </w:r>
      <w:r>
        <w:rPr/>
        <w:t>obtaining</w:t>
      </w:r>
      <w:r>
        <w:rPr>
          <w:spacing w:val="-9"/>
        </w:rPr>
        <w:t> </w:t>
      </w:r>
      <w:r>
        <w:rPr/>
        <w:t>local</w:t>
      </w:r>
      <w:r>
        <w:rPr>
          <w:spacing w:val="-8"/>
        </w:rPr>
        <w:t> </w:t>
      </w:r>
      <w:r>
        <w:rPr/>
        <w:t>and more</w:t>
      </w:r>
      <w:r>
        <w:rPr>
          <w:spacing w:val="-12"/>
        </w:rPr>
        <w:t> </w:t>
      </w:r>
      <w:r>
        <w:rPr/>
        <w:t>elaborate</w:t>
      </w:r>
      <w:r>
        <w:rPr>
          <w:spacing w:val="-11"/>
        </w:rPr>
        <w:t> </w:t>
      </w:r>
      <w:r>
        <w:rPr/>
        <w:t>results</w:t>
      </w:r>
      <w:r>
        <w:rPr>
          <w:spacing w:val="-11"/>
        </w:rPr>
        <w:t> </w:t>
      </w:r>
      <w:r>
        <w:rPr/>
        <w:t>the</w:t>
      </w:r>
      <w:r>
        <w:rPr>
          <w:spacing w:val="-10"/>
        </w:rPr>
        <w:t> </w:t>
      </w:r>
      <w:r>
        <w:rPr/>
        <w:t>multi-scale</w:t>
      </w:r>
      <w:r>
        <w:rPr>
          <w:spacing w:val="-9"/>
        </w:rPr>
        <w:t> </w:t>
      </w:r>
      <w:r>
        <w:rPr/>
        <w:t>modeling</w:t>
      </w:r>
      <w:r>
        <w:rPr>
          <w:spacing w:val="-13"/>
        </w:rPr>
        <w:t> </w:t>
      </w:r>
      <w:r>
        <w:rPr/>
        <w:t>technique</w:t>
      </w:r>
      <w:r>
        <w:rPr>
          <w:spacing w:val="-11"/>
        </w:rPr>
        <w:t> </w:t>
      </w:r>
      <w:r>
        <w:rPr/>
        <w:t>is</w:t>
      </w:r>
      <w:r>
        <w:rPr>
          <w:spacing w:val="-12"/>
        </w:rPr>
        <w:t> </w:t>
      </w:r>
      <w:r>
        <w:rPr/>
        <w:t>taken</w:t>
      </w:r>
      <w:r>
        <w:rPr>
          <w:spacing w:val="-13"/>
        </w:rPr>
        <w:t> </w:t>
      </w:r>
      <w:r>
        <w:rPr/>
        <w:t>into</w:t>
      </w:r>
      <w:r>
        <w:rPr>
          <w:spacing w:val="-11"/>
        </w:rPr>
        <w:t> </w:t>
      </w:r>
      <w:r>
        <w:rPr/>
        <w:t>account.</w:t>
      </w:r>
      <w:r>
        <w:rPr>
          <w:spacing w:val="-12"/>
        </w:rPr>
        <w:t> </w:t>
      </w:r>
      <w:r>
        <w:rPr/>
        <w:t>The 3-D FE spine-beam model of the Kap Shui Mun Bridge in Hong Kong was devel- oped for updating the bridge using SHM data [1]. In that study, beam elements for the tower and the deck, truss elements for cables and link elements for connections were used. The spine-beam model approach was utilized for the Tsing Ma Bridge in Hong Kong for fatigue investigations [2]. With the help of SHM data, modal analysis of the developed FE model of the bridge was verified. The Roebling Sus- pension was modeled for static and dynamic analysis [3]. All cables were modeled as</w:t>
      </w:r>
      <w:r>
        <w:rPr>
          <w:spacing w:val="-8"/>
        </w:rPr>
        <w:t> </w:t>
      </w:r>
      <w:r>
        <w:rPr/>
        <w:t>tension-only</w:t>
      </w:r>
      <w:r>
        <w:rPr>
          <w:spacing w:val="-11"/>
        </w:rPr>
        <w:t> </w:t>
      </w:r>
      <w:r>
        <w:rPr/>
        <w:t>truss</w:t>
      </w:r>
      <w:r>
        <w:rPr>
          <w:spacing w:val="-8"/>
        </w:rPr>
        <w:t> </w:t>
      </w:r>
      <w:r>
        <w:rPr/>
        <w:t>element</w:t>
      </w:r>
      <w:r>
        <w:rPr>
          <w:spacing w:val="-7"/>
        </w:rPr>
        <w:t> </w:t>
      </w:r>
      <w:r>
        <w:rPr/>
        <w:t>and</w:t>
      </w:r>
      <w:r>
        <w:rPr>
          <w:spacing w:val="-7"/>
        </w:rPr>
        <w:t> </w:t>
      </w:r>
      <w:r>
        <w:rPr/>
        <w:t>the</w:t>
      </w:r>
      <w:r>
        <w:rPr>
          <w:spacing w:val="-7"/>
        </w:rPr>
        <w:t> </w:t>
      </w:r>
      <w:r>
        <w:rPr/>
        <w:t>deck</w:t>
      </w:r>
      <w:r>
        <w:rPr>
          <w:spacing w:val="-7"/>
        </w:rPr>
        <w:t> </w:t>
      </w:r>
      <w:r>
        <w:rPr/>
        <w:t>was</w:t>
      </w:r>
      <w:r>
        <w:rPr>
          <w:spacing w:val="-8"/>
        </w:rPr>
        <w:t> </w:t>
      </w:r>
      <w:r>
        <w:rPr/>
        <w:t>considered</w:t>
      </w:r>
      <w:r>
        <w:rPr>
          <w:spacing w:val="-6"/>
        </w:rPr>
        <w:t> </w:t>
      </w:r>
      <w:r>
        <w:rPr/>
        <w:t>as</w:t>
      </w:r>
      <w:r>
        <w:rPr>
          <w:spacing w:val="-7"/>
        </w:rPr>
        <w:t> </w:t>
      </w:r>
      <w:r>
        <w:rPr/>
        <w:t>truss</w:t>
      </w:r>
      <w:r>
        <w:rPr>
          <w:spacing w:val="-8"/>
        </w:rPr>
        <w:t> </w:t>
      </w:r>
      <w:r>
        <w:rPr/>
        <w:t>element</w:t>
      </w:r>
      <w:r>
        <w:rPr>
          <w:spacing w:val="-6"/>
        </w:rPr>
        <w:t> </w:t>
      </w:r>
      <w:r>
        <w:rPr/>
        <w:t>whereas elastic beam was assigned for the towers of the bridge. In [4, 5], recently new in- vestigations for the spine-beam technique were also conducted for the New Car- quinez Bridge (NCB), newly-built suspension bridge in California in USA and Ta- tara</w:t>
      </w:r>
      <w:r>
        <w:rPr>
          <w:spacing w:val="-14"/>
        </w:rPr>
        <w:t> </w:t>
      </w:r>
      <w:r>
        <w:rPr/>
        <w:t>Bridge</w:t>
      </w:r>
      <w:r>
        <w:rPr>
          <w:spacing w:val="-14"/>
        </w:rPr>
        <w:t> </w:t>
      </w:r>
      <w:r>
        <w:rPr/>
        <w:t>in</w:t>
      </w:r>
      <w:r>
        <w:rPr>
          <w:spacing w:val="-14"/>
        </w:rPr>
        <w:t> </w:t>
      </w:r>
      <w:r>
        <w:rPr/>
        <w:t>Japan,</w:t>
      </w:r>
      <w:r>
        <w:rPr>
          <w:spacing w:val="-14"/>
        </w:rPr>
        <w:t> </w:t>
      </w:r>
      <w:r>
        <w:rPr/>
        <w:t>respectively.</w:t>
      </w:r>
      <w:r>
        <w:rPr>
          <w:spacing w:val="-10"/>
        </w:rPr>
        <w:t> </w:t>
      </w:r>
      <w:r>
        <w:rPr/>
        <w:t>The</w:t>
      </w:r>
      <w:r>
        <w:rPr>
          <w:spacing w:val="-10"/>
        </w:rPr>
        <w:t> </w:t>
      </w:r>
      <w:r>
        <w:rPr/>
        <w:t>main</w:t>
      </w:r>
      <w:r>
        <w:rPr>
          <w:spacing w:val="-13"/>
        </w:rPr>
        <w:t> </w:t>
      </w:r>
      <w:r>
        <w:rPr/>
        <w:t>outcome</w:t>
      </w:r>
      <w:r>
        <w:rPr>
          <w:spacing w:val="-13"/>
        </w:rPr>
        <w:t> </w:t>
      </w:r>
      <w:r>
        <w:rPr/>
        <w:t>obtained</w:t>
      </w:r>
      <w:r>
        <w:rPr>
          <w:spacing w:val="-11"/>
        </w:rPr>
        <w:t> </w:t>
      </w:r>
      <w:r>
        <w:rPr/>
        <w:t>from</w:t>
      </w:r>
      <w:r>
        <w:rPr>
          <w:spacing w:val="-17"/>
        </w:rPr>
        <w:t> </w:t>
      </w:r>
      <w:r>
        <w:rPr/>
        <w:t>all</w:t>
      </w:r>
      <w:r>
        <w:rPr>
          <w:spacing w:val="-13"/>
        </w:rPr>
        <w:t> </w:t>
      </w:r>
      <w:r>
        <w:rPr/>
        <w:t>these</w:t>
      </w:r>
      <w:r>
        <w:rPr>
          <w:spacing w:val="-12"/>
        </w:rPr>
        <w:t> </w:t>
      </w:r>
      <w:r>
        <w:rPr/>
        <w:t>studies was that the spine-beam approach could be used efficiently for global behavior ex- traction and model updating of long-span cable-supported bridges. Much more de- tailed</w:t>
      </w:r>
      <w:r>
        <w:rPr>
          <w:spacing w:val="-8"/>
        </w:rPr>
        <w:t> </w:t>
      </w:r>
      <w:r>
        <w:rPr/>
        <w:t>study</w:t>
      </w:r>
      <w:r>
        <w:rPr>
          <w:spacing w:val="-9"/>
        </w:rPr>
        <w:t> </w:t>
      </w:r>
      <w:r>
        <w:rPr/>
        <w:t>was</w:t>
      </w:r>
      <w:r>
        <w:rPr>
          <w:spacing w:val="-10"/>
        </w:rPr>
        <w:t> </w:t>
      </w:r>
      <w:r>
        <w:rPr/>
        <w:t>carried</w:t>
      </w:r>
      <w:r>
        <w:rPr>
          <w:spacing w:val="-7"/>
        </w:rPr>
        <w:t> </w:t>
      </w:r>
      <w:r>
        <w:rPr/>
        <w:t>out</w:t>
      </w:r>
      <w:r>
        <w:rPr>
          <w:spacing w:val="-7"/>
        </w:rPr>
        <w:t> </w:t>
      </w:r>
      <w:r>
        <w:rPr/>
        <w:t>for</w:t>
      </w:r>
      <w:r>
        <w:rPr>
          <w:spacing w:val="-8"/>
        </w:rPr>
        <w:t> </w:t>
      </w:r>
      <w:r>
        <w:rPr/>
        <w:t>the</w:t>
      </w:r>
      <w:r>
        <w:rPr>
          <w:spacing w:val="-9"/>
        </w:rPr>
        <w:t> </w:t>
      </w:r>
      <w:r>
        <w:rPr/>
        <w:t>Tsing</w:t>
      </w:r>
      <w:r>
        <w:rPr>
          <w:spacing w:val="-9"/>
        </w:rPr>
        <w:t> </w:t>
      </w:r>
      <w:r>
        <w:rPr/>
        <w:t>Ma</w:t>
      </w:r>
      <w:r>
        <w:rPr>
          <w:spacing w:val="-6"/>
        </w:rPr>
        <w:t> </w:t>
      </w:r>
      <w:r>
        <w:rPr/>
        <w:t>Bridge</w:t>
      </w:r>
      <w:r>
        <w:rPr>
          <w:spacing w:val="-9"/>
        </w:rPr>
        <w:t> </w:t>
      </w:r>
      <w:r>
        <w:rPr/>
        <w:t>(TMB)</w:t>
      </w:r>
      <w:r>
        <w:rPr>
          <w:spacing w:val="-10"/>
        </w:rPr>
        <w:t> </w:t>
      </w:r>
      <w:r>
        <w:rPr/>
        <w:t>Bridge</w:t>
      </w:r>
      <w:r>
        <w:rPr>
          <w:spacing w:val="-8"/>
        </w:rPr>
        <w:t> </w:t>
      </w:r>
      <w:r>
        <w:rPr/>
        <w:t>using</w:t>
      </w:r>
      <w:r>
        <w:rPr>
          <w:spacing w:val="-4"/>
        </w:rPr>
        <w:t> </w:t>
      </w:r>
      <w:r>
        <w:rPr/>
        <w:t>the</w:t>
      </w:r>
      <w:r>
        <w:rPr>
          <w:spacing w:val="-6"/>
        </w:rPr>
        <w:t> </w:t>
      </w:r>
      <w:r>
        <w:rPr/>
        <w:t>multi- scale approach [6]. In that study, different element types of beam, shell and solid was considered for different aims of global and local analysis of the bridge. </w:t>
      </w:r>
      <w:r>
        <w:rPr>
          <w:spacing w:val="3"/>
        </w:rPr>
        <w:t>The </w:t>
      </w:r>
      <w:r>
        <w:rPr/>
        <w:t>proposed model showed a good performance, especially for fatigue estimation. Structural Health Monitoring-based multi-scale FE modeling approach was achieved</w:t>
      </w:r>
      <w:r>
        <w:rPr>
          <w:spacing w:val="-6"/>
        </w:rPr>
        <w:t> </w:t>
      </w:r>
      <w:r>
        <w:rPr/>
        <w:t>for</w:t>
      </w:r>
      <w:r>
        <w:rPr>
          <w:spacing w:val="-9"/>
        </w:rPr>
        <w:t> </w:t>
      </w:r>
      <w:r>
        <w:rPr/>
        <w:t>the</w:t>
      </w:r>
      <w:r>
        <w:rPr>
          <w:spacing w:val="-9"/>
        </w:rPr>
        <w:t> </w:t>
      </w:r>
      <w:r>
        <w:rPr/>
        <w:t>Tsing</w:t>
      </w:r>
      <w:r>
        <w:rPr>
          <w:spacing w:val="-10"/>
        </w:rPr>
        <w:t> </w:t>
      </w:r>
      <w:r>
        <w:rPr/>
        <w:t>Ma</w:t>
      </w:r>
      <w:r>
        <w:rPr>
          <w:spacing w:val="-9"/>
        </w:rPr>
        <w:t> </w:t>
      </w:r>
      <w:r>
        <w:rPr/>
        <w:t>Bridge</w:t>
      </w:r>
      <w:r>
        <w:rPr>
          <w:spacing w:val="-6"/>
        </w:rPr>
        <w:t> </w:t>
      </w:r>
      <w:r>
        <w:rPr/>
        <w:t>[7].</w:t>
      </w:r>
      <w:r>
        <w:rPr>
          <w:spacing w:val="-9"/>
        </w:rPr>
        <w:t> </w:t>
      </w:r>
      <w:r>
        <w:rPr/>
        <w:t>For</w:t>
      </w:r>
      <w:r>
        <w:rPr>
          <w:spacing w:val="-9"/>
        </w:rPr>
        <w:t> </w:t>
      </w:r>
      <w:r>
        <w:rPr/>
        <w:t>this</w:t>
      </w:r>
      <w:r>
        <w:rPr>
          <w:spacing w:val="-10"/>
        </w:rPr>
        <w:t> </w:t>
      </w:r>
      <w:r>
        <w:rPr/>
        <w:t>aim,</w:t>
      </w:r>
      <w:r>
        <w:rPr>
          <w:spacing w:val="-9"/>
        </w:rPr>
        <w:t> </w:t>
      </w:r>
      <w:r>
        <w:rPr/>
        <w:t>all</w:t>
      </w:r>
      <w:r>
        <w:rPr>
          <w:spacing w:val="-9"/>
        </w:rPr>
        <w:t> </w:t>
      </w:r>
      <w:r>
        <w:rPr/>
        <w:t>components</w:t>
      </w:r>
      <w:r>
        <w:rPr>
          <w:spacing w:val="-10"/>
        </w:rPr>
        <w:t> </w:t>
      </w:r>
      <w:r>
        <w:rPr/>
        <w:t>from</w:t>
      </w:r>
      <w:r>
        <w:rPr>
          <w:spacing w:val="-11"/>
        </w:rPr>
        <w:t> </w:t>
      </w:r>
      <w:r>
        <w:rPr/>
        <w:t>foundation to tower saddle were modeled using advanced FE elements to develop much more detailed</w:t>
      </w:r>
      <w:r>
        <w:rPr>
          <w:spacing w:val="-2"/>
        </w:rPr>
        <w:t> </w:t>
      </w:r>
      <w:r>
        <w:rPr/>
        <w:t>3-D</w:t>
      </w:r>
      <w:r>
        <w:rPr>
          <w:spacing w:val="-4"/>
        </w:rPr>
        <w:t> </w:t>
      </w:r>
      <w:r>
        <w:rPr/>
        <w:t>full-scale</w:t>
      </w:r>
      <w:r>
        <w:rPr>
          <w:spacing w:val="-3"/>
        </w:rPr>
        <w:t> </w:t>
      </w:r>
      <w:r>
        <w:rPr/>
        <w:t>FE</w:t>
      </w:r>
      <w:r>
        <w:rPr>
          <w:spacing w:val="-2"/>
        </w:rPr>
        <w:t> </w:t>
      </w:r>
      <w:r>
        <w:rPr/>
        <w:t>model</w:t>
      </w:r>
      <w:r>
        <w:rPr>
          <w:spacing w:val="-4"/>
        </w:rPr>
        <w:t> </w:t>
      </w:r>
      <w:r>
        <w:rPr/>
        <w:t>of</w:t>
      </w:r>
      <w:r>
        <w:rPr>
          <w:spacing w:val="-5"/>
        </w:rPr>
        <w:t> </w:t>
      </w:r>
      <w:r>
        <w:rPr/>
        <w:t>the</w:t>
      </w:r>
      <w:r>
        <w:rPr>
          <w:spacing w:val="-2"/>
        </w:rPr>
        <w:t> </w:t>
      </w:r>
      <w:r>
        <w:rPr/>
        <w:t>bridge.</w:t>
      </w:r>
      <w:r>
        <w:rPr>
          <w:spacing w:val="-2"/>
        </w:rPr>
        <w:t> </w:t>
      </w:r>
      <w:r>
        <w:rPr/>
        <w:t>This</w:t>
      </w:r>
      <w:r>
        <w:rPr>
          <w:spacing w:val="-4"/>
        </w:rPr>
        <w:t> </w:t>
      </w:r>
      <w:r>
        <w:rPr/>
        <w:t>study</w:t>
      </w:r>
      <w:r>
        <w:rPr>
          <w:spacing w:val="-6"/>
        </w:rPr>
        <w:t> </w:t>
      </w:r>
      <w:r>
        <w:rPr/>
        <w:t>addressed</w:t>
      </w:r>
      <w:r>
        <w:rPr>
          <w:spacing w:val="-1"/>
        </w:rPr>
        <w:t> </w:t>
      </w:r>
      <w:r>
        <w:rPr/>
        <w:t>that</w:t>
      </w:r>
      <w:r>
        <w:rPr>
          <w:spacing w:val="-3"/>
        </w:rPr>
        <w:t> </w:t>
      </w:r>
      <w:r>
        <w:rPr/>
        <w:t>FE</w:t>
      </w:r>
      <w:r>
        <w:rPr>
          <w:spacing w:val="-2"/>
        </w:rPr>
        <w:t> </w:t>
      </w:r>
      <w:r>
        <w:rPr/>
        <w:t>model has to be established taking the design requirements for SHM system of long-span bridges into</w:t>
      </w:r>
      <w:r>
        <w:rPr>
          <w:spacing w:val="1"/>
        </w:rPr>
        <w:t> </w:t>
      </w:r>
      <w:r>
        <w:rPr/>
        <w:t>account.</w:t>
      </w:r>
    </w:p>
    <w:p>
      <w:pPr>
        <w:pStyle w:val="BodyText"/>
        <w:spacing w:line="256" w:lineRule="auto" w:before="155"/>
        <w:ind w:left="929" w:right="989"/>
        <w:jc w:val="both"/>
      </w:pPr>
      <w:r>
        <w:rPr/>
        <w:t>A limited investigations were made in literature for numerical modeling of</w:t>
      </w:r>
      <w:r>
        <w:rPr>
          <w:spacing w:val="-36"/>
        </w:rPr>
        <w:t> </w:t>
      </w:r>
      <w:r>
        <w:rPr/>
        <w:t>the sus- pension bridges in Turkey, the Bosphorus and Fatih Sultan Mehmet</w:t>
      </w:r>
      <w:r>
        <w:rPr>
          <w:spacing w:val="21"/>
        </w:rPr>
        <w:t> </w:t>
      </w:r>
      <w:r>
        <w:rPr/>
        <w:t>Suspension</w:t>
      </w:r>
    </w:p>
    <w:p>
      <w:pPr>
        <w:spacing w:after="0" w:line="256" w:lineRule="auto"/>
        <w:jc w:val="both"/>
        <w:sectPr>
          <w:headerReference w:type="even" r:id="rId5"/>
          <w:headerReference w:type="default" r:id="rId6"/>
          <w:pgSz w:w="11910" w:h="16840"/>
          <w:pgMar w:header="2497" w:footer="0" w:top="2680" w:bottom="280" w:left="1680" w:right="1680"/>
          <w:pgNumType w:start="2"/>
        </w:sectPr>
      </w:pPr>
    </w:p>
    <w:p>
      <w:pPr>
        <w:pStyle w:val="BodyText"/>
        <w:spacing w:line="259" w:lineRule="auto" w:before="130"/>
        <w:ind w:left="984" w:right="925"/>
        <w:jc w:val="both"/>
      </w:pPr>
      <w:r>
        <w:rPr/>
        <w:t>Bridges</w:t>
      </w:r>
      <w:r>
        <w:rPr>
          <w:spacing w:val="-7"/>
        </w:rPr>
        <w:t> </w:t>
      </w:r>
      <w:r>
        <w:rPr/>
        <w:t>in</w:t>
      </w:r>
      <w:r>
        <w:rPr>
          <w:spacing w:val="-8"/>
        </w:rPr>
        <w:t> </w:t>
      </w:r>
      <w:r>
        <w:rPr/>
        <w:t>Istanbul,</w:t>
      </w:r>
      <w:r>
        <w:rPr>
          <w:spacing w:val="-6"/>
        </w:rPr>
        <w:t> </w:t>
      </w:r>
      <w:r>
        <w:rPr/>
        <w:t>and</w:t>
      </w:r>
      <w:r>
        <w:rPr>
          <w:spacing w:val="-6"/>
        </w:rPr>
        <w:t> </w:t>
      </w:r>
      <w:r>
        <w:rPr/>
        <w:t>also</w:t>
      </w:r>
      <w:r>
        <w:rPr>
          <w:spacing w:val="-6"/>
        </w:rPr>
        <w:t> </w:t>
      </w:r>
      <w:r>
        <w:rPr/>
        <w:t>ongoing</w:t>
      </w:r>
      <w:r>
        <w:rPr>
          <w:spacing w:val="-8"/>
        </w:rPr>
        <w:t> </w:t>
      </w:r>
      <w:r>
        <w:rPr/>
        <w:t>bridge</w:t>
      </w:r>
      <w:r>
        <w:rPr>
          <w:spacing w:val="-6"/>
        </w:rPr>
        <w:t> </w:t>
      </w:r>
      <w:r>
        <w:rPr/>
        <w:t>projects</w:t>
      </w:r>
      <w:r>
        <w:rPr>
          <w:spacing w:val="-8"/>
        </w:rPr>
        <w:t> </w:t>
      </w:r>
      <w:r>
        <w:rPr/>
        <w:t>of</w:t>
      </w:r>
      <w:r>
        <w:rPr>
          <w:spacing w:val="-8"/>
        </w:rPr>
        <w:t> </w:t>
      </w:r>
      <w:r>
        <w:rPr/>
        <w:t>Yavuz</w:t>
      </w:r>
      <w:r>
        <w:rPr>
          <w:spacing w:val="-6"/>
        </w:rPr>
        <w:t> </w:t>
      </w:r>
      <w:r>
        <w:rPr/>
        <w:t>Sultan</w:t>
      </w:r>
      <w:r>
        <w:rPr>
          <w:spacing w:val="-8"/>
        </w:rPr>
        <w:t> </w:t>
      </w:r>
      <w:r>
        <w:rPr/>
        <w:t>Selim</w:t>
      </w:r>
      <w:r>
        <w:rPr>
          <w:spacing w:val="-11"/>
        </w:rPr>
        <w:t> </w:t>
      </w:r>
      <w:r>
        <w:rPr/>
        <w:t>Bridge in</w:t>
      </w:r>
      <w:r>
        <w:rPr>
          <w:spacing w:val="-6"/>
        </w:rPr>
        <w:t> </w:t>
      </w:r>
      <w:r>
        <w:rPr/>
        <w:t>Istanbul</w:t>
      </w:r>
      <w:r>
        <w:rPr>
          <w:spacing w:val="-5"/>
        </w:rPr>
        <w:t> </w:t>
      </w:r>
      <w:r>
        <w:rPr/>
        <w:t>and</w:t>
      </w:r>
      <w:r>
        <w:rPr>
          <w:spacing w:val="-3"/>
        </w:rPr>
        <w:t> </w:t>
      </w:r>
      <w:r>
        <w:rPr/>
        <w:t>Osman</w:t>
      </w:r>
      <w:r>
        <w:rPr>
          <w:spacing w:val="-5"/>
        </w:rPr>
        <w:t> </w:t>
      </w:r>
      <w:r>
        <w:rPr/>
        <w:t>Gazi</w:t>
      </w:r>
      <w:r>
        <w:rPr>
          <w:spacing w:val="-2"/>
        </w:rPr>
        <w:t> </w:t>
      </w:r>
      <w:r>
        <w:rPr/>
        <w:t>Bridge</w:t>
      </w:r>
      <w:r>
        <w:rPr>
          <w:spacing w:val="-4"/>
        </w:rPr>
        <w:t> </w:t>
      </w:r>
      <w:r>
        <w:rPr/>
        <w:t>in</w:t>
      </w:r>
      <w:r>
        <w:rPr>
          <w:spacing w:val="-6"/>
        </w:rPr>
        <w:t> </w:t>
      </w:r>
      <w:r>
        <w:rPr/>
        <w:t>Izmit.</w:t>
      </w:r>
      <w:r>
        <w:rPr>
          <w:spacing w:val="-2"/>
        </w:rPr>
        <w:t> </w:t>
      </w:r>
      <w:r>
        <w:rPr/>
        <w:t>All</w:t>
      </w:r>
      <w:r>
        <w:rPr>
          <w:spacing w:val="-4"/>
        </w:rPr>
        <w:t> </w:t>
      </w:r>
      <w:r>
        <w:rPr/>
        <w:t>efforts</w:t>
      </w:r>
      <w:r>
        <w:rPr>
          <w:spacing w:val="-5"/>
        </w:rPr>
        <w:t> </w:t>
      </w:r>
      <w:r>
        <w:rPr/>
        <w:t>to</w:t>
      </w:r>
      <w:r>
        <w:rPr>
          <w:spacing w:val="-4"/>
        </w:rPr>
        <w:t> </w:t>
      </w:r>
      <w:r>
        <w:rPr/>
        <w:t>develop</w:t>
      </w:r>
      <w:r>
        <w:rPr>
          <w:spacing w:val="-3"/>
        </w:rPr>
        <w:t> </w:t>
      </w:r>
      <w:r>
        <w:rPr/>
        <w:t>FE</w:t>
      </w:r>
      <w:r>
        <w:rPr>
          <w:spacing w:val="-2"/>
        </w:rPr>
        <w:t> </w:t>
      </w:r>
      <w:r>
        <w:rPr/>
        <w:t>model</w:t>
      </w:r>
      <w:r>
        <w:rPr>
          <w:spacing w:val="-3"/>
        </w:rPr>
        <w:t> </w:t>
      </w:r>
      <w:r>
        <w:rPr/>
        <w:t>of</w:t>
      </w:r>
      <w:r>
        <w:rPr>
          <w:spacing w:val="-6"/>
        </w:rPr>
        <w:t> </w:t>
      </w:r>
      <w:r>
        <w:rPr/>
        <w:t>the existing suspension bridges of Bosphorus and Fatih Sultan Mehmet Bridges were made utilizing the spine-beam concept [8-12]. In these studies, global behavior of the bridges were focused to be obtained and to make a comparison based on the SHM data from the bridges. In the current study, relatively elaborate FE model is aimed to be established for the Bosphorus Bridge due to the lack of the pertinent studies to the bridge in literature. For this objective, the bridge is modeled as 3-D full-scale considering shell element for all structural components. In addition, link element is utilized for the connections of tower-deck, side span-tower and portal beam-tower.</w:t>
      </w:r>
      <w:r>
        <w:rPr>
          <w:spacing w:val="-6"/>
        </w:rPr>
        <w:t> </w:t>
      </w:r>
      <w:r>
        <w:rPr/>
        <w:t>The</w:t>
      </w:r>
      <w:r>
        <w:rPr>
          <w:spacing w:val="-6"/>
        </w:rPr>
        <w:t> </w:t>
      </w:r>
      <w:r>
        <w:rPr/>
        <w:t>results</w:t>
      </w:r>
      <w:r>
        <w:rPr>
          <w:spacing w:val="-7"/>
        </w:rPr>
        <w:t> </w:t>
      </w:r>
      <w:r>
        <w:rPr/>
        <w:t>obtained</w:t>
      </w:r>
      <w:r>
        <w:rPr>
          <w:spacing w:val="-5"/>
        </w:rPr>
        <w:t> </w:t>
      </w:r>
      <w:r>
        <w:rPr/>
        <w:t>from</w:t>
      </w:r>
      <w:r>
        <w:rPr>
          <w:spacing w:val="-8"/>
        </w:rPr>
        <w:t> </w:t>
      </w:r>
      <w:r>
        <w:rPr/>
        <w:t>dynamic</w:t>
      </w:r>
      <w:r>
        <w:rPr>
          <w:spacing w:val="-7"/>
        </w:rPr>
        <w:t> </w:t>
      </w:r>
      <w:r>
        <w:rPr/>
        <w:t>analysis</w:t>
      </w:r>
      <w:r>
        <w:rPr>
          <w:spacing w:val="-8"/>
        </w:rPr>
        <w:t> </w:t>
      </w:r>
      <w:r>
        <w:rPr/>
        <w:t>of</w:t>
      </w:r>
      <w:r>
        <w:rPr>
          <w:spacing w:val="-6"/>
        </w:rPr>
        <w:t> </w:t>
      </w:r>
      <w:r>
        <w:rPr/>
        <w:t>the</w:t>
      </w:r>
      <w:r>
        <w:rPr>
          <w:spacing w:val="-6"/>
        </w:rPr>
        <w:t> </w:t>
      </w:r>
      <w:r>
        <w:rPr/>
        <w:t>developed</w:t>
      </w:r>
      <w:r>
        <w:rPr>
          <w:spacing w:val="-5"/>
        </w:rPr>
        <w:t> </w:t>
      </w:r>
      <w:r>
        <w:rPr/>
        <w:t>3-D</w:t>
      </w:r>
      <w:r>
        <w:rPr>
          <w:spacing w:val="-7"/>
        </w:rPr>
        <w:t> </w:t>
      </w:r>
      <w:r>
        <w:rPr/>
        <w:t>full- scale</w:t>
      </w:r>
      <w:r>
        <w:rPr>
          <w:spacing w:val="-5"/>
        </w:rPr>
        <w:t> </w:t>
      </w:r>
      <w:r>
        <w:rPr/>
        <w:t>FE</w:t>
      </w:r>
      <w:r>
        <w:rPr>
          <w:spacing w:val="-2"/>
        </w:rPr>
        <w:t> </w:t>
      </w:r>
      <w:r>
        <w:rPr/>
        <w:t>model</w:t>
      </w:r>
      <w:r>
        <w:rPr>
          <w:spacing w:val="-4"/>
        </w:rPr>
        <w:t> </w:t>
      </w:r>
      <w:r>
        <w:rPr/>
        <w:t>of</w:t>
      </w:r>
      <w:r>
        <w:rPr>
          <w:spacing w:val="-5"/>
        </w:rPr>
        <w:t> </w:t>
      </w:r>
      <w:r>
        <w:rPr/>
        <w:t>the</w:t>
      </w:r>
      <w:r>
        <w:rPr>
          <w:spacing w:val="-4"/>
        </w:rPr>
        <w:t> </w:t>
      </w:r>
      <w:r>
        <w:rPr/>
        <w:t>bridge</w:t>
      </w:r>
      <w:r>
        <w:rPr>
          <w:spacing w:val="-4"/>
        </w:rPr>
        <w:t> </w:t>
      </w:r>
      <w:r>
        <w:rPr/>
        <w:t>indicated</w:t>
      </w:r>
      <w:r>
        <w:rPr>
          <w:spacing w:val="-2"/>
        </w:rPr>
        <w:t> </w:t>
      </w:r>
      <w:r>
        <w:rPr/>
        <w:t>closure</w:t>
      </w:r>
      <w:r>
        <w:rPr>
          <w:spacing w:val="-5"/>
        </w:rPr>
        <w:t> </w:t>
      </w:r>
      <w:r>
        <w:rPr/>
        <w:t>agreement</w:t>
      </w:r>
      <w:r>
        <w:rPr>
          <w:spacing w:val="-1"/>
        </w:rPr>
        <w:t> </w:t>
      </w:r>
      <w:r>
        <w:rPr/>
        <w:t>with</w:t>
      </w:r>
      <w:r>
        <w:rPr>
          <w:spacing w:val="-6"/>
        </w:rPr>
        <w:t> </w:t>
      </w:r>
      <w:r>
        <w:rPr/>
        <w:t>those</w:t>
      </w:r>
      <w:r>
        <w:rPr>
          <w:spacing w:val="-4"/>
        </w:rPr>
        <w:t> </w:t>
      </w:r>
      <w:r>
        <w:rPr/>
        <w:t>from</w:t>
      </w:r>
      <w:r>
        <w:rPr>
          <w:spacing w:val="-6"/>
        </w:rPr>
        <w:t> </w:t>
      </w:r>
      <w:r>
        <w:rPr/>
        <w:t>the</w:t>
      </w:r>
      <w:r>
        <w:rPr>
          <w:spacing w:val="-4"/>
        </w:rPr>
        <w:t> </w:t>
      </w:r>
      <w:r>
        <w:rPr/>
        <w:t>stud- ies</w:t>
      </w:r>
      <w:r>
        <w:rPr>
          <w:spacing w:val="-5"/>
        </w:rPr>
        <w:t> </w:t>
      </w:r>
      <w:r>
        <w:rPr/>
        <w:t>in</w:t>
      </w:r>
      <w:r>
        <w:rPr>
          <w:spacing w:val="-6"/>
        </w:rPr>
        <w:t> </w:t>
      </w:r>
      <w:r>
        <w:rPr/>
        <w:t>literature.</w:t>
      </w:r>
      <w:r>
        <w:rPr>
          <w:spacing w:val="-4"/>
        </w:rPr>
        <w:t> </w:t>
      </w:r>
      <w:r>
        <w:rPr/>
        <w:t>The</w:t>
      </w:r>
      <w:r>
        <w:rPr>
          <w:spacing w:val="-4"/>
        </w:rPr>
        <w:t> </w:t>
      </w:r>
      <w:r>
        <w:rPr/>
        <w:t>present</w:t>
      </w:r>
      <w:r>
        <w:rPr>
          <w:spacing w:val="-5"/>
        </w:rPr>
        <w:t> </w:t>
      </w:r>
      <w:r>
        <w:rPr/>
        <w:t>study</w:t>
      </w:r>
      <w:r>
        <w:rPr>
          <w:spacing w:val="-8"/>
        </w:rPr>
        <w:t> </w:t>
      </w:r>
      <w:r>
        <w:rPr/>
        <w:t>also</w:t>
      </w:r>
      <w:r>
        <w:rPr>
          <w:spacing w:val="-3"/>
        </w:rPr>
        <w:t> </w:t>
      </w:r>
      <w:r>
        <w:rPr/>
        <w:t>enables</w:t>
      </w:r>
      <w:r>
        <w:rPr>
          <w:spacing w:val="-5"/>
        </w:rPr>
        <w:t> </w:t>
      </w:r>
      <w:r>
        <w:rPr/>
        <w:t>to</w:t>
      </w:r>
      <w:r>
        <w:rPr>
          <w:spacing w:val="-4"/>
        </w:rPr>
        <w:t> </w:t>
      </w:r>
      <w:r>
        <w:rPr/>
        <w:t>reliably</w:t>
      </w:r>
      <w:r>
        <w:rPr>
          <w:spacing w:val="-8"/>
        </w:rPr>
        <w:t> </w:t>
      </w:r>
      <w:r>
        <w:rPr/>
        <w:t>utilize</w:t>
      </w:r>
      <w:r>
        <w:rPr>
          <w:spacing w:val="-4"/>
        </w:rPr>
        <w:t> </w:t>
      </w:r>
      <w:r>
        <w:rPr/>
        <w:t>the</w:t>
      </w:r>
      <w:r>
        <w:rPr>
          <w:spacing w:val="-4"/>
        </w:rPr>
        <w:t> </w:t>
      </w:r>
      <w:r>
        <w:rPr/>
        <w:t>established</w:t>
      </w:r>
      <w:r>
        <w:rPr>
          <w:spacing w:val="-3"/>
        </w:rPr>
        <w:t> </w:t>
      </w:r>
      <w:r>
        <w:rPr/>
        <w:t>FE model to better understand the behavior of the bridge for operational and extreme events.</w:t>
      </w:r>
    </w:p>
    <w:p>
      <w:pPr>
        <w:pStyle w:val="BodyText"/>
        <w:rPr>
          <w:sz w:val="22"/>
        </w:rPr>
      </w:pPr>
    </w:p>
    <w:p>
      <w:pPr>
        <w:pStyle w:val="BodyText"/>
        <w:spacing w:before="5"/>
        <w:rPr>
          <w:sz w:val="30"/>
        </w:rPr>
      </w:pPr>
    </w:p>
    <w:p>
      <w:pPr>
        <w:pStyle w:val="Heading1"/>
        <w:numPr>
          <w:ilvl w:val="0"/>
          <w:numId w:val="2"/>
        </w:numPr>
        <w:tabs>
          <w:tab w:pos="1165" w:val="left" w:leader="none"/>
        </w:tabs>
        <w:spacing w:line="240" w:lineRule="auto" w:before="1" w:after="0"/>
        <w:ind w:left="1164" w:right="0" w:hanging="181"/>
        <w:jc w:val="both"/>
      </w:pPr>
      <w:r>
        <w:rPr/>
        <w:t>General features of the bridge</w:t>
      </w:r>
    </w:p>
    <w:p>
      <w:pPr>
        <w:pStyle w:val="BodyText"/>
        <w:spacing w:before="3"/>
        <w:rPr>
          <w:b/>
          <w:sz w:val="29"/>
        </w:rPr>
      </w:pPr>
    </w:p>
    <w:p>
      <w:pPr>
        <w:pStyle w:val="BodyText"/>
        <w:spacing w:line="259" w:lineRule="auto" w:before="1"/>
        <w:ind w:left="984" w:right="927"/>
        <w:jc w:val="both"/>
      </w:pPr>
      <w:r>
        <w:rPr/>
        <w:t>The Bosphorus Bridge is one of the suspension bridges in Istanbul connecting two continents,</w:t>
      </w:r>
      <w:r>
        <w:rPr>
          <w:spacing w:val="-9"/>
        </w:rPr>
        <w:t> </w:t>
      </w:r>
      <w:r>
        <w:rPr/>
        <w:t>the</w:t>
      </w:r>
      <w:r>
        <w:rPr>
          <w:spacing w:val="-7"/>
        </w:rPr>
        <w:t> </w:t>
      </w:r>
      <w:r>
        <w:rPr/>
        <w:t>European</w:t>
      </w:r>
      <w:r>
        <w:rPr>
          <w:spacing w:val="-9"/>
        </w:rPr>
        <w:t> </w:t>
      </w:r>
      <w:r>
        <w:rPr/>
        <w:t>and</w:t>
      </w:r>
      <w:r>
        <w:rPr>
          <w:spacing w:val="-8"/>
        </w:rPr>
        <w:t> </w:t>
      </w:r>
      <w:r>
        <w:rPr/>
        <w:t>the</w:t>
      </w:r>
      <w:r>
        <w:rPr>
          <w:spacing w:val="-6"/>
        </w:rPr>
        <w:t> </w:t>
      </w:r>
      <w:r>
        <w:rPr/>
        <w:t>Asian.</w:t>
      </w:r>
      <w:r>
        <w:rPr>
          <w:spacing w:val="-3"/>
        </w:rPr>
        <w:t> </w:t>
      </w:r>
      <w:r>
        <w:rPr/>
        <w:t>Steel</w:t>
      </w:r>
      <w:r>
        <w:rPr>
          <w:spacing w:val="-8"/>
        </w:rPr>
        <w:t> </w:t>
      </w:r>
      <w:r>
        <w:rPr/>
        <w:t>orthotropic</w:t>
      </w:r>
      <w:r>
        <w:rPr>
          <w:spacing w:val="-9"/>
        </w:rPr>
        <w:t> </w:t>
      </w:r>
      <w:r>
        <w:rPr/>
        <w:t>hollow</w:t>
      </w:r>
      <w:r>
        <w:rPr>
          <w:spacing w:val="-13"/>
        </w:rPr>
        <w:t> </w:t>
      </w:r>
      <w:r>
        <w:rPr/>
        <w:t>deck</w:t>
      </w:r>
      <w:r>
        <w:rPr>
          <w:spacing w:val="-10"/>
        </w:rPr>
        <w:t> </w:t>
      </w:r>
      <w:r>
        <w:rPr/>
        <w:t>and</w:t>
      </w:r>
      <w:r>
        <w:rPr>
          <w:spacing w:val="-7"/>
        </w:rPr>
        <w:t> </w:t>
      </w:r>
      <w:r>
        <w:rPr/>
        <w:t>box</w:t>
      </w:r>
      <w:r>
        <w:rPr>
          <w:spacing w:val="-8"/>
        </w:rPr>
        <w:t> </w:t>
      </w:r>
      <w:r>
        <w:rPr/>
        <w:t>tow- ers as well as steel girder approach viaducts are indicators for being modern sus- pension bridge of the Bosphorus Bridge. As shown in Fig. 1, the bridge has a main span length of 1074 m. The approaching spans at the European and Asian side</w:t>
      </w:r>
      <w:r>
        <w:rPr>
          <w:spacing w:val="-23"/>
        </w:rPr>
        <w:t> </w:t>
      </w:r>
      <w:r>
        <w:rPr/>
        <w:t>are</w:t>
      </w:r>
    </w:p>
    <w:p>
      <w:pPr>
        <w:pStyle w:val="BodyText"/>
        <w:spacing w:before="3"/>
        <w:rPr>
          <w:sz w:val="13"/>
        </w:rPr>
      </w:pPr>
    </w:p>
    <w:p>
      <w:pPr>
        <w:tabs>
          <w:tab w:pos="5740" w:val="left" w:leader="none"/>
        </w:tabs>
        <w:spacing w:before="103" w:after="8"/>
        <w:ind w:left="1846" w:right="0" w:firstLine="0"/>
        <w:jc w:val="left"/>
        <w:rPr>
          <w:sz w:val="10"/>
        </w:rPr>
      </w:pPr>
      <w:r>
        <w:rPr/>
        <w:pict>
          <v:group style="position:absolute;margin-left:278.445801pt;margin-top:10.625891pt;width:26.3pt;height:5.8pt;mso-position-horizontal-relative:page;mso-position-vertical-relative:paragraph;z-index:-252119040" coordorigin="5569,213" coordsize="526,116">
            <v:shape style="position:absolute;left:5568;top:212;width:278;height:116" type="#_x0000_t75" stroked="false">
              <v:imagedata r:id="rId7" o:title=""/>
            </v:shape>
            <v:shape style="position:absolute;left:5894;top:212;width:200;height:116" coordorigin="5894,213" coordsize="200,116" path="m5952,269l5951,259,5949,246,5946,235,5942,226,5940,223,5939,222,5939,266,5939,269,5938,283,5938,295,5936,305,5935,309,5930,319,5923,323,5917,321,5912,311,5912,310,5909,300,5908,287,5907,274,5907,270,5908,257,5909,244,5911,233,5915,223,5923,218,5930,221,5931,223,5936,234,5937,240,5938,252,5939,266,5939,222,5932,215,5923,213,5920,213,5911,218,5911,218,5904,227,5899,238,5897,245,5895,257,5894,270,5894,274,5895,287,5898,298,5901,309,5907,318,5914,326,5923,328,5927,327,5936,322,5942,314,5948,302,5949,295,5951,283,5952,269m6094,323l6088,322,6086,319,6085,309,6085,274,6084,262,6078,252,6069,249,6060,252,6056,255,6048,265,6048,263,6043,253,6042,252,6033,249,6027,250,6020,255,6020,255,6012,265,6012,249,6009,249,5991,258,5992,261,5997,260,5999,261,6001,264,6001,266,6002,280,6002,309,6001,318,5998,322,5992,323,5992,326,6022,326,6022,323,6016,322,6013,318,6012,309,6012,269,6021,261,6028,258,6036,264,6036,264,6038,277,6038,309,6038,317,6035,321,6028,323,6028,326,6059,326,6059,323,6052,322,6050,318,6049,309,6049,273,6049,270,6049,269,6050,268,6057,261,6064,259,6073,264,6073,264,6074,277,6074,317,6072,321,6066,323,6064,323,6064,326,6094,326,6094,323e" filled="true" fillcolor="#20282f" stroked="false">
              <v:path arrowok="t"/>
              <v:fill type="solid"/>
            </v:shape>
            <w10:wrap type="none"/>
          </v:group>
        </w:pict>
      </w:r>
      <w:r>
        <w:rPr/>
        <w:pict>
          <v:group style="position:absolute;margin-left:370.98056pt;margin-top:10.687874pt;width:21.45pt;height:1.4pt;mso-position-horizontal-relative:page;mso-position-vertical-relative:paragraph;z-index:-252118016" coordorigin="7420,214" coordsize="429,28">
            <v:shape style="position:absolute;left:7773;top:213;width:70;height:24" coordorigin="7774,214" coordsize="70,24" path="m7774,214l7774,237,7844,225,7774,214xe" filled="true" fillcolor="#20282f" stroked="false">
              <v:path arrowok="t"/>
              <v:fill type="solid"/>
            </v:shape>
            <v:shape style="position:absolute;left:12978;top:2686;width:1168;height:64" coordorigin="12978,2686" coordsize="1168,64" path="m7778,241l7848,229,7778,217,7778,241xm7778,229l7420,229e" filled="false" stroked="true" strokeweight=".051169pt" strokecolor="#000000">
              <v:path arrowok="t"/>
              <v:stroke dashstyle="solid"/>
            </v:shape>
            <w10:wrap type="none"/>
          </v:group>
        </w:pict>
      </w:r>
      <w:r>
        <w:rPr>
          <w:w w:val="105"/>
          <w:sz w:val="10"/>
        </w:rPr>
        <w:t>EUROPEAN</w:t>
      </w:r>
      <w:r>
        <w:rPr>
          <w:spacing w:val="-5"/>
          <w:w w:val="105"/>
          <w:sz w:val="10"/>
        </w:rPr>
        <w:t> </w:t>
      </w:r>
      <w:r>
        <w:rPr>
          <w:w w:val="105"/>
          <w:sz w:val="10"/>
        </w:rPr>
        <w:t>SIDE</w:t>
        <w:tab/>
      </w:r>
      <w:r>
        <w:rPr>
          <w:w w:val="105"/>
          <w:position w:val="4"/>
          <w:sz w:val="10"/>
        </w:rPr>
        <w:t>ASIAN</w:t>
      </w:r>
      <w:r>
        <w:rPr>
          <w:spacing w:val="-1"/>
          <w:w w:val="105"/>
          <w:position w:val="4"/>
          <w:sz w:val="10"/>
        </w:rPr>
        <w:t> </w:t>
      </w:r>
      <w:r>
        <w:rPr>
          <w:w w:val="105"/>
          <w:position w:val="4"/>
          <w:sz w:val="10"/>
        </w:rPr>
        <w:t>SIDE</w:t>
      </w:r>
    </w:p>
    <w:p>
      <w:pPr>
        <w:pStyle w:val="BodyText"/>
        <w:spacing w:line="27" w:lineRule="exact"/>
        <w:ind w:left="1926"/>
        <w:rPr>
          <w:sz w:val="2"/>
        </w:rPr>
      </w:pPr>
      <w:r>
        <w:rPr>
          <w:position w:val="0"/>
          <w:sz w:val="2"/>
        </w:rPr>
        <w:pict>
          <v:group style="width:26.3pt;height:1.4pt;mso-position-horizontal-relative:char;mso-position-vertical-relative:line" coordorigin="0,0" coordsize="526,28">
            <v:shape style="position:absolute;left:0;top:0;width:70;height:24" coordorigin="0,0" coordsize="70,24" path="m70,0l0,12,70,23,70,0xe" filled="true" fillcolor="#20282f" stroked="false">
              <v:path arrowok="t"/>
              <v:fill type="solid"/>
            </v:shape>
            <v:shape style="position:absolute;left:3;top:3;width:70;height:24" coordorigin="4,4" coordsize="70,24" path="m74,27l4,15,74,4,74,27xe" filled="false" stroked="true" strokeweight=".051064pt" strokecolor="#000000">
              <v:path arrowok="t"/>
              <v:stroke dashstyle="solid"/>
            </v:shape>
            <v:line style="position:absolute" from="74,15" to="526,15" stroked="true" strokeweight=".051037pt" strokecolor="#000000">
              <v:stroke dashstyle="solid"/>
            </v:line>
          </v:group>
        </w:pict>
      </w:r>
      <w:r>
        <w:rPr>
          <w:position w:val="0"/>
          <w:sz w:val="2"/>
        </w:rPr>
      </w:r>
    </w:p>
    <w:p>
      <w:pPr>
        <w:pStyle w:val="BodyText"/>
      </w:pPr>
    </w:p>
    <w:p>
      <w:pPr>
        <w:pStyle w:val="BodyText"/>
      </w:pPr>
    </w:p>
    <w:p>
      <w:pPr>
        <w:pStyle w:val="BodyText"/>
        <w:spacing w:before="7"/>
        <w:rPr>
          <w:sz w:val="23"/>
        </w:rPr>
      </w:pPr>
    </w:p>
    <w:p>
      <w:pPr>
        <w:spacing w:before="0"/>
        <w:ind w:left="0" w:right="953" w:firstLine="0"/>
        <w:jc w:val="right"/>
        <w:rPr>
          <w:sz w:val="15"/>
        </w:rPr>
      </w:pPr>
      <w:r>
        <w:rPr/>
        <w:pict>
          <v:group style="position:absolute;margin-left:134.996582pt;margin-top:-35.262566pt;width:322.4pt;height:84.25pt;mso-position-horizontal-relative:page;mso-position-vertical-relative:paragraph;z-index:251663360" coordorigin="2700,-705" coordsize="6448,1685">
            <v:shape style="position:absolute;left:3525;top:2177;width:10269;height:1161" coordorigin="3526,2178" coordsize="10269,1161" path="m3956,-196l3956,-619m7719,-196l7719,-619m4000,-619l7675,-619e" filled="false" stroked="true" strokeweight=".051169pt" strokecolor="#000000">
              <v:path arrowok="t"/>
              <v:stroke dashstyle="solid"/>
            </v:shape>
            <v:shape style="position:absolute;left:3930;top:-623;width:22;height:11" coordorigin="3930,-623" coordsize="22,11" path="m3952,-623l3930,-623,3933,-612,3952,-623xe" filled="true" fillcolor="#20282f" stroked="false">
              <v:path arrowok="t"/>
              <v:fill type="solid"/>
            </v:shape>
            <v:shape style="position:absolute;left:3933;top:-619;width:22;height:11" coordorigin="3934,-619" coordsize="22,11" path="m3934,-619l3937,-608,3956,-619,3934,-619xe" filled="false" stroked="true" strokeweight=".05109pt" strokecolor="#000000">
              <v:path arrowok="t"/>
              <v:stroke dashstyle="solid"/>
            </v:shape>
            <v:shape style="position:absolute;left:3933;top:-623;width:20;height:19" coordorigin="3933,-623" coordsize="20,19" path="m3952,-623l3933,-612,3941,-604,3952,-623xe" filled="true" fillcolor="#20282f" stroked="false">
              <v:path arrowok="t"/>
              <v:fill type="solid"/>
            </v:shape>
            <v:shape style="position:absolute;left:3936;top:-619;width:20;height:19" coordorigin="3937,-619" coordsize="20,19" path="m3937,-608l3945,-600,3956,-619,3937,-608xe" filled="false" stroked="true" strokeweight=".051167pt" strokecolor="#000000">
              <v:path arrowok="t"/>
              <v:stroke dashstyle="solid"/>
            </v:shape>
            <v:shape style="position:absolute;left:3941;top:-623;width:11;height:22" coordorigin="3941,-623" coordsize="11,22" path="m3952,-623l3941,-604,3952,-601,3952,-623xe" filled="true" fillcolor="#20282f" stroked="false">
              <v:path arrowok="t"/>
              <v:fill type="solid"/>
            </v:shape>
            <v:shape style="position:absolute;left:3944;top:-619;width:11;height:22" coordorigin="3945,-619" coordsize="11,22" path="m3945,-600l3956,-597,3956,-619,3945,-600xe" filled="false" stroked="true" strokeweight=".051246pt" strokecolor="#000000">
              <v:path arrowok="t"/>
              <v:stroke dashstyle="solid"/>
            </v:shape>
            <v:shape style="position:absolute;left:3952;top:-623;width:11;height:22" coordorigin="3952,-623" coordsize="11,22" path="m3952,-623l3952,-601,3963,-604,3952,-623xe" filled="true" fillcolor="#20282f" stroked="false">
              <v:path arrowok="t"/>
              <v:fill type="solid"/>
            </v:shape>
            <v:shape style="position:absolute;left:3955;top:-619;width:11;height:22" coordorigin="3956,-619" coordsize="11,22" path="m3956,-597l3967,-600,3956,-619,3956,-597xe" filled="false" stroked="true" strokeweight=".051246pt" strokecolor="#000000">
              <v:path arrowok="t"/>
              <v:stroke dashstyle="solid"/>
            </v:shape>
            <v:shape style="position:absolute;left:3952;top:-623;width:19;height:19" coordorigin="3952,-623" coordsize="19,19" path="m3952,-623l3963,-604,3971,-612,3952,-623xe" filled="true" fillcolor="#20282f" stroked="false">
              <v:path arrowok="t"/>
              <v:fill type="solid"/>
            </v:shape>
            <v:shape style="position:absolute;left:3955;top:-619;width:19;height:19" coordorigin="3956,-619" coordsize="19,19" path="m3967,-600l3975,-608,3956,-619,3967,-600xe" filled="false" stroked="true" strokeweight=".051168pt" strokecolor="#000000">
              <v:path arrowok="t"/>
              <v:stroke dashstyle="solid"/>
            </v:shape>
            <v:shape style="position:absolute;left:3952;top:-623;width:22;height:11" coordorigin="3952,-623" coordsize="22,11" path="m3974,-623l3952,-623,3971,-612,3974,-623xe" filled="true" fillcolor="#20282f" stroked="false">
              <v:path arrowok="t"/>
              <v:fill type="solid"/>
            </v:shape>
            <v:shape style="position:absolute;left:3955;top:-619;width:22;height:11" coordorigin="3956,-619" coordsize="22,11" path="m3975,-608l3978,-619,3956,-619,3975,-608xe" filled="false" stroked="true" strokeweight=".05109pt" strokecolor="#000000">
              <v:path arrowok="t"/>
              <v:stroke dashstyle="solid"/>
            </v:shape>
            <v:shape style="position:absolute;left:3952;top:-634;width:22;height:11" coordorigin="3952,-634" coordsize="22,11" path="m3971,-634l3952,-623,3974,-623,3971,-634xe" filled="true" fillcolor="#20282f" stroked="false">
              <v:path arrowok="t"/>
              <v:fill type="solid"/>
            </v:shape>
            <v:shape style="position:absolute;left:3955;top:-630;width:22;height:11" coordorigin="3956,-630" coordsize="22,11" path="m3978,-619l3975,-630,3956,-619,3978,-619xe" filled="false" stroked="true" strokeweight=".05109pt" strokecolor="#000000">
              <v:path arrowok="t"/>
              <v:stroke dashstyle="solid"/>
            </v:shape>
            <v:shape style="position:absolute;left:3952;top:-642;width:19;height:20" coordorigin="3952,-642" coordsize="19,20" path="m3963,-642l3952,-623,3971,-634,3963,-642xe" filled="true" fillcolor="#20282f" stroked="false">
              <v:path arrowok="t"/>
              <v:fill type="solid"/>
            </v:shape>
            <v:shape style="position:absolute;left:3955;top:-639;width:19;height:20" coordorigin="3956,-638" coordsize="19,20" path="m3975,-630l3967,-638,3956,-619,3975,-630xe" filled="false" stroked="true" strokeweight=".051171pt" strokecolor="#000000">
              <v:path arrowok="t"/>
              <v:stroke dashstyle="solid"/>
            </v:shape>
            <v:shape style="position:absolute;left:3952;top:-645;width:11;height:23" coordorigin="3952,-645" coordsize="11,23" path="m3952,-645l3952,-623,3963,-642,3952,-645xe" filled="true" fillcolor="#20282f" stroked="false">
              <v:path arrowok="t"/>
              <v:fill type="solid"/>
            </v:shape>
            <v:shape style="position:absolute;left:3955;top:-642;width:11;height:23" coordorigin="3956,-641" coordsize="11,23" path="m3967,-638l3956,-641,3956,-619,3967,-638xe" filled="false" stroked="true" strokeweight=".051248pt" strokecolor="#000000">
              <v:path arrowok="t"/>
              <v:stroke dashstyle="solid"/>
            </v:shape>
            <v:shape style="position:absolute;left:3941;top:-645;width:11;height:23" coordorigin="3941,-645" coordsize="11,23" path="m3952,-645l3941,-642,3952,-623,3952,-645xe" filled="true" fillcolor="#20282f" stroked="false">
              <v:path arrowok="t"/>
              <v:fill type="solid"/>
            </v:shape>
            <v:shape style="position:absolute;left:3944;top:-642;width:11;height:23" coordorigin="3945,-641" coordsize="11,23" path="m3956,-641l3945,-638,3956,-619,3956,-641xe" filled="false" stroked="true" strokeweight=".051248pt" strokecolor="#000000">
              <v:path arrowok="t"/>
              <v:stroke dashstyle="solid"/>
            </v:shape>
            <v:shape style="position:absolute;left:3933;top:-642;width:20;height:20" coordorigin="3933,-642" coordsize="20,20" path="m3941,-642l3933,-634,3952,-623,3941,-642xe" filled="true" fillcolor="#20282f" stroked="false">
              <v:path arrowok="t"/>
              <v:fill type="solid"/>
            </v:shape>
            <v:shape style="position:absolute;left:3936;top:-639;width:20;height:20" coordorigin="3937,-638" coordsize="20,20" path="m3945,-638l3937,-630,3956,-619,3945,-638xe" filled="false" stroked="true" strokeweight=".05117pt" strokecolor="#000000">
              <v:path arrowok="t"/>
              <v:stroke dashstyle="solid"/>
            </v:shape>
            <v:shape style="position:absolute;left:3930;top:-634;width:22;height:11" coordorigin="3930,-634" coordsize="22,11" path="m3933,-634l3930,-623,3952,-623,3933,-634xe" filled="true" fillcolor="#20282f" stroked="false">
              <v:path arrowok="t"/>
              <v:fill type="solid"/>
            </v:shape>
            <v:shape style="position:absolute;left:3465;top:2147;width:180;height:30" coordorigin="3466,2148" coordsize="180,30" path="m3937,-630l3934,-619,3956,-619,3937,-630xm3978,-619l4000,-619e" filled="false" stroked="true" strokeweight=".051169pt" strokecolor="#000000">
              <v:path arrowok="t"/>
              <v:stroke dashstyle="solid"/>
            </v:shape>
            <v:shape style="position:absolute;left:7714;top:-634;width:22;height:11" coordorigin="7715,-634" coordsize="22,11" path="m7734,-634l7715,-623,7737,-623,7734,-634xe" filled="true" fillcolor="#20282f" stroked="false">
              <v:path arrowok="t"/>
              <v:fill type="solid"/>
            </v:shape>
            <v:shape style="position:absolute;left:7718;top:-630;width:22;height:11" coordorigin="7719,-630" coordsize="22,11" path="m7740,-619l7737,-630,7719,-619,7740,-619xe" filled="false" stroked="true" strokeweight=".05109pt" strokecolor="#000000">
              <v:path arrowok="t"/>
              <v:stroke dashstyle="solid"/>
            </v:shape>
            <v:shape style="position:absolute;left:7714;top:-642;width:19;height:20" coordorigin="7715,-642" coordsize="19,20" path="m7726,-642l7715,-623,7734,-634,7726,-642xe" filled="true" fillcolor="#20282f" stroked="false">
              <v:path arrowok="t"/>
              <v:fill type="solid"/>
            </v:shape>
            <v:shape style="position:absolute;left:7718;top:-639;width:19;height:20" coordorigin="7719,-638" coordsize="19,20" path="m7737,-630l7729,-638,7719,-619,7737,-630xe" filled="false" stroked="true" strokeweight=".051171pt" strokecolor="#000000">
              <v:path arrowok="t"/>
              <v:stroke dashstyle="solid"/>
            </v:shape>
            <v:shape style="position:absolute;left:7714;top:-645;width:11;height:23" coordorigin="7715,-645" coordsize="11,23" path="m7715,-645l7715,-623,7726,-642,7715,-645xe" filled="true" fillcolor="#20282f" stroked="false">
              <v:path arrowok="t"/>
              <v:fill type="solid"/>
            </v:shape>
            <v:shape style="position:absolute;left:7718;top:-642;width:11;height:23" coordorigin="7719,-641" coordsize="11,23" path="m7729,-638l7719,-641,7719,-619,7729,-638xe" filled="false" stroked="true" strokeweight=".05125pt" strokecolor="#000000">
              <v:path arrowok="t"/>
              <v:stroke dashstyle="solid"/>
            </v:shape>
            <v:shape style="position:absolute;left:7703;top:-645;width:11;height:23" coordorigin="7704,-645" coordsize="11,23" path="m7715,-645l7704,-642,7715,-623,7715,-645xe" filled="true" fillcolor="#20282f" stroked="false">
              <v:path arrowok="t"/>
              <v:fill type="solid"/>
            </v:shape>
            <v:shape style="position:absolute;left:7707;top:-642;width:11;height:23" coordorigin="7708,-641" coordsize="11,23" path="m7719,-641l7708,-638,7719,-619,7719,-641xe" filled="false" stroked="true" strokeweight=".051248pt" strokecolor="#000000">
              <v:path arrowok="t"/>
              <v:stroke dashstyle="solid"/>
            </v:shape>
            <v:shape style="position:absolute;left:7695;top:-642;width:20;height:20" coordorigin="7696,-642" coordsize="20,20" path="m7704,-642l7696,-634,7715,-623,7704,-642xe" filled="true" fillcolor="#20282f" stroked="false">
              <v:path arrowok="t"/>
              <v:fill type="solid"/>
            </v:shape>
            <v:shape style="position:absolute;left:7699;top:-639;width:20;height:20" coordorigin="7700,-638" coordsize="20,20" path="m7708,-638l7700,-630,7719,-619,7708,-638xe" filled="false" stroked="true" strokeweight=".05117pt" strokecolor="#000000">
              <v:path arrowok="t"/>
              <v:stroke dashstyle="solid"/>
            </v:shape>
            <v:shape style="position:absolute;left:7692;top:-634;width:22;height:11" coordorigin="7693,-634" coordsize="22,11" path="m7696,-634l7693,-623,7715,-623,7696,-634xe" filled="true" fillcolor="#20282f" stroked="false">
              <v:path arrowok="t"/>
              <v:fill type="solid"/>
            </v:shape>
            <v:shape style="position:absolute;left:7696;top:-630;width:22;height:11" coordorigin="7697,-630" coordsize="22,11" path="m7700,-630l7697,-619,7719,-619,7700,-630xe" filled="false" stroked="true" strokeweight=".05109pt" strokecolor="#000000">
              <v:path arrowok="t"/>
              <v:stroke dashstyle="solid"/>
            </v:shape>
            <v:shape style="position:absolute;left:7692;top:-623;width:22;height:11" coordorigin="7693,-623" coordsize="22,11" path="m7715,-623l7693,-623,7696,-612,7715,-623xe" filled="true" fillcolor="#20282f" stroked="false">
              <v:path arrowok="t"/>
              <v:fill type="solid"/>
            </v:shape>
            <v:shape style="position:absolute;left:7696;top:-619;width:22;height:11" coordorigin="7697,-619" coordsize="22,11" path="m7697,-619l7700,-608,7719,-619,7697,-619xe" filled="false" stroked="true" strokeweight=".05109pt" strokecolor="#000000">
              <v:path arrowok="t"/>
              <v:stroke dashstyle="solid"/>
            </v:shape>
            <v:shape style="position:absolute;left:7695;top:-623;width:20;height:19" coordorigin="7696,-623" coordsize="20,19" path="m7715,-623l7696,-612,7704,-604,7715,-623xe" filled="true" fillcolor="#20282f" stroked="false">
              <v:path arrowok="t"/>
              <v:fill type="solid"/>
            </v:shape>
            <v:shape style="position:absolute;left:7699;top:-619;width:20;height:19" coordorigin="7700,-619" coordsize="20,19" path="m7700,-608l7708,-600,7719,-619,7700,-608xe" filled="false" stroked="true" strokeweight=".051167pt" strokecolor="#000000">
              <v:path arrowok="t"/>
              <v:stroke dashstyle="solid"/>
            </v:shape>
            <v:shape style="position:absolute;left:7703;top:-623;width:11;height:22" coordorigin="7704,-623" coordsize="11,22" path="m7715,-623l7704,-604,7715,-601,7715,-623xe" filled="true" fillcolor="#20282f" stroked="false">
              <v:path arrowok="t"/>
              <v:fill type="solid"/>
            </v:shape>
            <v:shape style="position:absolute;left:7707;top:-619;width:11;height:22" coordorigin="7708,-619" coordsize="11,22" path="m7708,-600l7719,-597,7719,-619,7708,-600xe" filled="false" stroked="true" strokeweight=".051246pt" strokecolor="#000000">
              <v:path arrowok="t"/>
              <v:stroke dashstyle="solid"/>
            </v:shape>
            <v:shape style="position:absolute;left:7714;top:-623;width:11;height:22" coordorigin="7715,-623" coordsize="11,22" path="m7715,-623l7715,-601,7726,-604,7715,-623xe" filled="true" fillcolor="#20282f" stroked="false">
              <v:path arrowok="t"/>
              <v:fill type="solid"/>
            </v:shape>
            <v:shape style="position:absolute;left:7718;top:-619;width:11;height:22" coordorigin="7719,-619" coordsize="11,22" path="m7719,-597l7729,-600,7719,-619,7719,-597xe" filled="false" stroked="true" strokeweight=".051248pt" strokecolor="#000000">
              <v:path arrowok="t"/>
              <v:stroke dashstyle="solid"/>
            </v:shape>
            <v:shape style="position:absolute;left:7714;top:-623;width:19;height:19" coordorigin="7715,-623" coordsize="19,19" path="m7715,-623l7726,-604,7734,-612,7715,-623xe" filled="true" fillcolor="#20282f" stroked="false">
              <v:path arrowok="t"/>
              <v:fill type="solid"/>
            </v:shape>
            <v:shape style="position:absolute;left:7718;top:-619;width:19;height:19" coordorigin="7719,-619" coordsize="19,19" path="m7729,-600l7737,-608,7719,-619,7729,-600xe" filled="false" stroked="true" strokeweight=".051168pt" strokecolor="#000000">
              <v:path arrowok="t"/>
              <v:stroke dashstyle="solid"/>
            </v:shape>
            <v:shape style="position:absolute;left:7714;top:-623;width:22;height:11" coordorigin="7715,-623" coordsize="22,11" path="m7737,-623l7715,-623,7734,-612,7737,-623xe" filled="true" fillcolor="#20282f" stroked="false">
              <v:path arrowok="t"/>
              <v:fill type="solid"/>
            </v:shape>
            <v:shape style="position:absolute;left:7718;top:-619;width:22;height:11" coordorigin="7719,-619" coordsize="22,11" path="m7737,-608l7740,-619,7719,-619,7737,-608xe" filled="false" stroked="true" strokeweight=".05109pt" strokecolor="#000000">
              <v:path arrowok="t"/>
              <v:stroke dashstyle="solid"/>
            </v:shape>
            <v:line style="position:absolute" from="3956,-188" to="3956,-187" stroked="true" strokeweight=".018322pt" strokecolor="#000000">
              <v:stroke dashstyle="solid"/>
            </v:line>
            <v:shape style="position:absolute;left:7718;top:-620;width:2;height:433" coordorigin="7719,-619" coordsize="0,433" path="m7719,-188l7719,-187m7719,-619l7719,-618e" filled="false" stroked="true" strokeweight=".018322pt" strokecolor="#000000">
              <v:path arrowok="t"/>
              <v:stroke dashstyle="solid"/>
            </v:shape>
            <v:line style="position:absolute" from="7697,-619" to="7675,-619" stroked="true" strokeweight=".051037pt" strokecolor="#000000">
              <v:stroke dashstyle="solid"/>
            </v:line>
            <v:line style="position:absolute" from="6404,162" to="6404,163" stroked="true" strokeweight=".018322pt" strokecolor="#000000">
              <v:stroke dashstyle="solid"/>
            </v:line>
            <v:line style="position:absolute" from="6404,177" to="6404,178" stroked="true" strokeweight=".018322pt" strokecolor="#000000">
              <v:stroke dashstyle="solid"/>
            </v:line>
            <v:shape style="position:absolute;left:3525;top:3401;width:10269;height:2372" coordorigin="3526,3401" coordsize="10269,2372" path="m3956,-173l4171,-105,4388,-46,4607,6,4828,48,5051,83,5275,108,5500,126,5724,134,5950,134,6175,126,6400,108,6623,83,6846,48,7067,6,7286,-46,7504,-105,7719,-173m4054,404l7642,404m5742,404l5942,404m5792,428l5892,428m5736,411l5937,411m5754,418l5914,418m5803,435l5883,435m6538,404l6538,180,5137,180,5137,404m5137,404l6538,404m7719,189l7467,178,7220,171,7007,168,6874,167,6753,166,6548,162,6404,163m6404,163l5837,154m7719,204l7467,193,7220,186,7007,183,6874,182,6753,181,6548,177,6404,177m6404,177l5837,169m6538,413l6538,692m5837,569l5837,692m5881,692l6494,692e" filled="false" stroked="true" strokeweight=".051169pt" strokecolor="#000000">
              <v:path arrowok="t"/>
              <v:stroke dashstyle="solid"/>
            </v:shape>
            <v:shape style="position:absolute;left:5991;top:546;width:296;height:116" type="#_x0000_t75" stroked="false">
              <v:imagedata r:id="rId8" o:title=""/>
            </v:shape>
            <v:shape style="position:absolute;left:5811;top:582;width:618;height:117" coordorigin="5812,583" coordsize="618,117" path="m5834,688l5812,688,5815,699,5834,688m6331,594l6326,592,6327,595,6331,594m6429,657l6423,655,6421,653,6420,643,6420,611,6419,596,6419,596,6413,586,6404,583,6395,586,6391,589,6383,599,6383,597,6378,587,6377,586,6368,583,6361,585,6355,589,6347,599,6347,583,6344,583,6326,592,6334,594,6336,598,6336,600,6336,602,6336,643,6335,652,6333,656,6327,657,6327,660,6357,660,6357,657,6351,656,6348,653,6347,643,6347,603,6348,602,6355,594,6363,592,6371,597,6371,598,6373,611,6373,643,6372,651,6370,655,6363,657,6363,660,6393,660,6393,657,6387,655,6384,653,6384,643,6384,603,6384,602,6392,594,6399,593,6407,598,6408,598,6409,611,6409,651,6407,655,6401,657,6399,657,6399,660,6429,660,6429,657e" filled="true" fillcolor="#20282f" stroked="false">
              <v:path arrowok="t"/>
              <v:fill type="solid"/>
            </v:shape>
            <v:shape style="position:absolute;left:5815;top:691;width:22;height:11" coordorigin="5815,692" coordsize="22,11" path="m5815,692l5818,703,5837,692,5815,692xe" filled="false" stroked="true" strokeweight=".05109pt" strokecolor="#000000">
              <v:path arrowok="t"/>
              <v:stroke dashstyle="solid"/>
            </v:shape>
            <v:shape style="position:absolute;left:5814;top:687;width:19;height:19" coordorigin="5815,688" coordsize="19,19" path="m5834,688l5815,699,5823,707,5834,688xe" filled="true" fillcolor="#20282f" stroked="false">
              <v:path arrowok="t"/>
              <v:fill type="solid"/>
            </v:shape>
            <v:shape style="position:absolute;left:5818;top:691;width:19;height:19" coordorigin="5818,692" coordsize="19,19" path="m5818,703l5826,711,5837,692,5818,703xe" filled="false" stroked="true" strokeweight=".051169pt" strokecolor="#000000">
              <v:path arrowok="t"/>
              <v:stroke dashstyle="solid"/>
            </v:shape>
            <v:shape style="position:absolute;left:5822;top:687;width:11;height:22" coordorigin="5823,688" coordsize="11,22" path="m5834,688l5823,707,5834,710,5834,688xe" filled="true" fillcolor="#20282f" stroked="false">
              <v:path arrowok="t"/>
              <v:fill type="solid"/>
            </v:shape>
            <v:shape style="position:absolute;left:5826;top:691;width:11;height:22" coordorigin="5826,692" coordsize="11,22" path="m5826,711l5837,713,5837,692,5826,711xe" filled="false" stroked="true" strokeweight=".051247pt" strokecolor="#000000">
              <v:path arrowok="t"/>
              <v:stroke dashstyle="solid"/>
            </v:shape>
            <v:shape style="position:absolute;left:5833;top:687;width:11;height:22" coordorigin="5834,688" coordsize="11,22" path="m5834,688l5834,710,5845,707,5834,688xe" filled="true" fillcolor="#20282f" stroked="false">
              <v:path arrowok="t"/>
              <v:fill type="solid"/>
            </v:shape>
            <v:shape style="position:absolute;left:5837;top:691;width:11;height:22" coordorigin="5837,692" coordsize="11,22" path="m5837,713l5848,711,5837,692,5837,713xe" filled="false" stroked="true" strokeweight=".051247pt" strokecolor="#000000">
              <v:path arrowok="t"/>
              <v:stroke dashstyle="solid"/>
            </v:shape>
            <v:shape style="position:absolute;left:5833;top:687;width:20;height:19" coordorigin="5834,688" coordsize="20,19" path="m5834,688l5845,707,5853,699,5834,688xe" filled="true" fillcolor="#20282f" stroked="false">
              <v:path arrowok="t"/>
              <v:fill type="solid"/>
            </v:shape>
            <v:shape style="position:absolute;left:5837;top:691;width:20;height:19" coordorigin="5837,692" coordsize="20,19" path="m5848,711l5856,703,5837,692,5848,711xe" filled="false" stroked="true" strokeweight=".051168pt" strokecolor="#000000">
              <v:path arrowok="t"/>
              <v:stroke dashstyle="solid"/>
            </v:shape>
            <v:shape style="position:absolute;left:5833;top:687;width:22;height:11" coordorigin="5834,688" coordsize="22,11" path="m5856,688l5834,688,5853,699,5856,688xe" filled="true" fillcolor="#20282f" stroked="false">
              <v:path arrowok="t"/>
              <v:fill type="solid"/>
            </v:shape>
            <v:shape style="position:absolute;left:5837;top:691;width:22;height:11" coordorigin="5837,692" coordsize="22,11" path="m5856,703l5859,692,5837,692,5856,703xe" filled="false" stroked="true" strokeweight=".05109pt" strokecolor="#000000">
              <v:path arrowok="t"/>
              <v:stroke dashstyle="solid"/>
            </v:shape>
            <v:shape style="position:absolute;left:5833;top:676;width:22;height:12" coordorigin="5834,677" coordsize="22,12" path="m5853,677l5834,688,5856,688,5853,677xe" filled="true" fillcolor="#20282f" stroked="false">
              <v:path arrowok="t"/>
              <v:fill type="solid"/>
            </v:shape>
            <v:shape style="position:absolute;left:5837;top:680;width:22;height:12" coordorigin="5837,680" coordsize="22,12" path="m5859,692l5856,680,5837,692,5859,692xe" filled="false" stroked="true" strokeweight=".051091pt" strokecolor="#000000">
              <v:path arrowok="t"/>
              <v:stroke dashstyle="solid"/>
            </v:shape>
            <v:shape style="position:absolute;left:5833;top:669;width:20;height:19" coordorigin="5834,669" coordsize="20,19" path="m5845,669l5834,688,5853,677,5845,669xe" filled="true" fillcolor="#20282f" stroked="false">
              <v:path arrowok="t"/>
              <v:fill type="solid"/>
            </v:shape>
            <v:shape style="position:absolute;left:5837;top:672;width:20;height:19" coordorigin="5837,673" coordsize="20,19" path="m5856,680l5848,673,5837,692,5856,680xe" filled="false" stroked="true" strokeweight=".051167pt" strokecolor="#000000">
              <v:path arrowok="t"/>
              <v:stroke dashstyle="solid"/>
            </v:shape>
            <v:shape style="position:absolute;left:5833;top:665;width:11;height:23" coordorigin="5834,666" coordsize="11,23" path="m5834,666l5834,688,5845,669,5834,666xe" filled="true" fillcolor="#20282f" stroked="false">
              <v:path arrowok="t"/>
              <v:fill type="solid"/>
            </v:shape>
            <v:shape style="position:absolute;left:5837;top:669;width:11;height:23" coordorigin="5837,670" coordsize="11,23" path="m5848,673l5837,670,5837,692,5848,673xe" filled="false" stroked="true" strokeweight=".051248pt" strokecolor="#000000">
              <v:path arrowok="t"/>
              <v:stroke dashstyle="solid"/>
            </v:shape>
            <v:shape style="position:absolute;left:5822;top:665;width:11;height:23" coordorigin="5823,666" coordsize="11,23" path="m5834,666l5823,669,5834,688,5834,666xe" filled="true" fillcolor="#20282f" stroked="false">
              <v:path arrowok="t"/>
              <v:fill type="solid"/>
            </v:shape>
            <v:shape style="position:absolute;left:5826;top:669;width:11;height:23" coordorigin="5826,670" coordsize="11,23" path="m5837,670l5826,673,5837,692,5837,670xe" filled="false" stroked="true" strokeweight=".051248pt" strokecolor="#000000">
              <v:path arrowok="t"/>
              <v:stroke dashstyle="solid"/>
            </v:shape>
            <v:shape style="position:absolute;left:5814;top:669;width:19;height:19" coordorigin="5815,669" coordsize="19,19" path="m5823,669l5815,677,5834,688,5823,669xe" filled="true" fillcolor="#20282f" stroked="false">
              <v:path arrowok="t"/>
              <v:fill type="solid"/>
            </v:shape>
            <v:shape style="position:absolute;left:5818;top:672;width:19;height:19" coordorigin="5818,673" coordsize="19,19" path="m5826,673l5818,680,5837,692,5826,673xe" filled="false" stroked="true" strokeweight=".051168pt" strokecolor="#000000">
              <v:path arrowok="t"/>
              <v:stroke dashstyle="solid"/>
            </v:shape>
            <v:shape style="position:absolute;left:5811;top:676;width:22;height:12" coordorigin="5812,677" coordsize="22,12" path="m5815,677l5812,688,5834,688,5815,677xe" filled="true" fillcolor="#20282f" stroked="false">
              <v:path arrowok="t"/>
              <v:fill type="solid"/>
            </v:shape>
            <v:shape style="position:absolute;left:8600;top:5742;width:179;height:31" coordorigin="8600,5742" coordsize="179,31" path="m5818,680l5815,692,5837,692,5818,680xm5859,692l5881,692e" filled="false" stroked="true" strokeweight=".051169pt" strokecolor="#000000">
              <v:path arrowok="t"/>
              <v:stroke dashstyle="solid"/>
            </v:shape>
            <v:shape style="position:absolute;left:6534;top:676;width:22;height:12" coordorigin="6534,677" coordsize="22,12" path="m6553,677l6534,688,6556,688,6553,677xe" filled="true" fillcolor="#20282f" stroked="false">
              <v:path arrowok="t"/>
              <v:fill type="solid"/>
            </v:shape>
            <v:shape style="position:absolute;left:6537;top:680;width:22;height:12" coordorigin="6538,680" coordsize="22,12" path="m6560,692l6557,680,6538,692,6560,692xe" filled="false" stroked="true" strokeweight=".051091pt" strokecolor="#000000">
              <v:path arrowok="t"/>
              <v:stroke dashstyle="solid"/>
            </v:shape>
            <v:shape style="position:absolute;left:6534;top:669;width:20;height:19" coordorigin="6534,669" coordsize="20,19" path="m6545,669l6534,688,6553,677,6545,669xe" filled="true" fillcolor="#20282f" stroked="false">
              <v:path arrowok="t"/>
              <v:fill type="solid"/>
            </v:shape>
            <v:shape style="position:absolute;left:6537;top:672;width:20;height:19" coordorigin="6538,673" coordsize="20,19" path="m6557,680l6549,673,6538,692,6557,680xe" filled="false" stroked="true" strokeweight=".051166pt" strokecolor="#000000">
              <v:path arrowok="t"/>
              <v:stroke dashstyle="solid"/>
            </v:shape>
            <v:shape style="position:absolute;left:6534;top:665;width:11;height:23" coordorigin="6534,666" coordsize="11,23" path="m6534,666l6534,688,6545,669,6534,666xe" filled="true" fillcolor="#20282f" stroked="false">
              <v:path arrowok="t"/>
              <v:fill type="solid"/>
            </v:shape>
            <v:shape style="position:absolute;left:6537;top:669;width:11;height:23" coordorigin="6538,670" coordsize="11,23" path="m6549,673l6538,670,6538,692,6549,673xe" filled="false" stroked="true" strokeweight=".051248pt" strokecolor="#000000">
              <v:path arrowok="t"/>
              <v:stroke dashstyle="solid"/>
            </v:shape>
            <v:shape style="position:absolute;left:6523;top:665;width:11;height:23" coordorigin="6523,666" coordsize="11,23" path="m6534,666l6523,669,6534,688,6534,666xe" filled="true" fillcolor="#20282f" stroked="false">
              <v:path arrowok="t"/>
              <v:fill type="solid"/>
            </v:shape>
            <v:shape style="position:absolute;left:6526;top:669;width:11;height:23" coordorigin="6527,670" coordsize="11,23" path="m6538,670l6527,673,6538,692,6538,670xe" filled="false" stroked="true" strokeweight=".051248pt" strokecolor="#000000">
              <v:path arrowok="t"/>
              <v:stroke dashstyle="solid"/>
            </v:shape>
            <v:shape style="position:absolute;left:6515;top:669;width:19;height:19" coordorigin="6515,669" coordsize="19,19" path="m6523,669l6515,677,6534,688,6523,669xe" filled="true" fillcolor="#20282f" stroked="false">
              <v:path arrowok="t"/>
              <v:fill type="solid"/>
            </v:shape>
            <v:shape style="position:absolute;left:6519;top:672;width:19;height:19" coordorigin="6519,673" coordsize="19,19" path="m6527,673l6519,680,6538,692,6527,673xe" filled="false" stroked="true" strokeweight=".05117pt" strokecolor="#000000">
              <v:path arrowok="t"/>
              <v:stroke dashstyle="solid"/>
            </v:shape>
            <v:shape style="position:absolute;left:6512;top:676;width:22;height:12" coordorigin="6512,677" coordsize="22,12" path="m6515,677l6512,688,6534,688,6515,677xe" filled="true" fillcolor="#20282f" stroked="false">
              <v:path arrowok="t"/>
              <v:fill type="solid"/>
            </v:shape>
            <v:shape style="position:absolute;left:6515;top:680;width:22;height:12" coordorigin="6516,680" coordsize="22,12" path="m6519,680l6516,692,6538,692,6519,680xe" filled="false" stroked="true" strokeweight=".051091pt" strokecolor="#000000">
              <v:path arrowok="t"/>
              <v:stroke dashstyle="solid"/>
            </v:shape>
            <v:shape style="position:absolute;left:6512;top:687;width:22;height:11" coordorigin="6512,688" coordsize="22,11" path="m6534,688l6512,688,6515,699,6534,688xe" filled="true" fillcolor="#20282f" stroked="false">
              <v:path arrowok="t"/>
              <v:fill type="solid"/>
            </v:shape>
            <v:shape style="position:absolute;left:6515;top:691;width:22;height:11" coordorigin="6516,692" coordsize="22,11" path="m6516,692l6519,703,6538,692,6516,692xe" filled="false" stroked="true" strokeweight=".05109pt" strokecolor="#000000">
              <v:path arrowok="t"/>
              <v:stroke dashstyle="solid"/>
            </v:shape>
            <v:shape style="position:absolute;left:6515;top:687;width:19;height:19" coordorigin="6515,688" coordsize="19,19" path="m6534,688l6515,699,6523,707,6534,688xe" filled="true" fillcolor="#20282f" stroked="false">
              <v:path arrowok="t"/>
              <v:fill type="solid"/>
            </v:shape>
            <v:shape style="position:absolute;left:6519;top:691;width:19;height:19" coordorigin="6519,692" coordsize="19,19" path="m6519,703l6527,711,6538,692,6519,703xe" filled="false" stroked="true" strokeweight=".051171pt" strokecolor="#000000">
              <v:path arrowok="t"/>
              <v:stroke dashstyle="solid"/>
            </v:shape>
            <v:shape style="position:absolute;left:6523;top:687;width:11;height:22" coordorigin="6523,688" coordsize="11,22" path="m6534,688l6523,707,6534,710,6534,688xe" filled="true" fillcolor="#20282f" stroked="false">
              <v:path arrowok="t"/>
              <v:fill type="solid"/>
            </v:shape>
            <v:shape style="position:absolute;left:6526;top:691;width:11;height:22" coordorigin="6527,692" coordsize="11,22" path="m6527,711l6538,713,6538,692,6527,711xe" filled="false" stroked="true" strokeweight=".051247pt" strokecolor="#000000">
              <v:path arrowok="t"/>
              <v:stroke dashstyle="solid"/>
            </v:shape>
            <v:shape style="position:absolute;left:6534;top:687;width:11;height:22" coordorigin="6534,688" coordsize="11,22" path="m6534,688l6534,710,6545,707,6534,688xe" filled="true" fillcolor="#20282f" stroked="false">
              <v:path arrowok="t"/>
              <v:fill type="solid"/>
            </v:shape>
            <v:shape style="position:absolute;left:6537;top:691;width:11;height:22" coordorigin="6538,692" coordsize="11,22" path="m6538,713l6549,711,6538,692,6538,713xe" filled="false" stroked="true" strokeweight=".051247pt" strokecolor="#000000">
              <v:path arrowok="t"/>
              <v:stroke dashstyle="solid"/>
            </v:shape>
            <v:shape style="position:absolute;left:6534;top:687;width:20;height:19" coordorigin="6534,688" coordsize="20,19" path="m6534,688l6545,707,6553,699,6534,688xe" filled="true" fillcolor="#20282f" stroked="false">
              <v:path arrowok="t"/>
              <v:fill type="solid"/>
            </v:shape>
            <v:shape style="position:absolute;left:6537;top:691;width:20;height:19" coordorigin="6538,692" coordsize="20,19" path="m6549,711l6557,703,6538,692,6549,711xe" filled="false" stroked="true" strokeweight=".051167pt" strokecolor="#000000">
              <v:path arrowok="t"/>
              <v:stroke dashstyle="solid"/>
            </v:shape>
            <v:shape style="position:absolute;left:6534;top:687;width:22;height:11" coordorigin="6534,688" coordsize="22,11" path="m6556,688l6534,688,6553,699,6556,688xe" filled="true" fillcolor="#20282f" stroked="false">
              <v:path arrowok="t"/>
              <v:fill type="solid"/>
            </v:shape>
            <v:shape style="position:absolute;left:6537;top:691;width:22;height:11" coordorigin="6538,692" coordsize="22,11" path="m6557,703l6560,692,6538,692,6557,703xe" filled="false" stroked="true" strokeweight=".05109pt" strokecolor="#000000">
              <v:path arrowok="t"/>
              <v:stroke dashstyle="solid"/>
            </v:shape>
            <v:shape style="position:absolute;left:5837;top:403;width:701;height:289" coordorigin="5837,403" coordsize="701,289" path="m5837,560l5837,561m6538,403l6538,404m6538,691l6538,692e" filled="false" stroked="true" strokeweight=".018322pt" strokecolor="#000000">
              <v:path arrowok="t"/>
              <v:stroke dashstyle="solid"/>
            </v:shape>
            <v:shape style="position:absolute;left:3525;top:3073;width:10269;height:2939" coordorigin="3526,3074" coordsize="10269,2939" path="m6516,692l6494,692m5841,-292l5841,-258,5860,-258m3956,424l3956,779m7719,478l7719,779m4000,779l7675,779e" filled="false" stroked="true" strokeweight=".051169pt" strokecolor="#000000">
              <v:path arrowok="t"/>
              <v:stroke dashstyle="solid"/>
            </v:shape>
            <v:shape style="position:absolute;left:5592;top:852;width:350;height:116" type="#_x0000_t75" stroked="false">
              <v:imagedata r:id="rId9" o:title=""/>
            </v:shape>
            <v:shape style="position:absolute;left:5981;top:888;width:103;height:78" coordorigin="5982,889" coordsize="103,78" path="m6084,963l6079,962,6076,959,6075,949,6075,913,6074,902,6068,892,6060,889,6050,892,6046,895,6039,905,6039,904,6038,903,6033,893,6033,892,6023,889,6016,890,6010,895,6010,896,6002,905,6002,889,6000,889,5982,898,5983,901,5987,900,5990,901,5991,904,5991,906,5992,921,5992,949,5991,958,5988,962,5983,963,5983,966,6012,966,6012,963,6006,962,6003,959,6002,949,6002,909,6003,908,6011,901,6018,898,6026,904,6026,905,6028,917,6028,949,6028,957,6025,962,6018,963,6018,966,6049,966,6049,963,6042,962,6040,959,6039,949,6039,909,6040,908,6047,901,6054,898,6063,904,6063,904,6064,917,6064,949,6064,957,6062,961,6056,963,6055,963,6055,966,6084,966,6084,963e" filled="true" fillcolor="#20282f" stroked="false">
              <v:path arrowok="t"/>
              <v:fill type="solid"/>
            </v:shape>
            <v:shape style="position:absolute;left:2699;top:-532;width:6448;height:1511" type="#_x0000_t75" stroked="false">
              <v:imagedata r:id="rId10" o:title=""/>
            </v:shape>
            <v:shape style="position:absolute;left:8460;top:-706;width:115;height:172" type="#_x0000_t202" filled="false" stroked="false">
              <v:textbox inset="0,0,0,0">
                <w:txbxContent>
                  <w:p>
                    <w:pPr>
                      <w:spacing w:line="170" w:lineRule="exact" w:before="0"/>
                      <w:ind w:left="0" w:right="0" w:firstLine="0"/>
                      <w:jc w:val="left"/>
                      <w:rPr>
                        <w:sz w:val="15"/>
                      </w:rPr>
                    </w:pPr>
                    <w:r>
                      <w:rPr>
                        <w:w w:val="103"/>
                        <w:sz w:val="15"/>
                      </w:rPr>
                      <w:t>Z</w:t>
                    </w:r>
                  </w:p>
                </w:txbxContent>
              </v:textbox>
              <w10:wrap type="none"/>
            </v:shape>
            <v:shape style="position:absolute;left:8937;top:-517;width:133;height:172" type="#_x0000_t202" filled="false" stroked="false">
              <v:textbox inset="0,0,0,0">
                <w:txbxContent>
                  <w:p>
                    <w:pPr>
                      <w:spacing w:line="170" w:lineRule="exact" w:before="0"/>
                      <w:ind w:left="0" w:right="0" w:firstLine="0"/>
                      <w:jc w:val="left"/>
                      <w:rPr>
                        <w:sz w:val="15"/>
                      </w:rPr>
                    </w:pPr>
                    <w:r>
                      <w:rPr>
                        <w:w w:val="103"/>
                        <w:sz w:val="15"/>
                      </w:rPr>
                      <w:t>Y</w:t>
                    </w:r>
                  </w:p>
                </w:txbxContent>
              </v:textbox>
              <w10:wrap type="none"/>
            </v:shape>
            <v:shape style="position:absolute;left:4023;top:224;width:1008;height:114" type="#_x0000_t202" filled="false" stroked="false">
              <v:textbox inset="0,0,0,0">
                <w:txbxContent>
                  <w:p>
                    <w:pPr>
                      <w:spacing w:line="113" w:lineRule="exact" w:before="0"/>
                      <w:ind w:left="0" w:right="0" w:firstLine="0"/>
                      <w:jc w:val="left"/>
                      <w:rPr>
                        <w:sz w:val="10"/>
                      </w:rPr>
                    </w:pPr>
                    <w:r>
                      <w:rPr>
                        <w:w w:val="105"/>
                        <w:sz w:val="10"/>
                      </w:rPr>
                      <w:t>+0.000 Mean Sea Level</w:t>
                    </w:r>
                  </w:p>
                </w:txbxContent>
              </v:textbox>
              <w10:wrap type="none"/>
            </v:shape>
            <w10:wrap type="none"/>
          </v:group>
        </w:pict>
      </w:r>
      <w:r>
        <w:rPr>
          <w:w w:val="103"/>
          <w:sz w:val="15"/>
        </w:rPr>
        <w:t>X</w:t>
      </w:r>
    </w:p>
    <w:p>
      <w:pPr>
        <w:pStyle w:val="BodyText"/>
      </w:pPr>
    </w:p>
    <w:p>
      <w:pPr>
        <w:pStyle w:val="BodyText"/>
      </w:pPr>
    </w:p>
    <w:p>
      <w:pPr>
        <w:pStyle w:val="BodyText"/>
      </w:pPr>
    </w:p>
    <w:p>
      <w:pPr>
        <w:pStyle w:val="BodyText"/>
        <w:spacing w:before="9"/>
        <w:rPr>
          <w:sz w:val="21"/>
        </w:rPr>
      </w:pPr>
    </w:p>
    <w:p>
      <w:pPr>
        <w:spacing w:before="94"/>
        <w:ind w:left="1996" w:right="1940" w:firstLine="0"/>
        <w:jc w:val="center"/>
        <w:rPr>
          <w:sz w:val="17"/>
        </w:rPr>
      </w:pPr>
      <w:r>
        <w:rPr>
          <w:sz w:val="17"/>
        </w:rPr>
        <w:t>Fig.1 General Arrangement of the Bosphorus Bridge [13]</w:t>
      </w:r>
    </w:p>
    <w:p>
      <w:pPr>
        <w:pStyle w:val="BodyText"/>
        <w:spacing w:before="7"/>
      </w:pPr>
    </w:p>
    <w:p>
      <w:pPr>
        <w:pStyle w:val="BodyText"/>
        <w:spacing w:line="259" w:lineRule="auto"/>
        <w:ind w:left="984" w:right="923"/>
        <w:jc w:val="both"/>
      </w:pPr>
      <w:r>
        <w:rPr/>
        <w:t>supported at the base instead of suspenders. The span length of Ortakoy and Beylerbeyi approach viaducts are 231 m and 255 m, respectively. The width of the deck</w:t>
      </w:r>
      <w:r>
        <w:rPr>
          <w:spacing w:val="-6"/>
        </w:rPr>
        <w:t> </w:t>
      </w:r>
      <w:r>
        <w:rPr/>
        <w:t>with</w:t>
      </w:r>
      <w:r>
        <w:rPr>
          <w:spacing w:val="-7"/>
        </w:rPr>
        <w:t> </w:t>
      </w:r>
      <w:r>
        <w:rPr/>
        <w:t>six</w:t>
      </w:r>
      <w:r>
        <w:rPr>
          <w:spacing w:val="-7"/>
        </w:rPr>
        <w:t> </w:t>
      </w:r>
      <w:r>
        <w:rPr/>
        <w:t>lanes</w:t>
      </w:r>
      <w:r>
        <w:rPr>
          <w:spacing w:val="-4"/>
        </w:rPr>
        <w:t> </w:t>
      </w:r>
      <w:r>
        <w:rPr/>
        <w:t>is</w:t>
      </w:r>
      <w:r>
        <w:rPr>
          <w:spacing w:val="-5"/>
        </w:rPr>
        <w:t> </w:t>
      </w:r>
      <w:r>
        <w:rPr/>
        <w:t>33</w:t>
      </w:r>
      <w:r>
        <w:rPr>
          <w:spacing w:val="-2"/>
        </w:rPr>
        <w:t> </w:t>
      </w:r>
      <w:r>
        <w:rPr/>
        <w:t>m</w:t>
      </w:r>
      <w:r>
        <w:rPr>
          <w:spacing w:val="-7"/>
        </w:rPr>
        <w:t> </w:t>
      </w:r>
      <w:r>
        <w:rPr/>
        <w:t>and</w:t>
      </w:r>
      <w:r>
        <w:rPr>
          <w:spacing w:val="-6"/>
        </w:rPr>
        <w:t> </w:t>
      </w:r>
      <w:r>
        <w:rPr/>
        <w:t>the</w:t>
      </w:r>
      <w:r>
        <w:rPr>
          <w:spacing w:val="-5"/>
        </w:rPr>
        <w:t> </w:t>
      </w:r>
      <w:r>
        <w:rPr/>
        <w:t>height</w:t>
      </w:r>
      <w:r>
        <w:rPr>
          <w:spacing w:val="-6"/>
        </w:rPr>
        <w:t> </w:t>
      </w:r>
      <w:r>
        <w:rPr/>
        <w:t>of</w:t>
      </w:r>
      <w:r>
        <w:rPr>
          <w:spacing w:val="-7"/>
        </w:rPr>
        <w:t> </w:t>
      </w:r>
      <w:r>
        <w:rPr/>
        <w:t>the</w:t>
      </w:r>
      <w:r>
        <w:rPr>
          <w:spacing w:val="-5"/>
        </w:rPr>
        <w:t> </w:t>
      </w:r>
      <w:r>
        <w:rPr/>
        <w:t>towers</w:t>
      </w:r>
      <w:r>
        <w:rPr>
          <w:spacing w:val="-4"/>
        </w:rPr>
        <w:t> </w:t>
      </w:r>
      <w:r>
        <w:rPr/>
        <w:t>from</w:t>
      </w:r>
      <w:r>
        <w:rPr>
          <w:spacing w:val="-7"/>
        </w:rPr>
        <w:t> </w:t>
      </w:r>
      <w:r>
        <w:rPr/>
        <w:t>the</w:t>
      </w:r>
      <w:r>
        <w:rPr>
          <w:spacing w:val="-3"/>
        </w:rPr>
        <w:t> </w:t>
      </w:r>
      <w:r>
        <w:rPr/>
        <w:t>sea</w:t>
      </w:r>
      <w:r>
        <w:rPr>
          <w:spacing w:val="-6"/>
        </w:rPr>
        <w:t> </w:t>
      </w:r>
      <w:r>
        <w:rPr/>
        <w:t>level</w:t>
      </w:r>
      <w:r>
        <w:rPr>
          <w:spacing w:val="-6"/>
        </w:rPr>
        <w:t> </w:t>
      </w:r>
      <w:r>
        <w:rPr/>
        <w:t>is</w:t>
      </w:r>
      <w:r>
        <w:rPr>
          <w:spacing w:val="-4"/>
        </w:rPr>
        <w:t> </w:t>
      </w:r>
      <w:r>
        <w:rPr/>
        <w:t>165</w:t>
      </w:r>
      <w:r>
        <w:rPr>
          <w:spacing w:val="-2"/>
        </w:rPr>
        <w:t> </w:t>
      </w:r>
      <w:r>
        <w:rPr/>
        <w:t>m. Elaborate FE model including shell elements adopted for the all structural compo- nents</w:t>
      </w:r>
      <w:r>
        <w:rPr>
          <w:spacing w:val="-10"/>
        </w:rPr>
        <w:t> </w:t>
      </w:r>
      <w:r>
        <w:rPr/>
        <w:t>of</w:t>
      </w:r>
      <w:r>
        <w:rPr>
          <w:spacing w:val="-11"/>
        </w:rPr>
        <w:t> </w:t>
      </w:r>
      <w:r>
        <w:rPr/>
        <w:t>the</w:t>
      </w:r>
      <w:r>
        <w:rPr>
          <w:spacing w:val="-9"/>
        </w:rPr>
        <w:t> </w:t>
      </w:r>
      <w:r>
        <w:rPr/>
        <w:t>bridge</w:t>
      </w:r>
      <w:r>
        <w:rPr>
          <w:spacing w:val="-5"/>
        </w:rPr>
        <w:t> </w:t>
      </w:r>
      <w:r>
        <w:rPr/>
        <w:t>was</w:t>
      </w:r>
      <w:r>
        <w:rPr>
          <w:spacing w:val="-10"/>
        </w:rPr>
        <w:t> </w:t>
      </w:r>
      <w:r>
        <w:rPr/>
        <w:t>established</w:t>
      </w:r>
      <w:r>
        <w:rPr>
          <w:spacing w:val="-8"/>
        </w:rPr>
        <w:t> </w:t>
      </w:r>
      <w:r>
        <w:rPr/>
        <w:t>since</w:t>
      </w:r>
      <w:r>
        <w:rPr>
          <w:spacing w:val="-8"/>
        </w:rPr>
        <w:t> </w:t>
      </w:r>
      <w:r>
        <w:rPr/>
        <w:t>the</w:t>
      </w:r>
      <w:r>
        <w:rPr>
          <w:spacing w:val="-9"/>
        </w:rPr>
        <w:t> </w:t>
      </w:r>
      <w:r>
        <w:rPr/>
        <w:t>former</w:t>
      </w:r>
      <w:r>
        <w:rPr>
          <w:spacing w:val="-6"/>
        </w:rPr>
        <w:t> </w:t>
      </w:r>
      <w:r>
        <w:rPr/>
        <w:t>models</w:t>
      </w:r>
      <w:r>
        <w:rPr>
          <w:spacing w:val="-10"/>
        </w:rPr>
        <w:t> </w:t>
      </w:r>
      <w:r>
        <w:rPr/>
        <w:t>in</w:t>
      </w:r>
      <w:r>
        <w:rPr>
          <w:spacing w:val="-10"/>
        </w:rPr>
        <w:t> </w:t>
      </w:r>
      <w:r>
        <w:rPr/>
        <w:t>literature</w:t>
      </w:r>
      <w:r>
        <w:rPr>
          <w:spacing w:val="-7"/>
        </w:rPr>
        <w:t> </w:t>
      </w:r>
      <w:r>
        <w:rPr/>
        <w:t>[11,</w:t>
      </w:r>
      <w:r>
        <w:rPr>
          <w:spacing w:val="-9"/>
        </w:rPr>
        <w:t> </w:t>
      </w:r>
      <w:r>
        <w:rPr/>
        <w:t>12,</w:t>
      </w:r>
      <w:r>
        <w:rPr>
          <w:spacing w:val="-8"/>
        </w:rPr>
        <w:t> </w:t>
      </w:r>
      <w:r>
        <w:rPr/>
        <w:t>16] were modeled only for determining global behavior of the bridge. With the help of the</w:t>
      </w:r>
      <w:r>
        <w:rPr>
          <w:spacing w:val="-7"/>
        </w:rPr>
        <w:t> </w:t>
      </w:r>
      <w:r>
        <w:rPr/>
        <w:t>recent</w:t>
      </w:r>
      <w:r>
        <w:rPr>
          <w:spacing w:val="-8"/>
        </w:rPr>
        <w:t> </w:t>
      </w:r>
      <w:r>
        <w:rPr/>
        <w:t>FE</w:t>
      </w:r>
      <w:r>
        <w:rPr>
          <w:spacing w:val="-6"/>
        </w:rPr>
        <w:t> </w:t>
      </w:r>
      <w:r>
        <w:rPr/>
        <w:t>model,</w:t>
      </w:r>
      <w:r>
        <w:rPr>
          <w:spacing w:val="-7"/>
        </w:rPr>
        <w:t> </w:t>
      </w:r>
      <w:r>
        <w:rPr/>
        <w:t>performing</w:t>
      </w:r>
      <w:r>
        <w:rPr>
          <w:spacing w:val="-8"/>
        </w:rPr>
        <w:t> </w:t>
      </w:r>
      <w:r>
        <w:rPr/>
        <w:t>detailed</w:t>
      </w:r>
      <w:r>
        <w:rPr>
          <w:spacing w:val="-6"/>
        </w:rPr>
        <w:t> </w:t>
      </w:r>
      <w:r>
        <w:rPr/>
        <w:t>analyses</w:t>
      </w:r>
      <w:r>
        <w:rPr>
          <w:spacing w:val="-8"/>
        </w:rPr>
        <w:t> </w:t>
      </w:r>
      <w:r>
        <w:rPr/>
        <w:t>and</w:t>
      </w:r>
      <w:r>
        <w:rPr>
          <w:spacing w:val="-7"/>
        </w:rPr>
        <w:t> </w:t>
      </w:r>
      <w:r>
        <w:rPr/>
        <w:t>simulations</w:t>
      </w:r>
      <w:r>
        <w:rPr>
          <w:spacing w:val="-6"/>
        </w:rPr>
        <w:t> </w:t>
      </w:r>
      <w:r>
        <w:rPr/>
        <w:t>will</w:t>
      </w:r>
      <w:r>
        <w:rPr>
          <w:spacing w:val="-8"/>
        </w:rPr>
        <w:t> </w:t>
      </w:r>
      <w:r>
        <w:rPr/>
        <w:t>be</w:t>
      </w:r>
      <w:r>
        <w:rPr>
          <w:spacing w:val="-7"/>
        </w:rPr>
        <w:t> </w:t>
      </w:r>
      <w:r>
        <w:rPr/>
        <w:t>possible.</w:t>
      </w:r>
    </w:p>
    <w:p>
      <w:pPr>
        <w:spacing w:after="0" w:line="259" w:lineRule="auto"/>
        <w:jc w:val="both"/>
        <w:sectPr>
          <w:pgSz w:w="11910" w:h="16840"/>
          <w:pgMar w:header="2497" w:footer="0" w:top="2680" w:bottom="280" w:left="1680" w:right="1680"/>
        </w:sectPr>
      </w:pPr>
    </w:p>
    <w:p>
      <w:pPr>
        <w:pStyle w:val="Heading1"/>
        <w:numPr>
          <w:ilvl w:val="0"/>
          <w:numId w:val="2"/>
        </w:numPr>
        <w:tabs>
          <w:tab w:pos="1110" w:val="left" w:leader="none"/>
        </w:tabs>
        <w:spacing w:line="240" w:lineRule="auto" w:before="136" w:after="0"/>
        <w:ind w:left="1109" w:right="0" w:hanging="181"/>
        <w:jc w:val="both"/>
      </w:pPr>
      <w:r>
        <w:rPr/>
        <w:t>Finite element modeling of the</w:t>
      </w:r>
      <w:r>
        <w:rPr>
          <w:spacing w:val="-1"/>
        </w:rPr>
        <w:t> </w:t>
      </w:r>
      <w:r>
        <w:rPr/>
        <w:t>bridge</w:t>
      </w:r>
    </w:p>
    <w:p>
      <w:pPr>
        <w:pStyle w:val="BodyText"/>
        <w:spacing w:before="4"/>
        <w:rPr>
          <w:b/>
          <w:sz w:val="29"/>
        </w:rPr>
      </w:pPr>
    </w:p>
    <w:p>
      <w:pPr>
        <w:pStyle w:val="BodyText"/>
        <w:spacing w:line="259" w:lineRule="auto"/>
        <w:ind w:left="929" w:right="978"/>
        <w:jc w:val="both"/>
      </w:pPr>
      <w:r>
        <w:rPr/>
        <w:t>All structural components of the bridge were made of steel thin plate. Internal dia- phragms</w:t>
      </w:r>
      <w:r>
        <w:rPr>
          <w:spacing w:val="-7"/>
        </w:rPr>
        <w:t> </w:t>
      </w:r>
      <w:r>
        <w:rPr/>
        <w:t>were</w:t>
      </w:r>
      <w:r>
        <w:rPr>
          <w:spacing w:val="-7"/>
        </w:rPr>
        <w:t> </w:t>
      </w:r>
      <w:r>
        <w:rPr/>
        <w:t>also</w:t>
      </w:r>
      <w:r>
        <w:rPr>
          <w:spacing w:val="-7"/>
        </w:rPr>
        <w:t> </w:t>
      </w:r>
      <w:r>
        <w:rPr/>
        <w:t>used</w:t>
      </w:r>
      <w:r>
        <w:rPr>
          <w:spacing w:val="-6"/>
        </w:rPr>
        <w:t> </w:t>
      </w:r>
      <w:r>
        <w:rPr/>
        <w:t>to</w:t>
      </w:r>
      <w:r>
        <w:rPr>
          <w:spacing w:val="-10"/>
        </w:rPr>
        <w:t> </w:t>
      </w:r>
      <w:r>
        <w:rPr/>
        <w:t>provide</w:t>
      </w:r>
      <w:r>
        <w:rPr>
          <w:spacing w:val="-7"/>
        </w:rPr>
        <w:t> </w:t>
      </w:r>
      <w:r>
        <w:rPr/>
        <w:t>additional</w:t>
      </w:r>
      <w:r>
        <w:rPr>
          <w:spacing w:val="-7"/>
        </w:rPr>
        <w:t> </w:t>
      </w:r>
      <w:r>
        <w:rPr/>
        <w:t>stiffness</w:t>
      </w:r>
      <w:r>
        <w:rPr>
          <w:spacing w:val="-9"/>
        </w:rPr>
        <w:t> </w:t>
      </w:r>
      <w:r>
        <w:rPr/>
        <w:t>for</w:t>
      </w:r>
      <w:r>
        <w:rPr>
          <w:spacing w:val="-7"/>
        </w:rPr>
        <w:t> </w:t>
      </w:r>
      <w:r>
        <w:rPr/>
        <w:t>these</w:t>
      </w:r>
      <w:r>
        <w:rPr>
          <w:spacing w:val="-9"/>
        </w:rPr>
        <w:t> </w:t>
      </w:r>
      <w:r>
        <w:rPr/>
        <w:t>components.</w:t>
      </w:r>
      <w:r>
        <w:rPr>
          <w:spacing w:val="-5"/>
        </w:rPr>
        <w:t> </w:t>
      </w:r>
      <w:r>
        <w:rPr/>
        <w:t>Based on its project drawings, the bridge was modeled using shell element. Besides, link element was considered for deck-tower and side span-tower connections. Consid- ering</w:t>
      </w:r>
      <w:r>
        <w:rPr>
          <w:spacing w:val="-11"/>
        </w:rPr>
        <w:t> </w:t>
      </w:r>
      <w:r>
        <w:rPr/>
        <w:t>cable</w:t>
      </w:r>
      <w:r>
        <w:rPr>
          <w:spacing w:val="-9"/>
        </w:rPr>
        <w:t> </w:t>
      </w:r>
      <w:r>
        <w:rPr/>
        <w:t>sag</w:t>
      </w:r>
      <w:r>
        <w:rPr>
          <w:spacing w:val="-11"/>
        </w:rPr>
        <w:t> </w:t>
      </w:r>
      <w:r>
        <w:rPr/>
        <w:t>effect,</w:t>
      </w:r>
      <w:r>
        <w:rPr>
          <w:spacing w:val="-9"/>
        </w:rPr>
        <w:t> </w:t>
      </w:r>
      <w:r>
        <w:rPr/>
        <w:t>cable</w:t>
      </w:r>
      <w:r>
        <w:rPr>
          <w:spacing w:val="-10"/>
        </w:rPr>
        <w:t> </w:t>
      </w:r>
      <w:r>
        <w:rPr/>
        <w:t>element</w:t>
      </w:r>
      <w:r>
        <w:rPr>
          <w:spacing w:val="-9"/>
        </w:rPr>
        <w:t> </w:t>
      </w:r>
      <w:r>
        <w:rPr/>
        <w:t>features</w:t>
      </w:r>
      <w:r>
        <w:rPr>
          <w:spacing w:val="-5"/>
        </w:rPr>
        <w:t> </w:t>
      </w:r>
      <w:r>
        <w:rPr/>
        <w:t>were</w:t>
      </w:r>
      <w:r>
        <w:rPr>
          <w:spacing w:val="-9"/>
        </w:rPr>
        <w:t> </w:t>
      </w:r>
      <w:r>
        <w:rPr/>
        <w:t>assigned</w:t>
      </w:r>
      <w:r>
        <w:rPr>
          <w:spacing w:val="-9"/>
        </w:rPr>
        <w:t> </w:t>
      </w:r>
      <w:r>
        <w:rPr/>
        <w:t>to</w:t>
      </w:r>
      <w:r>
        <w:rPr>
          <w:spacing w:val="-8"/>
        </w:rPr>
        <w:t> </w:t>
      </w:r>
      <w:r>
        <w:rPr/>
        <w:t>the</w:t>
      </w:r>
      <w:r>
        <w:rPr>
          <w:spacing w:val="-10"/>
        </w:rPr>
        <w:t> </w:t>
      </w:r>
      <w:r>
        <w:rPr/>
        <w:t>main</w:t>
      </w:r>
      <w:r>
        <w:rPr>
          <w:spacing w:val="-11"/>
        </w:rPr>
        <w:t> </w:t>
      </w:r>
      <w:r>
        <w:rPr/>
        <w:t>cable,</w:t>
      </w:r>
      <w:r>
        <w:rPr>
          <w:spacing w:val="-9"/>
        </w:rPr>
        <w:t> </w:t>
      </w:r>
      <w:r>
        <w:rPr/>
        <w:t>back- stay</w:t>
      </w:r>
      <w:r>
        <w:rPr>
          <w:spacing w:val="-10"/>
        </w:rPr>
        <w:t> </w:t>
      </w:r>
      <w:r>
        <w:rPr/>
        <w:t>cable</w:t>
      </w:r>
      <w:r>
        <w:rPr>
          <w:spacing w:val="-6"/>
        </w:rPr>
        <w:t> </w:t>
      </w:r>
      <w:r>
        <w:rPr/>
        <w:t>and</w:t>
      </w:r>
      <w:r>
        <w:rPr>
          <w:spacing w:val="-6"/>
        </w:rPr>
        <w:t> </w:t>
      </w:r>
      <w:r>
        <w:rPr/>
        <w:t>hangers.</w:t>
      </w:r>
      <w:r>
        <w:rPr>
          <w:spacing w:val="-4"/>
        </w:rPr>
        <w:t> </w:t>
      </w:r>
      <w:r>
        <w:rPr/>
        <w:t>The</w:t>
      </w:r>
      <w:r>
        <w:rPr>
          <w:spacing w:val="-6"/>
        </w:rPr>
        <w:t> </w:t>
      </w:r>
      <w:r>
        <w:rPr/>
        <w:t>cross</w:t>
      </w:r>
      <w:r>
        <w:rPr>
          <w:spacing w:val="-6"/>
        </w:rPr>
        <w:t> </w:t>
      </w:r>
      <w:r>
        <w:rPr/>
        <w:t>girder</w:t>
      </w:r>
      <w:r>
        <w:rPr>
          <w:spacing w:val="-4"/>
        </w:rPr>
        <w:t> </w:t>
      </w:r>
      <w:r>
        <w:rPr/>
        <w:t>I</w:t>
      </w:r>
      <w:r>
        <w:rPr>
          <w:spacing w:val="-6"/>
        </w:rPr>
        <w:t> </w:t>
      </w:r>
      <w:r>
        <w:rPr/>
        <w:t>beams</w:t>
      </w:r>
      <w:r>
        <w:rPr>
          <w:spacing w:val="-2"/>
        </w:rPr>
        <w:t> </w:t>
      </w:r>
      <w:r>
        <w:rPr/>
        <w:t>with</w:t>
      </w:r>
      <w:r>
        <w:rPr>
          <w:spacing w:val="-8"/>
        </w:rPr>
        <w:t> </w:t>
      </w:r>
      <w:r>
        <w:rPr/>
        <w:t>tapered</w:t>
      </w:r>
      <w:r>
        <w:rPr>
          <w:spacing w:val="-4"/>
        </w:rPr>
        <w:t> </w:t>
      </w:r>
      <w:r>
        <w:rPr/>
        <w:t>section</w:t>
      </w:r>
      <w:r>
        <w:rPr>
          <w:spacing w:val="-8"/>
        </w:rPr>
        <w:t> </w:t>
      </w:r>
      <w:r>
        <w:rPr/>
        <w:t>and</w:t>
      </w:r>
      <w:r>
        <w:rPr>
          <w:spacing w:val="-5"/>
        </w:rPr>
        <w:t> </w:t>
      </w:r>
      <w:r>
        <w:rPr/>
        <w:t>the</w:t>
      </w:r>
      <w:r>
        <w:rPr>
          <w:spacing w:val="-6"/>
        </w:rPr>
        <w:t> </w:t>
      </w:r>
      <w:r>
        <w:rPr/>
        <w:t>circu- lar box columns of the approach viaducts were modeled as frame element. The es- tablished FE model is shown in Fig.2. In this model, 4121 points, 263 frame ele- ments, 387 cable elements and 3996 shell elements were used. For all efforts, SAP2000 [14] software was</w:t>
      </w:r>
      <w:r>
        <w:rPr>
          <w:spacing w:val="3"/>
        </w:rPr>
        <w:t> </w:t>
      </w:r>
      <w:r>
        <w:rPr/>
        <w:t>utilized.</w:t>
      </w:r>
    </w:p>
    <w:p>
      <w:pPr>
        <w:pStyle w:val="BodyText"/>
        <w:spacing w:before="7"/>
        <w:rPr>
          <w:sz w:val="11"/>
        </w:rPr>
      </w:pPr>
      <w:r>
        <w:rPr/>
        <w:drawing>
          <wp:anchor distT="0" distB="0" distL="0" distR="0" allowOverlap="1" layoutInCell="1" locked="0" behindDoc="0" simplePos="0" relativeHeight="8">
            <wp:simplePos x="0" y="0"/>
            <wp:positionH relativeFrom="page">
              <wp:posOffset>1668779</wp:posOffset>
            </wp:positionH>
            <wp:positionV relativeFrom="paragraph">
              <wp:posOffset>109579</wp:posOffset>
            </wp:positionV>
            <wp:extent cx="4149876" cy="4157472"/>
            <wp:effectExtent l="0" t="0" r="0" b="0"/>
            <wp:wrapTopAndBottom/>
            <wp:docPr id="1" name="image5.png"/>
            <wp:cNvGraphicFramePr>
              <a:graphicFrameLocks noChangeAspect="1"/>
            </wp:cNvGraphicFramePr>
            <a:graphic>
              <a:graphicData uri="http://schemas.openxmlformats.org/drawingml/2006/picture">
                <pic:pic>
                  <pic:nvPicPr>
                    <pic:cNvPr id="2" name="image5.png"/>
                    <pic:cNvPicPr/>
                  </pic:nvPicPr>
                  <pic:blipFill>
                    <a:blip r:embed="rId11" cstate="print"/>
                    <a:stretch>
                      <a:fillRect/>
                    </a:stretch>
                  </pic:blipFill>
                  <pic:spPr>
                    <a:xfrm>
                      <a:off x="0" y="0"/>
                      <a:ext cx="4149876" cy="4157472"/>
                    </a:xfrm>
                    <a:prstGeom prst="rect">
                      <a:avLst/>
                    </a:prstGeom>
                  </pic:spPr>
                </pic:pic>
              </a:graphicData>
            </a:graphic>
          </wp:anchor>
        </w:drawing>
      </w:r>
    </w:p>
    <w:p>
      <w:pPr>
        <w:pStyle w:val="BodyText"/>
        <w:spacing w:before="9"/>
      </w:pPr>
    </w:p>
    <w:p>
      <w:pPr>
        <w:spacing w:before="0"/>
        <w:ind w:left="1890" w:right="1944" w:firstLine="0"/>
        <w:jc w:val="center"/>
        <w:rPr>
          <w:sz w:val="17"/>
        </w:rPr>
      </w:pPr>
      <w:r>
        <w:rPr>
          <w:sz w:val="17"/>
        </w:rPr>
        <w:t>Fig.2 The 3-D full-scale FE model of the Bosphorus Bridge</w:t>
      </w:r>
    </w:p>
    <w:p>
      <w:pPr>
        <w:spacing w:after="0"/>
        <w:jc w:val="center"/>
        <w:rPr>
          <w:sz w:val="17"/>
        </w:rPr>
        <w:sectPr>
          <w:pgSz w:w="11910" w:h="16840"/>
          <w:pgMar w:header="2497" w:footer="0" w:top="2680" w:bottom="280" w:left="1680" w:right="1680"/>
        </w:sectPr>
      </w:pPr>
    </w:p>
    <w:p>
      <w:pPr>
        <w:pStyle w:val="Heading1"/>
        <w:numPr>
          <w:ilvl w:val="0"/>
          <w:numId w:val="2"/>
        </w:numPr>
        <w:tabs>
          <w:tab w:pos="1165" w:val="left" w:leader="none"/>
        </w:tabs>
        <w:spacing w:line="240" w:lineRule="auto" w:before="136" w:after="0"/>
        <w:ind w:left="1164" w:right="0" w:hanging="181"/>
        <w:jc w:val="both"/>
      </w:pPr>
      <w:r>
        <w:rPr/>
        <w:t>Dynamic analysis of the bridge</w:t>
      </w:r>
    </w:p>
    <w:p>
      <w:pPr>
        <w:pStyle w:val="BodyText"/>
        <w:spacing w:before="4"/>
        <w:rPr>
          <w:b/>
          <w:sz w:val="29"/>
        </w:rPr>
      </w:pPr>
    </w:p>
    <w:p>
      <w:pPr>
        <w:pStyle w:val="BodyText"/>
        <w:spacing w:line="259" w:lineRule="auto"/>
        <w:ind w:left="984" w:right="925"/>
        <w:jc w:val="both"/>
      </w:pPr>
      <w:r>
        <w:rPr/>
        <w:t>The modal analysis provides a powerful tool to detect the problems relevant to the geometrical and loading assignments of FE models. After completion of the FE model, the modal analysis of the bridge was performed whether to determine local modes resulting from element connection and link assignment problems. The FE model was improved through the modal analysis, and total number of 50 mode</w:t>
      </w:r>
      <w:r>
        <w:rPr>
          <w:spacing w:val="-25"/>
        </w:rPr>
        <w:t> </w:t>
      </w:r>
      <w:r>
        <w:rPr/>
        <w:t>fre- quencies and corresponding mode shapes were obtained. As expected, the first ef- fective mode shape frequency is in transvers direction. In Fig. 3, the first 5 modes are shown. These results are then compared with those recently-obtained. As given in Table 1, the obtained results in the current study are compatible with those</w:t>
      </w:r>
      <w:r>
        <w:rPr>
          <w:spacing w:val="-26"/>
        </w:rPr>
        <w:t> </w:t>
      </w:r>
      <w:r>
        <w:rPr/>
        <w:t>from</w:t>
      </w:r>
    </w:p>
    <w:p>
      <w:pPr>
        <w:pStyle w:val="BodyText"/>
        <w:spacing w:before="4"/>
        <w:rPr>
          <w:sz w:val="16"/>
        </w:rPr>
      </w:pPr>
    </w:p>
    <w:p>
      <w:pPr>
        <w:spacing w:line="309" w:lineRule="auto" w:before="94"/>
        <w:ind w:left="6575" w:right="1224" w:firstLine="0"/>
        <w:jc w:val="left"/>
        <w:rPr>
          <w:sz w:val="16"/>
        </w:rPr>
      </w:pPr>
      <w:r>
        <w:rPr/>
        <w:pict>
          <v:group style="position:absolute;margin-left:136.083725pt;margin-top:1.198730pt;width:328.8pt;height:160.35pt;mso-position-horizontal-relative:page;mso-position-vertical-relative:paragraph;z-index:-252113920" coordorigin="2722,24" coordsize="6576,3207">
            <v:shape style="position:absolute;left:2721;top:23;width:1769;height:3207" type="#_x0000_t75" stroked="false">
              <v:imagedata r:id="rId12" o:title=""/>
            </v:shape>
            <v:shape style="position:absolute;left:4545;top:638;width:4733;height:788" type="#_x0000_t75" stroked="false">
              <v:imagedata r:id="rId13" o:title=""/>
            </v:shape>
            <v:shape style="position:absolute;left:4440;top:2066;width:4858;height:903" type="#_x0000_t75" stroked="false">
              <v:imagedata r:id="rId14" o:title=""/>
            </v:shape>
            <w10:wrap type="none"/>
          </v:group>
        </w:pict>
      </w:r>
      <w:r>
        <w:rPr>
          <w:sz w:val="16"/>
        </w:rPr>
        <w:t>Mode 2 f=0.102 Hz</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18"/>
        </w:rPr>
      </w:pPr>
    </w:p>
    <w:p>
      <w:pPr>
        <w:spacing w:line="309" w:lineRule="auto" w:before="0"/>
        <w:ind w:left="6731" w:right="1068" w:firstLine="0"/>
        <w:jc w:val="left"/>
        <w:rPr>
          <w:sz w:val="16"/>
        </w:rPr>
      </w:pPr>
      <w:r>
        <w:rPr>
          <w:sz w:val="16"/>
        </w:rPr>
        <w:t>Mode 3 f=0.136 Hz</w:t>
      </w:r>
    </w:p>
    <w:p>
      <w:pPr>
        <w:pStyle w:val="BodyText"/>
        <w:spacing w:before="3"/>
        <w:rPr>
          <w:sz w:val="24"/>
        </w:rPr>
      </w:pPr>
    </w:p>
    <w:p>
      <w:pPr>
        <w:spacing w:before="94"/>
        <w:ind w:left="1130" w:right="0" w:firstLine="0"/>
        <w:jc w:val="left"/>
        <w:rPr>
          <w:sz w:val="16"/>
        </w:rPr>
      </w:pPr>
      <w:r>
        <w:rPr>
          <w:sz w:val="16"/>
        </w:rPr>
        <w:t>Mode 1</w:t>
      </w:r>
    </w:p>
    <w:p>
      <w:pPr>
        <w:spacing w:before="53"/>
        <w:ind w:left="1130" w:right="0" w:firstLine="0"/>
        <w:jc w:val="left"/>
        <w:rPr>
          <w:sz w:val="16"/>
        </w:rPr>
      </w:pPr>
      <w:r>
        <w:rPr>
          <w:sz w:val="16"/>
        </w:rPr>
        <w:t>f=0.068 Hz</w:t>
      </w:r>
    </w:p>
    <w:p>
      <w:pPr>
        <w:pStyle w:val="BodyText"/>
        <w:spacing w:before="9"/>
        <w:rPr>
          <w:sz w:val="16"/>
        </w:rPr>
      </w:pPr>
    </w:p>
    <w:p>
      <w:pPr>
        <w:spacing w:line="309" w:lineRule="auto" w:before="94"/>
        <w:ind w:left="6731" w:right="1025" w:firstLine="0"/>
        <w:jc w:val="left"/>
        <w:rPr>
          <w:sz w:val="16"/>
        </w:rPr>
      </w:pPr>
      <w:r>
        <w:rPr/>
        <w:drawing>
          <wp:anchor distT="0" distB="0" distL="0" distR="0" allowOverlap="1" layoutInCell="1" locked="0" behindDoc="0" simplePos="0" relativeHeight="9">
            <wp:simplePos x="0" y="0"/>
            <wp:positionH relativeFrom="page">
              <wp:posOffset>1703836</wp:posOffset>
            </wp:positionH>
            <wp:positionV relativeFrom="paragraph">
              <wp:posOffset>391359</wp:posOffset>
            </wp:positionV>
            <wp:extent cx="4037638" cy="426720"/>
            <wp:effectExtent l="0" t="0" r="0" b="0"/>
            <wp:wrapTopAndBottom/>
            <wp:docPr id="3" name="image9.png"/>
            <wp:cNvGraphicFramePr>
              <a:graphicFrameLocks noChangeAspect="1"/>
            </wp:cNvGraphicFramePr>
            <a:graphic>
              <a:graphicData uri="http://schemas.openxmlformats.org/drawingml/2006/picture">
                <pic:pic>
                  <pic:nvPicPr>
                    <pic:cNvPr id="4" name="image9.png"/>
                    <pic:cNvPicPr/>
                  </pic:nvPicPr>
                  <pic:blipFill>
                    <a:blip r:embed="rId15" cstate="print"/>
                    <a:stretch>
                      <a:fillRect/>
                    </a:stretch>
                  </pic:blipFill>
                  <pic:spPr>
                    <a:xfrm>
                      <a:off x="0" y="0"/>
                      <a:ext cx="4037638" cy="426720"/>
                    </a:xfrm>
                    <a:prstGeom prst="rect">
                      <a:avLst/>
                    </a:prstGeom>
                  </pic:spPr>
                </pic:pic>
              </a:graphicData>
            </a:graphic>
          </wp:anchor>
        </w:drawing>
      </w:r>
      <w:r>
        <w:rPr>
          <w:sz w:val="16"/>
        </w:rPr>
        <w:t>Mode 4 f=0.125</w:t>
      </w:r>
      <w:r>
        <w:rPr>
          <w:spacing w:val="-1"/>
          <w:sz w:val="16"/>
        </w:rPr>
        <w:t> </w:t>
      </w:r>
      <w:r>
        <w:rPr>
          <w:spacing w:val="-8"/>
          <w:sz w:val="16"/>
        </w:rPr>
        <w:t>Hz</w:t>
      </w:r>
    </w:p>
    <w:p>
      <w:pPr>
        <w:pStyle w:val="BodyText"/>
        <w:spacing w:before="1"/>
        <w:rPr>
          <w:sz w:val="16"/>
        </w:rPr>
      </w:pPr>
    </w:p>
    <w:p>
      <w:pPr>
        <w:spacing w:line="309" w:lineRule="auto" w:before="0"/>
        <w:ind w:left="6731" w:right="1025" w:firstLine="0"/>
        <w:jc w:val="left"/>
        <w:rPr>
          <w:sz w:val="16"/>
        </w:rPr>
      </w:pPr>
      <w:r>
        <w:rPr/>
        <w:drawing>
          <wp:anchor distT="0" distB="0" distL="0" distR="0" allowOverlap="1" layoutInCell="1" locked="0" behindDoc="0" simplePos="0" relativeHeight="10">
            <wp:simplePos x="0" y="0"/>
            <wp:positionH relativeFrom="page">
              <wp:posOffset>1703836</wp:posOffset>
            </wp:positionH>
            <wp:positionV relativeFrom="paragraph">
              <wp:posOffset>343900</wp:posOffset>
            </wp:positionV>
            <wp:extent cx="3994394" cy="481584"/>
            <wp:effectExtent l="0" t="0" r="0" b="0"/>
            <wp:wrapTopAndBottom/>
            <wp:docPr id="5" name="image10.png"/>
            <wp:cNvGraphicFramePr>
              <a:graphicFrameLocks noChangeAspect="1"/>
            </wp:cNvGraphicFramePr>
            <a:graphic>
              <a:graphicData uri="http://schemas.openxmlformats.org/drawingml/2006/picture">
                <pic:pic>
                  <pic:nvPicPr>
                    <pic:cNvPr id="6" name="image10.png"/>
                    <pic:cNvPicPr/>
                  </pic:nvPicPr>
                  <pic:blipFill>
                    <a:blip r:embed="rId16" cstate="print"/>
                    <a:stretch>
                      <a:fillRect/>
                    </a:stretch>
                  </pic:blipFill>
                  <pic:spPr>
                    <a:xfrm>
                      <a:off x="0" y="0"/>
                      <a:ext cx="3994394" cy="481584"/>
                    </a:xfrm>
                    <a:prstGeom prst="rect">
                      <a:avLst/>
                    </a:prstGeom>
                  </pic:spPr>
                </pic:pic>
              </a:graphicData>
            </a:graphic>
          </wp:anchor>
        </w:drawing>
      </w:r>
      <w:r>
        <w:rPr>
          <w:sz w:val="16"/>
        </w:rPr>
        <w:t>Mode 5 f=0.179</w:t>
      </w:r>
      <w:r>
        <w:rPr>
          <w:spacing w:val="-1"/>
          <w:sz w:val="16"/>
        </w:rPr>
        <w:t> </w:t>
      </w:r>
      <w:r>
        <w:rPr>
          <w:spacing w:val="-8"/>
          <w:sz w:val="16"/>
        </w:rPr>
        <w:t>Hz</w:t>
      </w:r>
    </w:p>
    <w:p>
      <w:pPr>
        <w:pStyle w:val="BodyText"/>
        <w:spacing w:before="8"/>
        <w:rPr>
          <w:sz w:val="15"/>
        </w:rPr>
      </w:pPr>
    </w:p>
    <w:p>
      <w:pPr>
        <w:spacing w:before="0"/>
        <w:ind w:left="1996" w:right="1944" w:firstLine="0"/>
        <w:jc w:val="center"/>
        <w:rPr>
          <w:sz w:val="17"/>
        </w:rPr>
      </w:pPr>
      <w:r>
        <w:rPr>
          <w:sz w:val="17"/>
        </w:rPr>
        <w:t>Fig.3 The first 5 mode frequencies and corresponding mode shapes</w:t>
      </w:r>
    </w:p>
    <w:p>
      <w:pPr>
        <w:pStyle w:val="BodyText"/>
        <w:spacing w:before="8"/>
      </w:pPr>
    </w:p>
    <w:p>
      <w:pPr>
        <w:pStyle w:val="BodyText"/>
        <w:spacing w:line="256" w:lineRule="auto"/>
        <w:ind w:left="984" w:right="1025"/>
      </w:pPr>
      <w:r>
        <w:rPr/>
        <w:t>the previous studies. Thus, the developed model and the considered idealizations are proved to be used for further analysis and simulations of the bridge.</w:t>
      </w:r>
    </w:p>
    <w:p>
      <w:pPr>
        <w:spacing w:after="0" w:line="256" w:lineRule="auto"/>
        <w:sectPr>
          <w:pgSz w:w="11910" w:h="16840"/>
          <w:pgMar w:header="2497" w:footer="0" w:top="2680" w:bottom="280" w:left="1680" w:right="1680"/>
        </w:sectPr>
      </w:pPr>
    </w:p>
    <w:p>
      <w:pPr>
        <w:spacing w:before="137"/>
        <w:ind w:left="929" w:right="0" w:firstLine="0"/>
        <w:jc w:val="left"/>
        <w:rPr>
          <w:sz w:val="17"/>
        </w:rPr>
      </w:pPr>
      <w:r>
        <w:rPr/>
        <w:pict>
          <v:group style="position:absolute;margin-left:136.820007pt;margin-top:22.945557pt;width:319.05pt;height:.5pt;mso-position-horizontal-relative:page;mso-position-vertical-relative:paragraph;z-index:-251645952;mso-wrap-distance-left:0;mso-wrap-distance-right:0" coordorigin="2736,459" coordsize="6381,10">
            <v:line style="position:absolute" from="2736,464" to="3728,464" stroked="true" strokeweight=".48pt" strokecolor="#000000">
              <v:stroke dashstyle="solid"/>
            </v:line>
            <v:rect style="position:absolute;left:3728;top:458;width:10;height:10" filled="true" fillcolor="#000000" stroked="false">
              <v:fill type="solid"/>
            </v:rect>
            <v:line style="position:absolute" from="3738,464" to="4722,464" stroked="true" strokeweight=".48pt" strokecolor="#000000">
              <v:stroke dashstyle="solid"/>
            </v:line>
            <v:rect style="position:absolute;left:4721;top:458;width:10;height:10" filled="true" fillcolor="#000000" stroked="false">
              <v:fill type="solid"/>
            </v:rect>
            <v:line style="position:absolute" from="4731,464" to="9117,464" stroked="true" strokeweight=".48pt" strokecolor="#000000">
              <v:stroke dashstyle="solid"/>
            </v:line>
            <w10:wrap type="topAndBottom"/>
          </v:group>
        </w:pict>
      </w:r>
      <w:r>
        <w:rPr>
          <w:sz w:val="17"/>
        </w:rPr>
        <w:t>Table 1. Comparison of the results from the current study.</w:t>
      </w:r>
    </w:p>
    <w:p>
      <w:pPr>
        <w:spacing w:before="0"/>
        <w:ind w:left="1996" w:right="63" w:firstLine="0"/>
        <w:jc w:val="center"/>
        <w:rPr>
          <w:sz w:val="17"/>
        </w:rPr>
      </w:pPr>
      <w:r>
        <w:rPr>
          <w:sz w:val="17"/>
        </w:rPr>
        <w:t>Frequency</w:t>
      </w:r>
    </w:p>
    <w:p>
      <w:pPr>
        <w:spacing w:after="0"/>
        <w:jc w:val="center"/>
        <w:rPr>
          <w:sz w:val="17"/>
        </w:rPr>
        <w:sectPr>
          <w:pgSz w:w="11910" w:h="16840"/>
          <w:pgMar w:header="2497" w:footer="0" w:top="2680" w:bottom="280" w:left="1680" w:right="1680"/>
        </w:sectPr>
      </w:pPr>
    </w:p>
    <w:p>
      <w:pPr>
        <w:spacing w:before="8"/>
        <w:ind w:left="1272" w:right="-15" w:firstLine="81"/>
        <w:jc w:val="left"/>
        <w:rPr>
          <w:sz w:val="17"/>
        </w:rPr>
      </w:pPr>
      <w:r>
        <w:rPr>
          <w:sz w:val="17"/>
        </w:rPr>
        <w:t>Mode </w:t>
      </w:r>
      <w:r>
        <w:rPr>
          <w:spacing w:val="-1"/>
          <w:sz w:val="17"/>
        </w:rPr>
        <w:t>Number</w:t>
      </w:r>
    </w:p>
    <w:p>
      <w:pPr>
        <w:spacing w:before="8"/>
        <w:ind w:left="468" w:right="-19" w:firstLine="12"/>
        <w:jc w:val="left"/>
        <w:rPr>
          <w:sz w:val="17"/>
        </w:rPr>
      </w:pPr>
      <w:r>
        <w:rPr/>
        <w:br w:type="column"/>
      </w:r>
      <w:r>
        <w:rPr>
          <w:sz w:val="17"/>
        </w:rPr>
        <w:t>Mode Shape</w:t>
      </w:r>
    </w:p>
    <w:p>
      <w:pPr>
        <w:pStyle w:val="BodyText"/>
        <w:spacing w:before="2"/>
        <w:rPr>
          <w:sz w:val="3"/>
        </w:rPr>
      </w:pPr>
      <w:r>
        <w:rPr/>
        <w:br w:type="column"/>
      </w:r>
      <w:r>
        <w:rPr>
          <w:sz w:val="3"/>
        </w:rPr>
      </w:r>
    </w:p>
    <w:p>
      <w:pPr>
        <w:pStyle w:val="BodyText"/>
        <w:spacing w:line="20" w:lineRule="exact"/>
        <w:ind w:left="244"/>
        <w:rPr>
          <w:sz w:val="2"/>
        </w:rPr>
      </w:pPr>
      <w:r>
        <w:rPr>
          <w:sz w:val="2"/>
        </w:rPr>
        <w:pict>
          <v:group style="width:219.8pt;height:.5pt;mso-position-horizontal-relative:char;mso-position-vertical-relative:line" coordorigin="0,0" coordsize="4396,10">
            <v:line style="position:absolute" from="0,5" to="4395,5" stroked="true" strokeweight=".48pt" strokecolor="#000000">
              <v:stroke dashstyle="solid"/>
            </v:line>
          </v:group>
        </w:pict>
      </w:r>
      <w:r>
        <w:rPr>
          <w:sz w:val="2"/>
        </w:rPr>
      </w:r>
    </w:p>
    <w:p>
      <w:pPr>
        <w:tabs>
          <w:tab w:pos="1353" w:val="left" w:leader="none"/>
          <w:tab w:pos="2102" w:val="left" w:leader="none"/>
          <w:tab w:pos="2289" w:val="left" w:leader="none"/>
          <w:tab w:pos="2913" w:val="left" w:leader="none"/>
          <w:tab w:pos="3816" w:val="left" w:leader="none"/>
          <w:tab w:pos="4644" w:val="left" w:leader="none"/>
        </w:tabs>
        <w:spacing w:line="252" w:lineRule="auto" w:before="0"/>
        <w:ind w:left="532" w:right="1107" w:hanging="284"/>
        <w:jc w:val="left"/>
        <w:rPr>
          <w:sz w:val="17"/>
        </w:rPr>
      </w:pPr>
      <w:r>
        <w:rPr/>
        <w:pict>
          <v:shape style="position:absolute;margin-left:136.460007pt;margin-top:20.503267pt;width:319.4pt;height:60.8pt;mso-position-horizontal-relative:page;mso-position-vertical-relative:paragraph;z-index:2516725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0"/>
                    <w:gridCol w:w="1138"/>
                    <w:gridCol w:w="811"/>
                    <w:gridCol w:w="787"/>
                    <w:gridCol w:w="781"/>
                    <w:gridCol w:w="916"/>
                    <w:gridCol w:w="1081"/>
                  </w:tblGrid>
                  <w:tr>
                    <w:trPr>
                      <w:trHeight w:val="192" w:hRule="atLeast"/>
                    </w:trPr>
                    <w:tc>
                      <w:tcPr>
                        <w:tcW w:w="5313" w:type="dxa"/>
                        <w:gridSpan w:val="6"/>
                        <w:tcBorders>
                          <w:bottom w:val="single" w:sz="4" w:space="0" w:color="000000"/>
                        </w:tcBorders>
                      </w:tcPr>
                      <w:p>
                        <w:pPr>
                          <w:pStyle w:val="TableParagraph"/>
                          <w:spacing w:line="240" w:lineRule="auto"/>
                          <w:rPr>
                            <w:sz w:val="12"/>
                          </w:rPr>
                        </w:pPr>
                      </w:p>
                    </w:tc>
                    <w:tc>
                      <w:tcPr>
                        <w:tcW w:w="1081" w:type="dxa"/>
                        <w:tcBorders>
                          <w:bottom w:val="single" w:sz="4" w:space="0" w:color="000000"/>
                        </w:tcBorders>
                      </w:tcPr>
                      <w:p>
                        <w:pPr>
                          <w:pStyle w:val="TableParagraph"/>
                          <w:spacing w:line="172" w:lineRule="exact"/>
                          <w:ind w:left="321"/>
                          <w:rPr>
                            <w:sz w:val="17"/>
                          </w:rPr>
                        </w:pPr>
                        <w:r>
                          <w:rPr>
                            <w:sz w:val="17"/>
                          </w:rPr>
                          <w:t>study</w:t>
                        </w:r>
                      </w:p>
                    </w:tc>
                  </w:tr>
                  <w:tr>
                    <w:trPr>
                      <w:trHeight w:val="191" w:hRule="atLeast"/>
                    </w:trPr>
                    <w:tc>
                      <w:tcPr>
                        <w:tcW w:w="880" w:type="dxa"/>
                        <w:tcBorders>
                          <w:top w:val="single" w:sz="4" w:space="0" w:color="000000"/>
                        </w:tcBorders>
                      </w:tcPr>
                      <w:p>
                        <w:pPr>
                          <w:pStyle w:val="TableParagraph"/>
                          <w:spacing w:line="171" w:lineRule="exact"/>
                          <w:ind w:left="115"/>
                          <w:rPr>
                            <w:sz w:val="17"/>
                          </w:rPr>
                        </w:pPr>
                        <w:r>
                          <w:rPr>
                            <w:sz w:val="17"/>
                          </w:rPr>
                          <w:t>Mode-1</w:t>
                        </w:r>
                      </w:p>
                    </w:tc>
                    <w:tc>
                      <w:tcPr>
                        <w:tcW w:w="1138" w:type="dxa"/>
                        <w:tcBorders>
                          <w:top w:val="single" w:sz="4" w:space="0" w:color="000000"/>
                        </w:tcBorders>
                      </w:tcPr>
                      <w:p>
                        <w:pPr>
                          <w:pStyle w:val="TableParagraph"/>
                          <w:spacing w:line="171" w:lineRule="exact"/>
                          <w:ind w:left="104" w:right="197"/>
                          <w:jc w:val="center"/>
                          <w:rPr>
                            <w:sz w:val="17"/>
                          </w:rPr>
                        </w:pPr>
                        <w:r>
                          <w:rPr>
                            <w:sz w:val="17"/>
                          </w:rPr>
                          <w:t>1</w:t>
                        </w:r>
                        <w:r>
                          <w:rPr>
                            <w:position w:val="6"/>
                            <w:sz w:val="11"/>
                          </w:rPr>
                          <w:t>st </w:t>
                        </w:r>
                        <w:r>
                          <w:rPr>
                            <w:sz w:val="17"/>
                          </w:rPr>
                          <w:t>Lsym</w:t>
                        </w:r>
                      </w:p>
                    </w:tc>
                    <w:tc>
                      <w:tcPr>
                        <w:tcW w:w="811" w:type="dxa"/>
                        <w:tcBorders>
                          <w:top w:val="single" w:sz="4" w:space="0" w:color="000000"/>
                        </w:tcBorders>
                      </w:tcPr>
                      <w:p>
                        <w:pPr>
                          <w:pStyle w:val="TableParagraph"/>
                          <w:spacing w:line="171" w:lineRule="exact"/>
                          <w:ind w:right="219"/>
                          <w:jc w:val="right"/>
                          <w:rPr>
                            <w:sz w:val="17"/>
                          </w:rPr>
                        </w:pPr>
                        <w:r>
                          <w:rPr>
                            <w:sz w:val="17"/>
                          </w:rPr>
                          <w:t>0.073</w:t>
                        </w:r>
                      </w:p>
                    </w:tc>
                    <w:tc>
                      <w:tcPr>
                        <w:tcW w:w="787" w:type="dxa"/>
                        <w:tcBorders>
                          <w:top w:val="single" w:sz="4" w:space="0" w:color="000000"/>
                        </w:tcBorders>
                      </w:tcPr>
                      <w:p>
                        <w:pPr>
                          <w:pStyle w:val="TableParagraph"/>
                          <w:spacing w:line="171" w:lineRule="exact"/>
                          <w:ind w:right="184"/>
                          <w:jc w:val="right"/>
                          <w:rPr>
                            <w:sz w:val="17"/>
                          </w:rPr>
                        </w:pPr>
                        <w:r>
                          <w:rPr>
                            <w:sz w:val="17"/>
                          </w:rPr>
                          <w:t>0.072</w:t>
                        </w:r>
                      </w:p>
                    </w:tc>
                    <w:tc>
                      <w:tcPr>
                        <w:tcW w:w="781" w:type="dxa"/>
                        <w:tcBorders>
                          <w:top w:val="single" w:sz="4" w:space="0" w:color="000000"/>
                        </w:tcBorders>
                      </w:tcPr>
                      <w:p>
                        <w:pPr>
                          <w:pStyle w:val="TableParagraph"/>
                          <w:spacing w:line="171" w:lineRule="exact"/>
                          <w:ind w:left="163" w:right="195"/>
                          <w:jc w:val="center"/>
                          <w:rPr>
                            <w:sz w:val="17"/>
                          </w:rPr>
                        </w:pPr>
                        <w:r>
                          <w:rPr>
                            <w:sz w:val="17"/>
                          </w:rPr>
                          <w:t>0.069</w:t>
                        </w:r>
                      </w:p>
                    </w:tc>
                    <w:tc>
                      <w:tcPr>
                        <w:tcW w:w="916" w:type="dxa"/>
                        <w:tcBorders>
                          <w:top w:val="single" w:sz="4" w:space="0" w:color="000000"/>
                        </w:tcBorders>
                      </w:tcPr>
                      <w:p>
                        <w:pPr>
                          <w:pStyle w:val="TableParagraph"/>
                          <w:spacing w:line="171" w:lineRule="exact"/>
                          <w:ind w:left="209"/>
                          <w:rPr>
                            <w:sz w:val="17"/>
                          </w:rPr>
                        </w:pPr>
                        <w:r>
                          <w:rPr>
                            <w:sz w:val="17"/>
                          </w:rPr>
                          <w:t>0.074</w:t>
                        </w:r>
                      </w:p>
                    </w:tc>
                    <w:tc>
                      <w:tcPr>
                        <w:tcW w:w="1081" w:type="dxa"/>
                        <w:tcBorders>
                          <w:top w:val="single" w:sz="4" w:space="0" w:color="000000"/>
                        </w:tcBorders>
                      </w:tcPr>
                      <w:p>
                        <w:pPr>
                          <w:pStyle w:val="TableParagraph"/>
                          <w:spacing w:line="171" w:lineRule="exact"/>
                          <w:ind w:left="314"/>
                          <w:rPr>
                            <w:sz w:val="17"/>
                          </w:rPr>
                        </w:pPr>
                        <w:r>
                          <w:rPr>
                            <w:sz w:val="17"/>
                          </w:rPr>
                          <w:t>0.068</w:t>
                        </w:r>
                      </w:p>
                    </w:tc>
                  </w:tr>
                  <w:tr>
                    <w:trPr>
                      <w:trHeight w:val="197" w:hRule="atLeast"/>
                    </w:trPr>
                    <w:tc>
                      <w:tcPr>
                        <w:tcW w:w="880" w:type="dxa"/>
                      </w:tcPr>
                      <w:p>
                        <w:pPr>
                          <w:pStyle w:val="TableParagraph"/>
                          <w:ind w:left="115"/>
                          <w:rPr>
                            <w:sz w:val="17"/>
                          </w:rPr>
                        </w:pPr>
                        <w:r>
                          <w:rPr>
                            <w:sz w:val="17"/>
                          </w:rPr>
                          <w:t>Mode-2</w:t>
                        </w:r>
                      </w:p>
                    </w:tc>
                    <w:tc>
                      <w:tcPr>
                        <w:tcW w:w="1138" w:type="dxa"/>
                      </w:tcPr>
                      <w:p>
                        <w:pPr>
                          <w:pStyle w:val="TableParagraph"/>
                          <w:ind w:left="197" w:right="197"/>
                          <w:jc w:val="center"/>
                          <w:rPr>
                            <w:sz w:val="17"/>
                          </w:rPr>
                        </w:pPr>
                        <w:r>
                          <w:rPr>
                            <w:sz w:val="17"/>
                          </w:rPr>
                          <w:t>1</w:t>
                        </w:r>
                        <w:r>
                          <w:rPr>
                            <w:position w:val="6"/>
                            <w:sz w:val="11"/>
                          </w:rPr>
                          <w:t>st </w:t>
                        </w:r>
                        <w:r>
                          <w:rPr>
                            <w:sz w:val="17"/>
                          </w:rPr>
                          <w:t>Vasym</w:t>
                        </w:r>
                      </w:p>
                    </w:tc>
                    <w:tc>
                      <w:tcPr>
                        <w:tcW w:w="811" w:type="dxa"/>
                      </w:tcPr>
                      <w:p>
                        <w:pPr>
                          <w:pStyle w:val="TableParagraph"/>
                          <w:ind w:right="219"/>
                          <w:jc w:val="right"/>
                          <w:rPr>
                            <w:sz w:val="17"/>
                          </w:rPr>
                        </w:pPr>
                        <w:r>
                          <w:rPr>
                            <w:sz w:val="17"/>
                          </w:rPr>
                          <w:t>0.126</w:t>
                        </w:r>
                      </w:p>
                    </w:tc>
                    <w:tc>
                      <w:tcPr>
                        <w:tcW w:w="787" w:type="dxa"/>
                      </w:tcPr>
                      <w:p>
                        <w:pPr>
                          <w:pStyle w:val="TableParagraph"/>
                          <w:ind w:right="184"/>
                          <w:jc w:val="right"/>
                          <w:rPr>
                            <w:sz w:val="17"/>
                          </w:rPr>
                        </w:pPr>
                        <w:r>
                          <w:rPr>
                            <w:sz w:val="17"/>
                          </w:rPr>
                          <w:t>0.144</w:t>
                        </w:r>
                      </w:p>
                    </w:tc>
                    <w:tc>
                      <w:tcPr>
                        <w:tcW w:w="781" w:type="dxa"/>
                      </w:tcPr>
                      <w:p>
                        <w:pPr>
                          <w:pStyle w:val="TableParagraph"/>
                          <w:ind w:left="163" w:right="195"/>
                          <w:jc w:val="center"/>
                          <w:rPr>
                            <w:sz w:val="17"/>
                          </w:rPr>
                        </w:pPr>
                        <w:r>
                          <w:rPr>
                            <w:sz w:val="17"/>
                          </w:rPr>
                          <w:t>0.125</w:t>
                        </w:r>
                      </w:p>
                    </w:tc>
                    <w:tc>
                      <w:tcPr>
                        <w:tcW w:w="916" w:type="dxa"/>
                      </w:tcPr>
                      <w:p>
                        <w:pPr>
                          <w:pStyle w:val="TableParagraph"/>
                          <w:ind w:left="209"/>
                          <w:rPr>
                            <w:sz w:val="17"/>
                          </w:rPr>
                        </w:pPr>
                        <w:r>
                          <w:rPr>
                            <w:sz w:val="17"/>
                          </w:rPr>
                          <w:t>0.120</w:t>
                        </w:r>
                      </w:p>
                    </w:tc>
                    <w:tc>
                      <w:tcPr>
                        <w:tcW w:w="1081" w:type="dxa"/>
                      </w:tcPr>
                      <w:p>
                        <w:pPr>
                          <w:pStyle w:val="TableParagraph"/>
                          <w:ind w:left="314"/>
                          <w:rPr>
                            <w:sz w:val="17"/>
                          </w:rPr>
                        </w:pPr>
                        <w:r>
                          <w:rPr>
                            <w:sz w:val="17"/>
                          </w:rPr>
                          <w:t>0.102</w:t>
                        </w:r>
                      </w:p>
                    </w:tc>
                  </w:tr>
                  <w:tr>
                    <w:trPr>
                      <w:trHeight w:val="199" w:hRule="atLeast"/>
                    </w:trPr>
                    <w:tc>
                      <w:tcPr>
                        <w:tcW w:w="880" w:type="dxa"/>
                      </w:tcPr>
                      <w:p>
                        <w:pPr>
                          <w:pStyle w:val="TableParagraph"/>
                          <w:spacing w:before="1"/>
                          <w:ind w:left="115"/>
                          <w:rPr>
                            <w:sz w:val="17"/>
                          </w:rPr>
                        </w:pPr>
                        <w:r>
                          <w:rPr>
                            <w:sz w:val="17"/>
                          </w:rPr>
                          <w:t>Mode-3</w:t>
                        </w:r>
                      </w:p>
                    </w:tc>
                    <w:tc>
                      <w:tcPr>
                        <w:tcW w:w="1138" w:type="dxa"/>
                      </w:tcPr>
                      <w:p>
                        <w:pPr>
                          <w:pStyle w:val="TableParagraph"/>
                          <w:spacing w:line="179" w:lineRule="exact"/>
                          <w:ind w:left="123" w:right="197"/>
                          <w:jc w:val="center"/>
                          <w:rPr>
                            <w:sz w:val="17"/>
                          </w:rPr>
                        </w:pPr>
                        <w:r>
                          <w:rPr>
                            <w:sz w:val="17"/>
                          </w:rPr>
                          <w:t>1</w:t>
                        </w:r>
                        <w:r>
                          <w:rPr>
                            <w:position w:val="6"/>
                            <w:sz w:val="11"/>
                          </w:rPr>
                          <w:t>st </w:t>
                        </w:r>
                        <w:r>
                          <w:rPr>
                            <w:sz w:val="17"/>
                          </w:rPr>
                          <w:t>Vsym</w:t>
                        </w:r>
                      </w:p>
                    </w:tc>
                    <w:tc>
                      <w:tcPr>
                        <w:tcW w:w="811" w:type="dxa"/>
                      </w:tcPr>
                      <w:p>
                        <w:pPr>
                          <w:pStyle w:val="TableParagraph"/>
                          <w:spacing w:before="1"/>
                          <w:ind w:right="219"/>
                          <w:jc w:val="right"/>
                          <w:rPr>
                            <w:sz w:val="17"/>
                          </w:rPr>
                        </w:pPr>
                        <w:r>
                          <w:rPr>
                            <w:sz w:val="17"/>
                          </w:rPr>
                          <w:t>0.165</w:t>
                        </w:r>
                      </w:p>
                    </w:tc>
                    <w:tc>
                      <w:tcPr>
                        <w:tcW w:w="787" w:type="dxa"/>
                      </w:tcPr>
                      <w:p>
                        <w:pPr>
                          <w:pStyle w:val="TableParagraph"/>
                          <w:spacing w:before="1"/>
                          <w:ind w:right="184"/>
                          <w:jc w:val="right"/>
                          <w:rPr>
                            <w:sz w:val="17"/>
                          </w:rPr>
                        </w:pPr>
                        <w:r>
                          <w:rPr>
                            <w:sz w:val="17"/>
                          </w:rPr>
                          <w:t>0.202</w:t>
                        </w:r>
                      </w:p>
                    </w:tc>
                    <w:tc>
                      <w:tcPr>
                        <w:tcW w:w="781" w:type="dxa"/>
                      </w:tcPr>
                      <w:p>
                        <w:pPr>
                          <w:pStyle w:val="TableParagraph"/>
                          <w:spacing w:before="1"/>
                          <w:ind w:left="163" w:right="195"/>
                          <w:jc w:val="center"/>
                          <w:rPr>
                            <w:sz w:val="17"/>
                          </w:rPr>
                        </w:pPr>
                        <w:r>
                          <w:rPr>
                            <w:sz w:val="17"/>
                          </w:rPr>
                          <w:t>0.190</w:t>
                        </w:r>
                      </w:p>
                    </w:tc>
                    <w:tc>
                      <w:tcPr>
                        <w:tcW w:w="916" w:type="dxa"/>
                      </w:tcPr>
                      <w:p>
                        <w:pPr>
                          <w:pStyle w:val="TableParagraph"/>
                          <w:spacing w:before="1"/>
                          <w:ind w:left="209"/>
                          <w:rPr>
                            <w:sz w:val="17"/>
                          </w:rPr>
                        </w:pPr>
                        <w:r>
                          <w:rPr>
                            <w:sz w:val="17"/>
                          </w:rPr>
                          <w:t>0.158</w:t>
                        </w:r>
                      </w:p>
                    </w:tc>
                    <w:tc>
                      <w:tcPr>
                        <w:tcW w:w="1081" w:type="dxa"/>
                      </w:tcPr>
                      <w:p>
                        <w:pPr>
                          <w:pStyle w:val="TableParagraph"/>
                          <w:spacing w:before="1"/>
                          <w:ind w:left="314"/>
                          <w:rPr>
                            <w:sz w:val="17"/>
                          </w:rPr>
                        </w:pPr>
                        <w:r>
                          <w:rPr>
                            <w:sz w:val="17"/>
                          </w:rPr>
                          <w:t>0.136</w:t>
                        </w:r>
                      </w:p>
                    </w:tc>
                  </w:tr>
                  <w:tr>
                    <w:trPr>
                      <w:trHeight w:val="200" w:hRule="atLeast"/>
                    </w:trPr>
                    <w:tc>
                      <w:tcPr>
                        <w:tcW w:w="880" w:type="dxa"/>
                      </w:tcPr>
                      <w:p>
                        <w:pPr>
                          <w:pStyle w:val="TableParagraph"/>
                          <w:spacing w:line="179" w:lineRule="exact" w:before="1"/>
                          <w:ind w:left="115"/>
                          <w:rPr>
                            <w:sz w:val="17"/>
                          </w:rPr>
                        </w:pPr>
                        <w:r>
                          <w:rPr>
                            <w:sz w:val="17"/>
                          </w:rPr>
                          <w:t>Mode-4</w:t>
                        </w:r>
                      </w:p>
                    </w:tc>
                    <w:tc>
                      <w:tcPr>
                        <w:tcW w:w="1138" w:type="dxa"/>
                      </w:tcPr>
                      <w:p>
                        <w:pPr>
                          <w:pStyle w:val="TableParagraph"/>
                          <w:spacing w:line="180" w:lineRule="exact"/>
                          <w:ind w:left="159" w:right="197"/>
                          <w:jc w:val="center"/>
                          <w:rPr>
                            <w:sz w:val="17"/>
                          </w:rPr>
                        </w:pPr>
                        <w:r>
                          <w:rPr>
                            <w:sz w:val="17"/>
                          </w:rPr>
                          <w:t>2</w:t>
                        </w:r>
                        <w:r>
                          <w:rPr>
                            <w:position w:val="6"/>
                            <w:sz w:val="11"/>
                          </w:rPr>
                          <w:t>nd </w:t>
                        </w:r>
                        <w:r>
                          <w:rPr>
                            <w:sz w:val="17"/>
                          </w:rPr>
                          <w:t>Vsym</w:t>
                        </w:r>
                      </w:p>
                    </w:tc>
                    <w:tc>
                      <w:tcPr>
                        <w:tcW w:w="811" w:type="dxa"/>
                      </w:tcPr>
                      <w:p>
                        <w:pPr>
                          <w:pStyle w:val="TableParagraph"/>
                          <w:spacing w:line="179" w:lineRule="exact" w:before="1"/>
                          <w:ind w:right="219"/>
                          <w:jc w:val="right"/>
                          <w:rPr>
                            <w:sz w:val="17"/>
                          </w:rPr>
                        </w:pPr>
                        <w:r>
                          <w:rPr>
                            <w:sz w:val="17"/>
                          </w:rPr>
                          <w:t>0.180</w:t>
                        </w:r>
                      </w:p>
                    </w:tc>
                    <w:tc>
                      <w:tcPr>
                        <w:tcW w:w="787" w:type="dxa"/>
                      </w:tcPr>
                      <w:p>
                        <w:pPr>
                          <w:pStyle w:val="TableParagraph"/>
                          <w:spacing w:line="179" w:lineRule="exact" w:before="1"/>
                          <w:ind w:right="184"/>
                          <w:jc w:val="right"/>
                          <w:rPr>
                            <w:sz w:val="17"/>
                          </w:rPr>
                        </w:pPr>
                        <w:r>
                          <w:rPr>
                            <w:sz w:val="17"/>
                          </w:rPr>
                          <w:t>0.225</w:t>
                        </w:r>
                      </w:p>
                    </w:tc>
                    <w:tc>
                      <w:tcPr>
                        <w:tcW w:w="781" w:type="dxa"/>
                      </w:tcPr>
                      <w:p>
                        <w:pPr>
                          <w:pStyle w:val="TableParagraph"/>
                          <w:spacing w:line="179" w:lineRule="exact" w:before="1"/>
                          <w:ind w:left="163" w:right="195"/>
                          <w:jc w:val="center"/>
                          <w:rPr>
                            <w:sz w:val="17"/>
                          </w:rPr>
                        </w:pPr>
                        <w:r>
                          <w:rPr>
                            <w:sz w:val="17"/>
                          </w:rPr>
                          <w:t>0.223</w:t>
                        </w:r>
                      </w:p>
                    </w:tc>
                    <w:tc>
                      <w:tcPr>
                        <w:tcW w:w="916" w:type="dxa"/>
                      </w:tcPr>
                      <w:p>
                        <w:pPr>
                          <w:pStyle w:val="TableParagraph"/>
                          <w:spacing w:line="179" w:lineRule="exact" w:before="1"/>
                          <w:ind w:left="209"/>
                          <w:rPr>
                            <w:sz w:val="17"/>
                          </w:rPr>
                        </w:pPr>
                        <w:r>
                          <w:rPr>
                            <w:sz w:val="17"/>
                          </w:rPr>
                          <w:t>0.210</w:t>
                        </w:r>
                      </w:p>
                    </w:tc>
                    <w:tc>
                      <w:tcPr>
                        <w:tcW w:w="1081" w:type="dxa"/>
                      </w:tcPr>
                      <w:p>
                        <w:pPr>
                          <w:pStyle w:val="TableParagraph"/>
                          <w:spacing w:line="179" w:lineRule="exact" w:before="1"/>
                          <w:ind w:left="314"/>
                          <w:rPr>
                            <w:sz w:val="17"/>
                          </w:rPr>
                        </w:pPr>
                        <w:r>
                          <w:rPr>
                            <w:sz w:val="17"/>
                          </w:rPr>
                          <w:t>0.125</w:t>
                        </w:r>
                      </w:p>
                    </w:tc>
                  </w:tr>
                  <w:tr>
                    <w:trPr>
                      <w:trHeight w:val="209" w:hRule="atLeast"/>
                    </w:trPr>
                    <w:tc>
                      <w:tcPr>
                        <w:tcW w:w="880" w:type="dxa"/>
                        <w:tcBorders>
                          <w:bottom w:val="single" w:sz="4" w:space="0" w:color="000000"/>
                        </w:tcBorders>
                      </w:tcPr>
                      <w:p>
                        <w:pPr>
                          <w:pStyle w:val="TableParagraph"/>
                          <w:spacing w:line="187" w:lineRule="exact" w:before="3"/>
                          <w:ind w:left="115"/>
                          <w:rPr>
                            <w:sz w:val="17"/>
                          </w:rPr>
                        </w:pPr>
                        <w:r>
                          <w:rPr>
                            <w:sz w:val="17"/>
                          </w:rPr>
                          <w:t>Mode-5</w:t>
                        </w:r>
                      </w:p>
                    </w:tc>
                    <w:tc>
                      <w:tcPr>
                        <w:tcW w:w="1138" w:type="dxa"/>
                        <w:tcBorders>
                          <w:bottom w:val="single" w:sz="4" w:space="0" w:color="000000"/>
                        </w:tcBorders>
                      </w:tcPr>
                      <w:p>
                        <w:pPr>
                          <w:pStyle w:val="TableParagraph"/>
                          <w:spacing w:line="189" w:lineRule="exact"/>
                          <w:ind w:left="214" w:right="197"/>
                          <w:jc w:val="center"/>
                          <w:rPr>
                            <w:sz w:val="17"/>
                          </w:rPr>
                        </w:pPr>
                        <w:r>
                          <w:rPr>
                            <w:sz w:val="17"/>
                          </w:rPr>
                          <w:t>3</w:t>
                        </w:r>
                        <w:r>
                          <w:rPr>
                            <w:position w:val="6"/>
                            <w:sz w:val="11"/>
                          </w:rPr>
                          <w:t>rd </w:t>
                        </w:r>
                        <w:r>
                          <w:rPr>
                            <w:sz w:val="17"/>
                          </w:rPr>
                          <w:t>Vasym</w:t>
                        </w:r>
                      </w:p>
                    </w:tc>
                    <w:tc>
                      <w:tcPr>
                        <w:tcW w:w="811" w:type="dxa"/>
                        <w:tcBorders>
                          <w:bottom w:val="single" w:sz="4" w:space="0" w:color="000000"/>
                        </w:tcBorders>
                      </w:tcPr>
                      <w:p>
                        <w:pPr>
                          <w:pStyle w:val="TableParagraph"/>
                          <w:spacing w:line="187" w:lineRule="exact" w:before="3"/>
                          <w:ind w:right="219"/>
                          <w:jc w:val="right"/>
                          <w:rPr>
                            <w:sz w:val="17"/>
                          </w:rPr>
                        </w:pPr>
                        <w:r>
                          <w:rPr>
                            <w:sz w:val="17"/>
                          </w:rPr>
                          <w:t>0.218</w:t>
                        </w:r>
                      </w:p>
                    </w:tc>
                    <w:tc>
                      <w:tcPr>
                        <w:tcW w:w="787" w:type="dxa"/>
                        <w:tcBorders>
                          <w:bottom w:val="single" w:sz="4" w:space="0" w:color="000000"/>
                        </w:tcBorders>
                      </w:tcPr>
                      <w:p>
                        <w:pPr>
                          <w:pStyle w:val="TableParagraph"/>
                          <w:spacing w:line="187" w:lineRule="exact" w:before="3"/>
                          <w:ind w:right="184"/>
                          <w:jc w:val="right"/>
                          <w:rPr>
                            <w:sz w:val="17"/>
                          </w:rPr>
                        </w:pPr>
                        <w:r>
                          <w:rPr>
                            <w:sz w:val="17"/>
                          </w:rPr>
                          <w:t>0.323</w:t>
                        </w:r>
                      </w:p>
                    </w:tc>
                    <w:tc>
                      <w:tcPr>
                        <w:tcW w:w="781" w:type="dxa"/>
                        <w:tcBorders>
                          <w:bottom w:val="single" w:sz="4" w:space="0" w:color="000000"/>
                        </w:tcBorders>
                      </w:tcPr>
                      <w:p>
                        <w:pPr>
                          <w:pStyle w:val="TableParagraph"/>
                          <w:spacing w:line="187" w:lineRule="exact" w:before="3"/>
                          <w:ind w:left="163" w:right="195"/>
                          <w:jc w:val="center"/>
                          <w:rPr>
                            <w:sz w:val="17"/>
                          </w:rPr>
                        </w:pPr>
                        <w:r>
                          <w:rPr>
                            <w:sz w:val="17"/>
                          </w:rPr>
                          <w:t>0.273</w:t>
                        </w:r>
                      </w:p>
                    </w:tc>
                    <w:tc>
                      <w:tcPr>
                        <w:tcW w:w="916" w:type="dxa"/>
                        <w:tcBorders>
                          <w:bottom w:val="single" w:sz="4" w:space="0" w:color="000000"/>
                        </w:tcBorders>
                      </w:tcPr>
                      <w:p>
                        <w:pPr>
                          <w:pStyle w:val="TableParagraph"/>
                          <w:spacing w:line="187" w:lineRule="exact" w:before="3"/>
                          <w:ind w:left="209"/>
                          <w:rPr>
                            <w:sz w:val="17"/>
                          </w:rPr>
                        </w:pPr>
                        <w:r>
                          <w:rPr>
                            <w:sz w:val="17"/>
                          </w:rPr>
                          <w:t>0.262</w:t>
                        </w:r>
                      </w:p>
                    </w:tc>
                    <w:tc>
                      <w:tcPr>
                        <w:tcW w:w="1081" w:type="dxa"/>
                        <w:tcBorders>
                          <w:bottom w:val="single" w:sz="4" w:space="0" w:color="000000"/>
                        </w:tcBorders>
                      </w:tcPr>
                      <w:p>
                        <w:pPr>
                          <w:pStyle w:val="TableParagraph"/>
                          <w:spacing w:line="187" w:lineRule="exact" w:before="3"/>
                          <w:ind w:left="314"/>
                          <w:rPr>
                            <w:sz w:val="17"/>
                          </w:rPr>
                        </w:pPr>
                        <w:r>
                          <w:rPr>
                            <w:sz w:val="17"/>
                          </w:rPr>
                          <w:t>0.179</w:t>
                        </w:r>
                      </w:p>
                    </w:tc>
                  </w:tr>
                </w:tbl>
                <w:p>
                  <w:pPr>
                    <w:pStyle w:val="BodyText"/>
                  </w:pPr>
                </w:p>
              </w:txbxContent>
            </v:textbox>
            <w10:wrap type="none"/>
          </v:shape>
        </w:pict>
      </w:r>
      <w:r>
        <w:rPr>
          <w:w w:val="100"/>
          <w:sz w:val="17"/>
          <w:u w:val="single"/>
        </w:rPr>
        <w:t> </w:t>
      </w:r>
      <w:r>
        <w:rPr>
          <w:sz w:val="17"/>
          <w:u w:val="single"/>
        </w:rPr>
        <w:tab/>
        <w:tab/>
        <w:tab/>
        <w:tab/>
        <w:t>(Hz)</w:t>
        <w:tab/>
        <w:tab/>
        <w:tab/>
      </w:r>
      <w:r>
        <w:rPr>
          <w:sz w:val="17"/>
        </w:rPr>
        <w:t> [15]</w:t>
        <w:tab/>
        <w:t>[16]</w:t>
        <w:tab/>
        <w:t>[11]</w:t>
        <w:tab/>
        <w:t>[12]</w:t>
        <w:tab/>
      </w:r>
      <w:r>
        <w:rPr>
          <w:position w:val="10"/>
          <w:sz w:val="17"/>
        </w:rPr>
        <w:t>Current</w:t>
      </w:r>
    </w:p>
    <w:p>
      <w:pPr>
        <w:spacing w:after="0" w:line="252" w:lineRule="auto"/>
        <w:jc w:val="left"/>
        <w:rPr>
          <w:sz w:val="17"/>
        </w:rPr>
        <w:sectPr>
          <w:type w:val="continuous"/>
          <w:pgSz w:w="11910" w:h="16840"/>
          <w:pgMar w:top="1580" w:bottom="280" w:left="1680" w:right="1680"/>
          <w:cols w:num="3" w:equalWidth="0">
            <w:col w:w="1829" w:space="40"/>
            <w:col w:w="885" w:space="39"/>
            <w:col w:w="5757"/>
          </w:cols>
        </w:sectPr>
      </w:pPr>
    </w:p>
    <w:p>
      <w:pPr>
        <w:pStyle w:val="BodyText"/>
      </w:pPr>
    </w:p>
    <w:p>
      <w:pPr>
        <w:pStyle w:val="BodyText"/>
      </w:pPr>
    </w:p>
    <w:p>
      <w:pPr>
        <w:pStyle w:val="BodyText"/>
      </w:pPr>
    </w:p>
    <w:p>
      <w:pPr>
        <w:pStyle w:val="BodyText"/>
      </w:pPr>
    </w:p>
    <w:p>
      <w:pPr>
        <w:pStyle w:val="BodyText"/>
        <w:spacing w:before="1"/>
        <w:rPr>
          <w:sz w:val="18"/>
        </w:rPr>
      </w:pPr>
    </w:p>
    <w:p>
      <w:pPr>
        <w:spacing w:before="0"/>
        <w:ind w:left="1058" w:right="0" w:firstLine="0"/>
        <w:jc w:val="left"/>
        <w:rPr>
          <w:sz w:val="17"/>
        </w:rPr>
      </w:pPr>
      <w:r>
        <w:rPr>
          <w:sz w:val="17"/>
        </w:rPr>
        <w:t>Lsym: Lateral symmetric, Vsym: Vertical symmetric, Vasym: Vertical asymmetric</w:t>
      </w:r>
    </w:p>
    <w:p>
      <w:pPr>
        <w:pStyle w:val="BodyText"/>
        <w:rPr>
          <w:sz w:val="18"/>
        </w:rPr>
      </w:pPr>
    </w:p>
    <w:p>
      <w:pPr>
        <w:pStyle w:val="BodyText"/>
        <w:rPr>
          <w:sz w:val="18"/>
        </w:rPr>
      </w:pPr>
    </w:p>
    <w:p>
      <w:pPr>
        <w:pStyle w:val="BodyText"/>
        <w:spacing w:before="9"/>
        <w:rPr>
          <w:sz w:val="16"/>
        </w:rPr>
      </w:pPr>
    </w:p>
    <w:p>
      <w:pPr>
        <w:pStyle w:val="Heading1"/>
        <w:numPr>
          <w:ilvl w:val="0"/>
          <w:numId w:val="2"/>
        </w:numPr>
        <w:tabs>
          <w:tab w:pos="1110" w:val="left" w:leader="none"/>
        </w:tabs>
        <w:spacing w:line="240" w:lineRule="auto" w:before="0" w:after="0"/>
        <w:ind w:left="1109" w:right="0" w:hanging="181"/>
        <w:jc w:val="left"/>
      </w:pPr>
      <w:r>
        <w:rPr/>
        <w:t>Results and</w:t>
      </w:r>
      <w:r>
        <w:rPr>
          <w:spacing w:val="-1"/>
        </w:rPr>
        <w:t> </w:t>
      </w:r>
      <w:r>
        <w:rPr/>
        <w:t>conclusions</w:t>
      </w:r>
    </w:p>
    <w:p>
      <w:pPr>
        <w:pStyle w:val="BodyText"/>
        <w:spacing w:before="1"/>
        <w:rPr>
          <w:b/>
          <w:sz w:val="29"/>
        </w:rPr>
      </w:pPr>
    </w:p>
    <w:p>
      <w:pPr>
        <w:pStyle w:val="BodyText"/>
        <w:spacing w:line="259" w:lineRule="auto"/>
        <w:ind w:left="929" w:right="980"/>
        <w:jc w:val="both"/>
      </w:pPr>
      <w:r>
        <w:rPr/>
        <w:t>The 3-D full-scale finite element model of the Bosphorus Suspension Bridge is es- tablished</w:t>
      </w:r>
      <w:r>
        <w:rPr>
          <w:spacing w:val="-4"/>
        </w:rPr>
        <w:t> </w:t>
      </w:r>
      <w:r>
        <w:rPr/>
        <w:t>using</w:t>
      </w:r>
      <w:r>
        <w:rPr>
          <w:spacing w:val="-7"/>
        </w:rPr>
        <w:t> </w:t>
      </w:r>
      <w:r>
        <w:rPr/>
        <w:t>shell</w:t>
      </w:r>
      <w:r>
        <w:rPr>
          <w:spacing w:val="-6"/>
        </w:rPr>
        <w:t> </w:t>
      </w:r>
      <w:r>
        <w:rPr/>
        <w:t>element.</w:t>
      </w:r>
      <w:r>
        <w:rPr>
          <w:spacing w:val="-5"/>
        </w:rPr>
        <w:t> </w:t>
      </w:r>
      <w:r>
        <w:rPr/>
        <w:t>Besides,</w:t>
      </w:r>
      <w:r>
        <w:rPr>
          <w:spacing w:val="-4"/>
        </w:rPr>
        <w:t> </w:t>
      </w:r>
      <w:r>
        <w:rPr/>
        <w:t>fame</w:t>
      </w:r>
      <w:r>
        <w:rPr>
          <w:spacing w:val="-5"/>
        </w:rPr>
        <w:t> </w:t>
      </w:r>
      <w:r>
        <w:rPr/>
        <w:t>element</w:t>
      </w:r>
      <w:r>
        <w:rPr>
          <w:spacing w:val="-6"/>
        </w:rPr>
        <w:t> </w:t>
      </w:r>
      <w:r>
        <w:rPr/>
        <w:t>and</w:t>
      </w:r>
      <w:r>
        <w:rPr>
          <w:spacing w:val="-5"/>
        </w:rPr>
        <w:t> </w:t>
      </w:r>
      <w:r>
        <w:rPr/>
        <w:t>link</w:t>
      </w:r>
      <w:r>
        <w:rPr>
          <w:spacing w:val="-7"/>
        </w:rPr>
        <w:t> </w:t>
      </w:r>
      <w:r>
        <w:rPr/>
        <w:t>element</w:t>
      </w:r>
      <w:r>
        <w:rPr>
          <w:spacing w:val="-4"/>
        </w:rPr>
        <w:t> </w:t>
      </w:r>
      <w:r>
        <w:rPr/>
        <w:t>are</w:t>
      </w:r>
      <w:r>
        <w:rPr>
          <w:spacing w:val="-5"/>
        </w:rPr>
        <w:t> </w:t>
      </w:r>
      <w:r>
        <w:rPr/>
        <w:t>also</w:t>
      </w:r>
      <w:r>
        <w:rPr>
          <w:spacing w:val="-5"/>
        </w:rPr>
        <w:t> </w:t>
      </w:r>
      <w:r>
        <w:rPr/>
        <w:t>con- sidered.</w:t>
      </w:r>
      <w:r>
        <w:rPr>
          <w:spacing w:val="-6"/>
        </w:rPr>
        <w:t> </w:t>
      </w:r>
      <w:r>
        <w:rPr/>
        <w:t>In</w:t>
      </w:r>
      <w:r>
        <w:rPr>
          <w:spacing w:val="-10"/>
        </w:rPr>
        <w:t> </w:t>
      </w:r>
      <w:r>
        <w:rPr/>
        <w:t>order</w:t>
      </w:r>
      <w:r>
        <w:rPr>
          <w:spacing w:val="-8"/>
        </w:rPr>
        <w:t> </w:t>
      </w:r>
      <w:r>
        <w:rPr/>
        <w:t>to</w:t>
      </w:r>
      <w:r>
        <w:rPr>
          <w:spacing w:val="-8"/>
        </w:rPr>
        <w:t> </w:t>
      </w:r>
      <w:r>
        <w:rPr/>
        <w:t>verify</w:t>
      </w:r>
      <w:r>
        <w:rPr>
          <w:spacing w:val="-10"/>
        </w:rPr>
        <w:t> </w:t>
      </w:r>
      <w:r>
        <w:rPr/>
        <w:t>the</w:t>
      </w:r>
      <w:r>
        <w:rPr>
          <w:spacing w:val="-4"/>
        </w:rPr>
        <w:t> </w:t>
      </w:r>
      <w:r>
        <w:rPr/>
        <w:t>model</w:t>
      </w:r>
      <w:r>
        <w:rPr>
          <w:spacing w:val="-6"/>
        </w:rPr>
        <w:t> </w:t>
      </w:r>
      <w:r>
        <w:rPr/>
        <w:t>and</w:t>
      </w:r>
      <w:r>
        <w:rPr>
          <w:spacing w:val="-6"/>
        </w:rPr>
        <w:t> </w:t>
      </w:r>
      <w:r>
        <w:rPr/>
        <w:t>to</w:t>
      </w:r>
      <w:r>
        <w:rPr>
          <w:spacing w:val="-6"/>
        </w:rPr>
        <w:t> </w:t>
      </w:r>
      <w:r>
        <w:rPr/>
        <w:t>solve</w:t>
      </w:r>
      <w:r>
        <w:rPr>
          <w:spacing w:val="-6"/>
        </w:rPr>
        <w:t> </w:t>
      </w:r>
      <w:r>
        <w:rPr/>
        <w:t>the</w:t>
      </w:r>
      <w:r>
        <w:rPr>
          <w:spacing w:val="-6"/>
        </w:rPr>
        <w:t> </w:t>
      </w:r>
      <w:r>
        <w:rPr/>
        <w:t>problems</w:t>
      </w:r>
      <w:r>
        <w:rPr>
          <w:spacing w:val="-5"/>
        </w:rPr>
        <w:t> </w:t>
      </w:r>
      <w:r>
        <w:rPr/>
        <w:t>with</w:t>
      </w:r>
      <w:r>
        <w:rPr>
          <w:spacing w:val="-8"/>
        </w:rPr>
        <w:t> </w:t>
      </w:r>
      <w:r>
        <w:rPr/>
        <w:t>geometry</w:t>
      </w:r>
      <w:r>
        <w:rPr>
          <w:spacing w:val="-10"/>
        </w:rPr>
        <w:t> </w:t>
      </w:r>
      <w:r>
        <w:rPr/>
        <w:t>of</w:t>
      </w:r>
      <w:r>
        <w:rPr>
          <w:spacing w:val="-7"/>
        </w:rPr>
        <w:t> </w:t>
      </w:r>
      <w:r>
        <w:rPr/>
        <w:t>the bridge, mode shapes and frequencies are obtained by the modal analysis. A close relation between the results from the present study and formerly conducted studies in literature is determined. Consequently, the findings from this study indicate that the</w:t>
      </w:r>
      <w:r>
        <w:rPr>
          <w:spacing w:val="-10"/>
        </w:rPr>
        <w:t> </w:t>
      </w:r>
      <w:r>
        <w:rPr/>
        <w:t>established</w:t>
      </w:r>
      <w:r>
        <w:rPr>
          <w:spacing w:val="-9"/>
        </w:rPr>
        <w:t> </w:t>
      </w:r>
      <w:r>
        <w:rPr/>
        <w:t>3-D</w:t>
      </w:r>
      <w:r>
        <w:rPr>
          <w:spacing w:val="-7"/>
        </w:rPr>
        <w:t> </w:t>
      </w:r>
      <w:r>
        <w:rPr/>
        <w:t>full-scale</w:t>
      </w:r>
      <w:r>
        <w:rPr>
          <w:spacing w:val="-8"/>
        </w:rPr>
        <w:t> </w:t>
      </w:r>
      <w:r>
        <w:rPr/>
        <w:t>FE</w:t>
      </w:r>
      <w:r>
        <w:rPr>
          <w:spacing w:val="-7"/>
        </w:rPr>
        <w:t> </w:t>
      </w:r>
      <w:r>
        <w:rPr/>
        <w:t>model</w:t>
      </w:r>
      <w:r>
        <w:rPr>
          <w:spacing w:val="-9"/>
        </w:rPr>
        <w:t> </w:t>
      </w:r>
      <w:r>
        <w:rPr/>
        <w:t>can</w:t>
      </w:r>
      <w:r>
        <w:rPr>
          <w:spacing w:val="-11"/>
        </w:rPr>
        <w:t> </w:t>
      </w:r>
      <w:r>
        <w:rPr/>
        <w:t>be</w:t>
      </w:r>
      <w:r>
        <w:rPr>
          <w:spacing w:val="-9"/>
        </w:rPr>
        <w:t> </w:t>
      </w:r>
      <w:r>
        <w:rPr/>
        <w:t>used</w:t>
      </w:r>
      <w:r>
        <w:rPr>
          <w:spacing w:val="-9"/>
        </w:rPr>
        <w:t> </w:t>
      </w:r>
      <w:r>
        <w:rPr/>
        <w:t>effectively</w:t>
      </w:r>
      <w:r>
        <w:rPr>
          <w:spacing w:val="-10"/>
        </w:rPr>
        <w:t> </w:t>
      </w:r>
      <w:r>
        <w:rPr/>
        <w:t>for</w:t>
      </w:r>
      <w:r>
        <w:rPr>
          <w:spacing w:val="-10"/>
        </w:rPr>
        <w:t> </w:t>
      </w:r>
      <w:r>
        <w:rPr/>
        <w:t>detailed</w:t>
      </w:r>
      <w:r>
        <w:rPr>
          <w:spacing w:val="-8"/>
        </w:rPr>
        <w:t> </w:t>
      </w:r>
      <w:r>
        <w:rPr/>
        <w:t>analysis and</w:t>
      </w:r>
      <w:r>
        <w:rPr>
          <w:spacing w:val="-5"/>
        </w:rPr>
        <w:t> </w:t>
      </w:r>
      <w:r>
        <w:rPr/>
        <w:t>simulations</w:t>
      </w:r>
      <w:r>
        <w:rPr>
          <w:spacing w:val="-6"/>
        </w:rPr>
        <w:t> </w:t>
      </w:r>
      <w:r>
        <w:rPr/>
        <w:t>of</w:t>
      </w:r>
      <w:r>
        <w:rPr>
          <w:spacing w:val="-7"/>
        </w:rPr>
        <w:t> </w:t>
      </w:r>
      <w:r>
        <w:rPr/>
        <w:t>the</w:t>
      </w:r>
      <w:r>
        <w:rPr>
          <w:spacing w:val="-5"/>
        </w:rPr>
        <w:t> </w:t>
      </w:r>
      <w:r>
        <w:rPr/>
        <w:t>bridge</w:t>
      </w:r>
      <w:r>
        <w:rPr>
          <w:spacing w:val="-3"/>
        </w:rPr>
        <w:t> </w:t>
      </w:r>
      <w:r>
        <w:rPr/>
        <w:t>and</w:t>
      </w:r>
      <w:r>
        <w:rPr>
          <w:spacing w:val="-4"/>
        </w:rPr>
        <w:t> </w:t>
      </w:r>
      <w:r>
        <w:rPr/>
        <w:t>that</w:t>
      </w:r>
      <w:r>
        <w:rPr>
          <w:spacing w:val="-6"/>
        </w:rPr>
        <w:t> </w:t>
      </w:r>
      <w:r>
        <w:rPr/>
        <w:t>the</w:t>
      </w:r>
      <w:r>
        <w:rPr>
          <w:spacing w:val="-3"/>
        </w:rPr>
        <w:t> </w:t>
      </w:r>
      <w:r>
        <w:rPr/>
        <w:t>modeling</w:t>
      </w:r>
      <w:r>
        <w:rPr>
          <w:spacing w:val="-7"/>
        </w:rPr>
        <w:t> </w:t>
      </w:r>
      <w:r>
        <w:rPr/>
        <w:t>specifications</w:t>
      </w:r>
      <w:r>
        <w:rPr>
          <w:spacing w:val="-6"/>
        </w:rPr>
        <w:t> </w:t>
      </w:r>
      <w:r>
        <w:rPr/>
        <w:t>and</w:t>
      </w:r>
      <w:r>
        <w:rPr>
          <w:spacing w:val="-4"/>
        </w:rPr>
        <w:t> </w:t>
      </w:r>
      <w:r>
        <w:rPr/>
        <w:t>idealizations for this model can be easily considered for the advanced FE modeling of</w:t>
      </w:r>
      <w:r>
        <w:rPr>
          <w:spacing w:val="-33"/>
        </w:rPr>
        <w:t> </w:t>
      </w:r>
      <w:r>
        <w:rPr/>
        <w:t>long-span bridges.</w:t>
      </w:r>
    </w:p>
    <w:p>
      <w:pPr>
        <w:pStyle w:val="BodyText"/>
        <w:rPr>
          <w:sz w:val="22"/>
        </w:rPr>
      </w:pPr>
    </w:p>
    <w:p>
      <w:pPr>
        <w:pStyle w:val="BodyText"/>
        <w:spacing w:before="6"/>
        <w:rPr>
          <w:sz w:val="30"/>
        </w:rPr>
      </w:pPr>
    </w:p>
    <w:p>
      <w:pPr>
        <w:pStyle w:val="Heading1"/>
        <w:ind w:left="929" w:firstLine="0"/>
        <w:jc w:val="left"/>
      </w:pPr>
      <w:r>
        <w:rPr/>
        <w:t>References</w:t>
      </w:r>
    </w:p>
    <w:p>
      <w:pPr>
        <w:pStyle w:val="BodyText"/>
        <w:spacing w:before="10"/>
        <w:rPr>
          <w:b/>
          <w:sz w:val="29"/>
        </w:rPr>
      </w:pPr>
    </w:p>
    <w:p>
      <w:pPr>
        <w:pStyle w:val="ListParagraph"/>
        <w:numPr>
          <w:ilvl w:val="0"/>
          <w:numId w:val="3"/>
        </w:numPr>
        <w:tabs>
          <w:tab w:pos="1095" w:val="left" w:leader="none"/>
        </w:tabs>
        <w:spacing w:line="240" w:lineRule="auto" w:before="0" w:after="0"/>
        <w:ind w:left="1166" w:right="981" w:hanging="238"/>
        <w:jc w:val="both"/>
        <w:rPr>
          <w:rFonts w:ascii="Calibri"/>
          <w:sz w:val="17"/>
        </w:rPr>
      </w:pPr>
      <w:r>
        <w:rPr>
          <w:sz w:val="17"/>
        </w:rPr>
        <w:t>Zhang</w:t>
      </w:r>
      <w:r>
        <w:rPr>
          <w:spacing w:val="-11"/>
          <w:sz w:val="17"/>
        </w:rPr>
        <w:t> </w:t>
      </w:r>
      <w:r>
        <w:rPr>
          <w:sz w:val="17"/>
        </w:rPr>
        <w:t>Q,</w:t>
      </w:r>
      <w:r>
        <w:rPr>
          <w:spacing w:val="-9"/>
          <w:sz w:val="17"/>
        </w:rPr>
        <w:t> </w:t>
      </w:r>
      <w:r>
        <w:rPr>
          <w:sz w:val="17"/>
        </w:rPr>
        <w:t>Chang</w:t>
      </w:r>
      <w:r>
        <w:rPr>
          <w:spacing w:val="-11"/>
          <w:sz w:val="17"/>
        </w:rPr>
        <w:t> </w:t>
      </w:r>
      <w:r>
        <w:rPr>
          <w:sz w:val="17"/>
        </w:rPr>
        <w:t>T,</w:t>
      </w:r>
      <w:r>
        <w:rPr>
          <w:spacing w:val="-9"/>
          <w:sz w:val="17"/>
        </w:rPr>
        <w:t> </w:t>
      </w:r>
      <w:r>
        <w:rPr>
          <w:sz w:val="17"/>
        </w:rPr>
        <w:t>and</w:t>
      </w:r>
      <w:r>
        <w:rPr>
          <w:spacing w:val="-11"/>
          <w:sz w:val="17"/>
        </w:rPr>
        <w:t> </w:t>
      </w:r>
      <w:r>
        <w:rPr>
          <w:sz w:val="17"/>
        </w:rPr>
        <w:t>Chang</w:t>
      </w:r>
      <w:r>
        <w:rPr>
          <w:spacing w:val="-10"/>
          <w:sz w:val="17"/>
        </w:rPr>
        <w:t> </w:t>
      </w:r>
      <w:r>
        <w:rPr>
          <w:sz w:val="17"/>
        </w:rPr>
        <w:t>C.</w:t>
      </w:r>
      <w:r>
        <w:rPr>
          <w:spacing w:val="-12"/>
          <w:sz w:val="17"/>
        </w:rPr>
        <w:t> </w:t>
      </w:r>
      <w:r>
        <w:rPr>
          <w:sz w:val="17"/>
        </w:rPr>
        <w:t>(2001).</w:t>
      </w:r>
      <w:r>
        <w:rPr>
          <w:spacing w:val="-11"/>
          <w:sz w:val="17"/>
        </w:rPr>
        <w:t> </w:t>
      </w:r>
      <w:r>
        <w:rPr>
          <w:sz w:val="17"/>
        </w:rPr>
        <w:t>Finite-Element</w:t>
      </w:r>
      <w:r>
        <w:rPr>
          <w:spacing w:val="-9"/>
          <w:sz w:val="17"/>
        </w:rPr>
        <w:t> </w:t>
      </w:r>
      <w:r>
        <w:rPr>
          <w:sz w:val="17"/>
        </w:rPr>
        <w:t>Model</w:t>
      </w:r>
      <w:r>
        <w:rPr>
          <w:spacing w:val="-10"/>
          <w:sz w:val="17"/>
        </w:rPr>
        <w:t> </w:t>
      </w:r>
      <w:r>
        <w:rPr>
          <w:sz w:val="17"/>
        </w:rPr>
        <w:t>Updating</w:t>
      </w:r>
      <w:r>
        <w:rPr>
          <w:spacing w:val="-11"/>
          <w:sz w:val="17"/>
        </w:rPr>
        <w:t> </w:t>
      </w:r>
      <w:r>
        <w:rPr>
          <w:sz w:val="17"/>
        </w:rPr>
        <w:t>for</w:t>
      </w:r>
      <w:r>
        <w:rPr>
          <w:spacing w:val="-11"/>
          <w:sz w:val="17"/>
        </w:rPr>
        <w:t> </w:t>
      </w:r>
      <w:r>
        <w:rPr>
          <w:sz w:val="17"/>
        </w:rPr>
        <w:t>the</w:t>
      </w:r>
      <w:r>
        <w:rPr>
          <w:spacing w:val="-11"/>
          <w:sz w:val="17"/>
        </w:rPr>
        <w:t> </w:t>
      </w:r>
      <w:r>
        <w:rPr>
          <w:sz w:val="17"/>
        </w:rPr>
        <w:t>Kap</w:t>
      </w:r>
      <w:r>
        <w:rPr>
          <w:spacing w:val="-9"/>
          <w:sz w:val="17"/>
        </w:rPr>
        <w:t> </w:t>
      </w:r>
      <w:r>
        <w:rPr>
          <w:sz w:val="17"/>
        </w:rPr>
        <w:t>Shui</w:t>
      </w:r>
      <w:r>
        <w:rPr>
          <w:spacing w:val="-9"/>
          <w:sz w:val="17"/>
        </w:rPr>
        <w:t> </w:t>
      </w:r>
      <w:r>
        <w:rPr>
          <w:sz w:val="17"/>
        </w:rPr>
        <w:t>Mun Cable-Stayed Bridge. Journal of Bridge Engineering, 6(4),</w:t>
      </w:r>
      <w:r>
        <w:rPr>
          <w:spacing w:val="-6"/>
          <w:sz w:val="17"/>
        </w:rPr>
        <w:t> </w:t>
      </w:r>
      <w:r>
        <w:rPr>
          <w:sz w:val="17"/>
        </w:rPr>
        <w:t>285-293.</w:t>
      </w:r>
    </w:p>
    <w:p>
      <w:pPr>
        <w:pStyle w:val="ListParagraph"/>
        <w:numPr>
          <w:ilvl w:val="0"/>
          <w:numId w:val="3"/>
        </w:numPr>
        <w:tabs>
          <w:tab w:pos="1107" w:val="left" w:leader="none"/>
        </w:tabs>
        <w:spacing w:line="244" w:lineRule="auto" w:before="6" w:after="0"/>
        <w:ind w:left="1166" w:right="980" w:hanging="238"/>
        <w:jc w:val="both"/>
        <w:rPr>
          <w:sz w:val="17"/>
        </w:rPr>
      </w:pPr>
      <w:r>
        <w:rPr>
          <w:sz w:val="17"/>
        </w:rPr>
        <w:t>Chan TH T, Guo L, and Li Z X (2003). Finite element modelling for fatigue stress analysis of large suspension bridges. Journal of Sound and Vibration, 261(3),</w:t>
      </w:r>
      <w:r>
        <w:rPr>
          <w:spacing w:val="-10"/>
          <w:sz w:val="17"/>
        </w:rPr>
        <w:t> </w:t>
      </w:r>
      <w:r>
        <w:rPr>
          <w:sz w:val="17"/>
        </w:rPr>
        <w:t>443-464.</w:t>
      </w:r>
    </w:p>
    <w:p>
      <w:pPr>
        <w:pStyle w:val="ListParagraph"/>
        <w:numPr>
          <w:ilvl w:val="0"/>
          <w:numId w:val="3"/>
        </w:numPr>
        <w:tabs>
          <w:tab w:pos="1100" w:val="left" w:leader="none"/>
        </w:tabs>
        <w:spacing w:line="247" w:lineRule="auto" w:before="0" w:after="0"/>
        <w:ind w:left="1166" w:right="981" w:hanging="238"/>
        <w:jc w:val="both"/>
        <w:rPr>
          <w:sz w:val="17"/>
        </w:rPr>
      </w:pPr>
      <w:r>
        <w:rPr>
          <w:sz w:val="17"/>
        </w:rPr>
        <w:t>Ren</w:t>
      </w:r>
      <w:r>
        <w:rPr>
          <w:spacing w:val="-7"/>
          <w:sz w:val="17"/>
        </w:rPr>
        <w:t> </w:t>
      </w:r>
      <w:r>
        <w:rPr>
          <w:sz w:val="17"/>
        </w:rPr>
        <w:t>W,</w:t>
      </w:r>
      <w:r>
        <w:rPr>
          <w:spacing w:val="-7"/>
          <w:sz w:val="17"/>
        </w:rPr>
        <w:t> </w:t>
      </w:r>
      <w:r>
        <w:rPr>
          <w:sz w:val="17"/>
        </w:rPr>
        <w:t>Blandford</w:t>
      </w:r>
      <w:r>
        <w:rPr>
          <w:spacing w:val="-6"/>
          <w:sz w:val="17"/>
        </w:rPr>
        <w:t> </w:t>
      </w:r>
      <w:r>
        <w:rPr>
          <w:sz w:val="17"/>
        </w:rPr>
        <w:t>G,</w:t>
      </w:r>
      <w:r>
        <w:rPr>
          <w:spacing w:val="-5"/>
          <w:sz w:val="17"/>
        </w:rPr>
        <w:t> </w:t>
      </w:r>
      <w:r>
        <w:rPr>
          <w:sz w:val="17"/>
        </w:rPr>
        <w:t>and</w:t>
      </w:r>
      <w:r>
        <w:rPr>
          <w:spacing w:val="-6"/>
          <w:sz w:val="17"/>
        </w:rPr>
        <w:t> </w:t>
      </w:r>
      <w:r>
        <w:rPr>
          <w:sz w:val="17"/>
        </w:rPr>
        <w:t>Harik</w:t>
      </w:r>
      <w:r>
        <w:rPr>
          <w:spacing w:val="-5"/>
          <w:sz w:val="17"/>
        </w:rPr>
        <w:t> </w:t>
      </w:r>
      <w:r>
        <w:rPr>
          <w:sz w:val="17"/>
        </w:rPr>
        <w:t>I.</w:t>
      </w:r>
      <w:r>
        <w:rPr>
          <w:spacing w:val="-5"/>
          <w:sz w:val="17"/>
        </w:rPr>
        <w:t> </w:t>
      </w:r>
      <w:r>
        <w:rPr>
          <w:sz w:val="17"/>
        </w:rPr>
        <w:t>(2004).</w:t>
      </w:r>
      <w:r>
        <w:rPr>
          <w:spacing w:val="-4"/>
          <w:sz w:val="17"/>
        </w:rPr>
        <w:t> </w:t>
      </w:r>
      <w:r>
        <w:rPr>
          <w:sz w:val="17"/>
        </w:rPr>
        <w:t>Roebling</w:t>
      </w:r>
      <w:r>
        <w:rPr>
          <w:spacing w:val="-6"/>
          <w:sz w:val="17"/>
        </w:rPr>
        <w:t> </w:t>
      </w:r>
      <w:r>
        <w:rPr>
          <w:sz w:val="17"/>
        </w:rPr>
        <w:t>Suspension</w:t>
      </w:r>
      <w:r>
        <w:rPr>
          <w:spacing w:val="-6"/>
          <w:sz w:val="17"/>
        </w:rPr>
        <w:t> </w:t>
      </w:r>
      <w:r>
        <w:rPr>
          <w:sz w:val="17"/>
        </w:rPr>
        <w:t>Bridge.</w:t>
      </w:r>
      <w:r>
        <w:rPr>
          <w:spacing w:val="-6"/>
          <w:sz w:val="17"/>
        </w:rPr>
        <w:t> </w:t>
      </w:r>
      <w:r>
        <w:rPr>
          <w:sz w:val="17"/>
        </w:rPr>
        <w:t>I:</w:t>
      </w:r>
      <w:r>
        <w:rPr>
          <w:spacing w:val="-2"/>
          <w:sz w:val="17"/>
        </w:rPr>
        <w:t> </w:t>
      </w:r>
      <w:r>
        <w:rPr>
          <w:sz w:val="17"/>
        </w:rPr>
        <w:t>finite-element</w:t>
      </w:r>
      <w:r>
        <w:rPr>
          <w:spacing w:val="-5"/>
          <w:sz w:val="17"/>
        </w:rPr>
        <w:t> </w:t>
      </w:r>
      <w:r>
        <w:rPr>
          <w:sz w:val="17"/>
        </w:rPr>
        <w:t>model and free vibration response. Journal of Bridge Engineering, 9(2),</w:t>
      </w:r>
      <w:r>
        <w:rPr>
          <w:spacing w:val="-10"/>
          <w:sz w:val="17"/>
        </w:rPr>
        <w:t> </w:t>
      </w:r>
      <w:r>
        <w:rPr>
          <w:sz w:val="17"/>
        </w:rPr>
        <w:t>110-118.</w:t>
      </w:r>
    </w:p>
    <w:p>
      <w:pPr>
        <w:pStyle w:val="ListParagraph"/>
        <w:numPr>
          <w:ilvl w:val="0"/>
          <w:numId w:val="3"/>
        </w:numPr>
        <w:tabs>
          <w:tab w:pos="1110" w:val="left" w:leader="none"/>
        </w:tabs>
        <w:spacing w:line="244" w:lineRule="auto" w:before="0" w:after="0"/>
        <w:ind w:left="1166" w:right="976" w:hanging="238"/>
        <w:jc w:val="both"/>
        <w:rPr>
          <w:sz w:val="17"/>
        </w:rPr>
      </w:pPr>
      <w:r>
        <w:rPr>
          <w:sz w:val="17"/>
        </w:rPr>
        <w:t>Hong A, Ubertini F, and Betti R. (2011). Wind analysis of a suspension bridge: identification and finite-element model simulation. Journal of Structural Engineering, 137(1),</w:t>
      </w:r>
      <w:r>
        <w:rPr>
          <w:spacing w:val="-18"/>
          <w:sz w:val="17"/>
        </w:rPr>
        <w:t> </w:t>
      </w:r>
      <w:r>
        <w:rPr>
          <w:sz w:val="17"/>
        </w:rPr>
        <w:t>133-142.</w:t>
      </w:r>
    </w:p>
    <w:p>
      <w:pPr>
        <w:pStyle w:val="ListParagraph"/>
        <w:numPr>
          <w:ilvl w:val="0"/>
          <w:numId w:val="3"/>
        </w:numPr>
        <w:tabs>
          <w:tab w:pos="1112" w:val="left" w:leader="none"/>
        </w:tabs>
        <w:spacing w:line="244" w:lineRule="auto" w:before="0" w:after="0"/>
        <w:ind w:left="1166" w:right="979" w:hanging="238"/>
        <w:jc w:val="both"/>
        <w:rPr>
          <w:sz w:val="17"/>
        </w:rPr>
      </w:pPr>
      <w:r>
        <w:rPr>
          <w:sz w:val="17"/>
        </w:rPr>
        <w:t>Asgari B, Osman S A, and Adnan A. (2013). Three-dimensional finite element modelling of long-span cable-stayed bridges. The IES Journal Part A: Civil &amp; Structural Engineering, 6(4), 258-269.</w:t>
      </w:r>
    </w:p>
    <w:p>
      <w:pPr>
        <w:pStyle w:val="ListParagraph"/>
        <w:numPr>
          <w:ilvl w:val="0"/>
          <w:numId w:val="3"/>
        </w:numPr>
        <w:tabs>
          <w:tab w:pos="1100" w:val="left" w:leader="none"/>
        </w:tabs>
        <w:spacing w:line="244" w:lineRule="auto" w:before="2" w:after="0"/>
        <w:ind w:left="1166" w:right="979" w:hanging="238"/>
        <w:jc w:val="both"/>
        <w:rPr>
          <w:sz w:val="17"/>
        </w:rPr>
      </w:pPr>
      <w:r>
        <w:rPr>
          <w:sz w:val="17"/>
        </w:rPr>
        <w:t>Li ZX, Zhou TQ, Chan THT. et al (2007). Multi-scale numerical analysis on dynamic response and local damage in long-span bridges. Engineering Structures, 29(7),</w:t>
      </w:r>
      <w:r>
        <w:rPr>
          <w:spacing w:val="-16"/>
          <w:sz w:val="17"/>
        </w:rPr>
        <w:t> </w:t>
      </w:r>
      <w:r>
        <w:rPr>
          <w:sz w:val="17"/>
        </w:rPr>
        <w:t>1507-1524.</w:t>
      </w:r>
    </w:p>
    <w:p>
      <w:pPr>
        <w:pStyle w:val="ListParagraph"/>
        <w:numPr>
          <w:ilvl w:val="0"/>
          <w:numId w:val="3"/>
        </w:numPr>
        <w:tabs>
          <w:tab w:pos="1107" w:val="left" w:leader="none"/>
        </w:tabs>
        <w:spacing w:line="247" w:lineRule="auto" w:before="0" w:after="0"/>
        <w:ind w:left="1166" w:right="979" w:hanging="238"/>
        <w:jc w:val="both"/>
        <w:rPr>
          <w:sz w:val="17"/>
        </w:rPr>
      </w:pPr>
      <w:r>
        <w:rPr>
          <w:sz w:val="17"/>
        </w:rPr>
        <w:t>Duan Y F, Xu Y L, Fei QG. et al (2011). Advanced finite element model of Tsing Ma Bridge for. International Journal of Structural Stability and Dynamics, 11(02),</w:t>
      </w:r>
      <w:r>
        <w:rPr>
          <w:spacing w:val="-16"/>
          <w:sz w:val="17"/>
        </w:rPr>
        <w:t> </w:t>
      </w:r>
      <w:r>
        <w:rPr>
          <w:sz w:val="17"/>
        </w:rPr>
        <w:t>313-344.</w:t>
      </w:r>
    </w:p>
    <w:p>
      <w:pPr>
        <w:spacing w:after="0" w:line="247" w:lineRule="auto"/>
        <w:jc w:val="both"/>
        <w:rPr>
          <w:sz w:val="17"/>
        </w:rPr>
        <w:sectPr>
          <w:type w:val="continuous"/>
          <w:pgSz w:w="11910" w:h="16840"/>
          <w:pgMar w:top="1580" w:bottom="280" w:left="1680" w:right="1680"/>
        </w:sectPr>
      </w:pPr>
    </w:p>
    <w:p>
      <w:pPr>
        <w:pStyle w:val="ListParagraph"/>
        <w:numPr>
          <w:ilvl w:val="0"/>
          <w:numId w:val="3"/>
        </w:numPr>
        <w:tabs>
          <w:tab w:pos="1158" w:val="left" w:leader="none"/>
        </w:tabs>
        <w:spacing w:line="247" w:lineRule="auto" w:before="137" w:after="0"/>
        <w:ind w:left="1221" w:right="925" w:hanging="238"/>
        <w:jc w:val="both"/>
        <w:rPr>
          <w:sz w:val="17"/>
        </w:rPr>
      </w:pPr>
      <w:r>
        <w:rPr>
          <w:sz w:val="17"/>
        </w:rPr>
        <w:t>Apaydin NM, Bas S, and Harmandar E. (2016). Response of the Fatih Sultan Mehmet Suspen- sion Bridge under spatially varying multi-point earthquake excitations. Soil Dynamics and Earthquake Engineering, 84, 44-54.</w:t>
      </w:r>
    </w:p>
    <w:p>
      <w:pPr>
        <w:pStyle w:val="ListParagraph"/>
        <w:numPr>
          <w:ilvl w:val="0"/>
          <w:numId w:val="3"/>
        </w:numPr>
        <w:tabs>
          <w:tab w:pos="1162" w:val="left" w:leader="none"/>
        </w:tabs>
        <w:spacing w:line="247" w:lineRule="auto" w:before="0" w:after="0"/>
        <w:ind w:left="1221" w:right="926" w:hanging="238"/>
        <w:jc w:val="both"/>
        <w:rPr>
          <w:sz w:val="17"/>
        </w:rPr>
      </w:pPr>
      <w:r>
        <w:rPr>
          <w:sz w:val="17"/>
        </w:rPr>
        <w:t>Apaydin NM, Kaya Y, Safak E, and Alcik H (2012). Vibration characteristics of a suspension bridge</w:t>
      </w:r>
      <w:r>
        <w:rPr>
          <w:spacing w:val="-7"/>
          <w:sz w:val="17"/>
        </w:rPr>
        <w:t> </w:t>
      </w:r>
      <w:r>
        <w:rPr>
          <w:sz w:val="17"/>
        </w:rPr>
        <w:t>under</w:t>
      </w:r>
      <w:r>
        <w:rPr>
          <w:spacing w:val="-5"/>
          <w:sz w:val="17"/>
        </w:rPr>
        <w:t> </w:t>
      </w:r>
      <w:r>
        <w:rPr>
          <w:sz w:val="17"/>
        </w:rPr>
        <w:t>traffic</w:t>
      </w:r>
      <w:r>
        <w:rPr>
          <w:spacing w:val="-7"/>
          <w:sz w:val="17"/>
        </w:rPr>
        <w:t> </w:t>
      </w:r>
      <w:r>
        <w:rPr>
          <w:sz w:val="17"/>
        </w:rPr>
        <w:t>and</w:t>
      </w:r>
      <w:r>
        <w:rPr>
          <w:spacing w:val="-7"/>
          <w:sz w:val="17"/>
        </w:rPr>
        <w:t> </w:t>
      </w:r>
      <w:r>
        <w:rPr>
          <w:sz w:val="17"/>
        </w:rPr>
        <w:t>no</w:t>
      </w:r>
      <w:r>
        <w:rPr>
          <w:spacing w:val="-7"/>
          <w:sz w:val="17"/>
        </w:rPr>
        <w:t> </w:t>
      </w:r>
      <w:r>
        <w:rPr>
          <w:sz w:val="17"/>
        </w:rPr>
        <w:t>traffic</w:t>
      </w:r>
      <w:r>
        <w:rPr>
          <w:spacing w:val="-8"/>
          <w:sz w:val="17"/>
        </w:rPr>
        <w:t> </w:t>
      </w:r>
      <w:r>
        <w:rPr>
          <w:sz w:val="17"/>
        </w:rPr>
        <w:t>conditions.</w:t>
      </w:r>
      <w:r>
        <w:rPr>
          <w:spacing w:val="-3"/>
          <w:sz w:val="17"/>
        </w:rPr>
        <w:t> </w:t>
      </w:r>
      <w:r>
        <w:rPr>
          <w:sz w:val="17"/>
        </w:rPr>
        <w:t>Earthquake</w:t>
      </w:r>
      <w:r>
        <w:rPr>
          <w:spacing w:val="-7"/>
          <w:sz w:val="17"/>
        </w:rPr>
        <w:t> </w:t>
      </w:r>
      <w:r>
        <w:rPr>
          <w:sz w:val="17"/>
        </w:rPr>
        <w:t>Engineering</w:t>
      </w:r>
      <w:r>
        <w:rPr>
          <w:spacing w:val="-5"/>
          <w:sz w:val="17"/>
        </w:rPr>
        <w:t> </w:t>
      </w:r>
      <w:r>
        <w:rPr>
          <w:sz w:val="17"/>
        </w:rPr>
        <w:t>&amp;</w:t>
      </w:r>
      <w:r>
        <w:rPr>
          <w:spacing w:val="-6"/>
          <w:sz w:val="17"/>
        </w:rPr>
        <w:t> </w:t>
      </w:r>
      <w:r>
        <w:rPr>
          <w:sz w:val="17"/>
        </w:rPr>
        <w:t>Structural</w:t>
      </w:r>
      <w:r>
        <w:rPr>
          <w:spacing w:val="-6"/>
          <w:sz w:val="17"/>
        </w:rPr>
        <w:t> </w:t>
      </w:r>
      <w:r>
        <w:rPr>
          <w:sz w:val="17"/>
        </w:rPr>
        <w:t>Dynamics, 41(12),</w:t>
      </w:r>
      <w:r>
        <w:rPr>
          <w:spacing w:val="-3"/>
          <w:sz w:val="17"/>
        </w:rPr>
        <w:t> </w:t>
      </w:r>
      <w:r>
        <w:rPr>
          <w:sz w:val="17"/>
        </w:rPr>
        <w:t>1717-1723.</w:t>
      </w:r>
    </w:p>
    <w:p>
      <w:pPr>
        <w:pStyle w:val="ListParagraph"/>
        <w:numPr>
          <w:ilvl w:val="0"/>
          <w:numId w:val="3"/>
        </w:numPr>
        <w:tabs>
          <w:tab w:pos="1230" w:val="left" w:leader="none"/>
        </w:tabs>
        <w:spacing w:line="247" w:lineRule="auto" w:before="0" w:after="0"/>
        <w:ind w:left="1221" w:right="931" w:hanging="238"/>
        <w:jc w:val="both"/>
        <w:rPr>
          <w:sz w:val="17"/>
        </w:rPr>
      </w:pPr>
      <w:r>
        <w:rPr>
          <w:sz w:val="17"/>
        </w:rPr>
        <w:t>Bas</w:t>
      </w:r>
      <w:r>
        <w:rPr>
          <w:spacing w:val="-12"/>
          <w:sz w:val="17"/>
        </w:rPr>
        <w:t> </w:t>
      </w:r>
      <w:r>
        <w:rPr>
          <w:sz w:val="17"/>
        </w:rPr>
        <w:t>S.</w:t>
      </w:r>
      <w:r>
        <w:rPr>
          <w:spacing w:val="14"/>
          <w:sz w:val="17"/>
        </w:rPr>
        <w:t> </w:t>
      </w:r>
      <w:r>
        <w:rPr>
          <w:sz w:val="17"/>
        </w:rPr>
        <w:t>(2011).</w:t>
      </w:r>
      <w:r>
        <w:rPr>
          <w:spacing w:val="-12"/>
          <w:sz w:val="17"/>
        </w:rPr>
        <w:t> </w:t>
      </w:r>
      <w:r>
        <w:rPr>
          <w:sz w:val="17"/>
        </w:rPr>
        <w:t>Dynamic</w:t>
      </w:r>
      <w:r>
        <w:rPr>
          <w:spacing w:val="-11"/>
          <w:sz w:val="17"/>
        </w:rPr>
        <w:t> </w:t>
      </w:r>
      <w:r>
        <w:rPr>
          <w:sz w:val="17"/>
        </w:rPr>
        <w:t>analysis</w:t>
      </w:r>
      <w:r>
        <w:rPr>
          <w:spacing w:val="-12"/>
          <w:sz w:val="17"/>
        </w:rPr>
        <w:t> </w:t>
      </w:r>
      <w:r>
        <w:rPr>
          <w:sz w:val="17"/>
        </w:rPr>
        <w:t>and</w:t>
      </w:r>
      <w:r>
        <w:rPr>
          <w:spacing w:val="-16"/>
          <w:sz w:val="17"/>
        </w:rPr>
        <w:t> </w:t>
      </w:r>
      <w:r>
        <w:rPr>
          <w:sz w:val="17"/>
        </w:rPr>
        <w:t>seismic</w:t>
      </w:r>
      <w:r>
        <w:rPr>
          <w:spacing w:val="-13"/>
          <w:sz w:val="17"/>
        </w:rPr>
        <w:t> </w:t>
      </w:r>
      <w:r>
        <w:rPr>
          <w:sz w:val="17"/>
        </w:rPr>
        <w:t>performance</w:t>
      </w:r>
      <w:r>
        <w:rPr>
          <w:spacing w:val="-14"/>
          <w:sz w:val="17"/>
        </w:rPr>
        <w:t> </w:t>
      </w:r>
      <w:r>
        <w:rPr>
          <w:sz w:val="17"/>
        </w:rPr>
        <w:t>evaluation</w:t>
      </w:r>
      <w:r>
        <w:rPr>
          <w:spacing w:val="-14"/>
          <w:sz w:val="17"/>
        </w:rPr>
        <w:t> </w:t>
      </w:r>
      <w:r>
        <w:rPr>
          <w:sz w:val="17"/>
        </w:rPr>
        <w:t>of</w:t>
      </w:r>
      <w:r>
        <w:rPr>
          <w:spacing w:val="-12"/>
          <w:sz w:val="17"/>
        </w:rPr>
        <w:t> </w:t>
      </w:r>
      <w:r>
        <w:rPr>
          <w:sz w:val="17"/>
        </w:rPr>
        <w:t>two</w:t>
      </w:r>
      <w:r>
        <w:rPr>
          <w:spacing w:val="-14"/>
          <w:sz w:val="17"/>
        </w:rPr>
        <w:t> </w:t>
      </w:r>
      <w:r>
        <w:rPr>
          <w:sz w:val="17"/>
        </w:rPr>
        <w:t>approach</w:t>
      </w:r>
      <w:r>
        <w:rPr>
          <w:spacing w:val="-14"/>
          <w:sz w:val="17"/>
        </w:rPr>
        <w:t> </w:t>
      </w:r>
      <w:r>
        <w:rPr>
          <w:sz w:val="17"/>
        </w:rPr>
        <w:t>viaducts of the Bosphorus Suspension Bridge. MSc, Istanbul Technical University, Istanbul,</w:t>
      </w:r>
      <w:r>
        <w:rPr>
          <w:spacing w:val="-28"/>
          <w:sz w:val="17"/>
        </w:rPr>
        <w:t> </w:t>
      </w:r>
      <w:r>
        <w:rPr>
          <w:sz w:val="17"/>
        </w:rPr>
        <w:t>Turkey.</w:t>
      </w:r>
    </w:p>
    <w:p>
      <w:pPr>
        <w:pStyle w:val="ListParagraph"/>
        <w:numPr>
          <w:ilvl w:val="0"/>
          <w:numId w:val="3"/>
        </w:numPr>
        <w:tabs>
          <w:tab w:pos="1237" w:val="left" w:leader="none"/>
        </w:tabs>
        <w:spacing w:line="244" w:lineRule="auto" w:before="0" w:after="0"/>
        <w:ind w:left="1221" w:right="927" w:hanging="238"/>
        <w:jc w:val="both"/>
        <w:rPr>
          <w:sz w:val="17"/>
        </w:rPr>
      </w:pPr>
      <w:r>
        <w:rPr>
          <w:sz w:val="17"/>
        </w:rPr>
        <w:t>Kosar U. (2003). System identiﬁcation of Bogazici Suspension Bridge. MSc, Bosphorus Uni- versity, Istanbul,</w:t>
      </w:r>
      <w:r>
        <w:rPr>
          <w:spacing w:val="1"/>
          <w:sz w:val="17"/>
        </w:rPr>
        <w:t> </w:t>
      </w:r>
      <w:r>
        <w:rPr>
          <w:sz w:val="17"/>
        </w:rPr>
        <w:t>Turkey.</w:t>
      </w:r>
    </w:p>
    <w:p>
      <w:pPr>
        <w:pStyle w:val="ListParagraph"/>
        <w:numPr>
          <w:ilvl w:val="0"/>
          <w:numId w:val="3"/>
        </w:numPr>
        <w:tabs>
          <w:tab w:pos="1242" w:val="left" w:leader="none"/>
        </w:tabs>
        <w:spacing w:line="244" w:lineRule="auto" w:before="0" w:after="0"/>
        <w:ind w:left="1221" w:right="923" w:hanging="238"/>
        <w:jc w:val="both"/>
        <w:rPr>
          <w:sz w:val="17"/>
        </w:rPr>
      </w:pPr>
      <w:r>
        <w:rPr>
          <w:sz w:val="17"/>
        </w:rPr>
        <w:t>Apaydın NM. (2010). Earthquake performance assessment and retrofit investigations of o suspension bridges in Istanbul. Soil Dynamics and Earthquake Engineering, 30(8),</w:t>
      </w:r>
      <w:r>
        <w:rPr>
          <w:spacing w:val="8"/>
          <w:sz w:val="17"/>
        </w:rPr>
        <w:t> </w:t>
      </w:r>
      <w:r>
        <w:rPr>
          <w:sz w:val="17"/>
        </w:rPr>
        <w:t>702-710.</w:t>
      </w:r>
    </w:p>
    <w:p>
      <w:pPr>
        <w:pStyle w:val="ListParagraph"/>
        <w:numPr>
          <w:ilvl w:val="0"/>
          <w:numId w:val="3"/>
        </w:numPr>
        <w:tabs>
          <w:tab w:pos="1232" w:val="left" w:leader="none"/>
        </w:tabs>
        <w:spacing w:line="247" w:lineRule="auto" w:before="0" w:after="0"/>
        <w:ind w:left="1221" w:right="924" w:hanging="238"/>
        <w:jc w:val="both"/>
        <w:rPr>
          <w:sz w:val="17"/>
        </w:rPr>
      </w:pPr>
      <w:r>
        <w:rPr>
          <w:sz w:val="17"/>
        </w:rPr>
        <w:t>Bosporus</w:t>
      </w:r>
      <w:r>
        <w:rPr>
          <w:spacing w:val="-15"/>
          <w:sz w:val="17"/>
        </w:rPr>
        <w:t> </w:t>
      </w:r>
      <w:r>
        <w:rPr>
          <w:sz w:val="17"/>
        </w:rPr>
        <w:t>Bridge</w:t>
      </w:r>
      <w:r>
        <w:rPr>
          <w:spacing w:val="-12"/>
          <w:sz w:val="17"/>
        </w:rPr>
        <w:t> </w:t>
      </w:r>
      <w:r>
        <w:rPr>
          <w:sz w:val="17"/>
        </w:rPr>
        <w:t>towers,</w:t>
      </w:r>
      <w:r>
        <w:rPr>
          <w:spacing w:val="-13"/>
          <w:sz w:val="17"/>
        </w:rPr>
        <w:t> </w:t>
      </w:r>
      <w:r>
        <w:rPr>
          <w:sz w:val="17"/>
        </w:rPr>
        <w:t>suspended</w:t>
      </w:r>
      <w:r>
        <w:rPr>
          <w:spacing w:val="-14"/>
          <w:sz w:val="17"/>
        </w:rPr>
        <w:t> </w:t>
      </w:r>
      <w:r>
        <w:rPr>
          <w:sz w:val="17"/>
        </w:rPr>
        <w:t>structures,</w:t>
      </w:r>
      <w:r>
        <w:rPr>
          <w:spacing w:val="-13"/>
          <w:sz w:val="17"/>
        </w:rPr>
        <w:t> </w:t>
      </w:r>
      <w:r>
        <w:rPr>
          <w:sz w:val="17"/>
        </w:rPr>
        <w:t>cables,</w:t>
      </w:r>
      <w:r>
        <w:rPr>
          <w:spacing w:val="-14"/>
          <w:sz w:val="17"/>
        </w:rPr>
        <w:t> </w:t>
      </w:r>
      <w:r>
        <w:rPr>
          <w:sz w:val="17"/>
        </w:rPr>
        <w:t>anchorage</w:t>
      </w:r>
      <w:r>
        <w:rPr>
          <w:spacing w:val="-15"/>
          <w:sz w:val="17"/>
        </w:rPr>
        <w:t> </w:t>
      </w:r>
      <w:r>
        <w:rPr>
          <w:sz w:val="17"/>
        </w:rPr>
        <w:t>drawings,</w:t>
      </w:r>
      <w:r>
        <w:rPr>
          <w:spacing w:val="-13"/>
          <w:sz w:val="17"/>
        </w:rPr>
        <w:t> </w:t>
      </w:r>
      <w:r>
        <w:rPr>
          <w:sz w:val="17"/>
        </w:rPr>
        <w:t>(1968).</w:t>
      </w:r>
      <w:r>
        <w:rPr>
          <w:spacing w:val="-12"/>
          <w:sz w:val="17"/>
        </w:rPr>
        <w:t> </w:t>
      </w:r>
      <w:r>
        <w:rPr>
          <w:sz w:val="17"/>
        </w:rPr>
        <w:t>Consulting Engineers. Freeman, Fox and Partners, Westminster, London, UK.</w:t>
      </w:r>
    </w:p>
    <w:p>
      <w:pPr>
        <w:pStyle w:val="ListParagraph"/>
        <w:numPr>
          <w:ilvl w:val="0"/>
          <w:numId w:val="3"/>
        </w:numPr>
        <w:tabs>
          <w:tab w:pos="1242" w:val="left" w:leader="none"/>
        </w:tabs>
        <w:spacing w:line="244" w:lineRule="auto" w:before="0" w:after="0"/>
        <w:ind w:left="1221" w:right="928" w:hanging="238"/>
        <w:jc w:val="both"/>
        <w:rPr>
          <w:sz w:val="17"/>
        </w:rPr>
      </w:pPr>
      <w:r>
        <w:rPr>
          <w:sz w:val="17"/>
        </w:rPr>
        <w:t>Integrated structural ﬁnite element analysis and design of structures (SAP2000) (2011). Com- puters and Structures, Inc., Berkeley, CA,</w:t>
      </w:r>
      <w:r>
        <w:rPr>
          <w:spacing w:val="-7"/>
          <w:sz w:val="17"/>
        </w:rPr>
        <w:t> </w:t>
      </w:r>
      <w:r>
        <w:rPr>
          <w:sz w:val="17"/>
        </w:rPr>
        <w:t>USA.</w:t>
      </w:r>
    </w:p>
    <w:p>
      <w:pPr>
        <w:pStyle w:val="ListParagraph"/>
        <w:numPr>
          <w:ilvl w:val="0"/>
          <w:numId w:val="3"/>
        </w:numPr>
        <w:tabs>
          <w:tab w:pos="1254" w:val="left" w:leader="none"/>
        </w:tabs>
        <w:spacing w:line="244" w:lineRule="auto" w:before="0" w:after="0"/>
        <w:ind w:left="1221" w:right="929" w:hanging="238"/>
        <w:jc w:val="both"/>
        <w:rPr>
          <w:sz w:val="17"/>
        </w:rPr>
      </w:pPr>
      <w:r>
        <w:rPr>
          <w:sz w:val="17"/>
        </w:rPr>
        <w:t>Brownjohn JM., Dumanoglu AA, Severn RT et al. (1989). Ambient vibration survey of the Bosporus Suspension Bridge. Earthquake Engineering and Structural Dynamics 18,</w:t>
      </w:r>
      <w:r>
        <w:rPr>
          <w:spacing w:val="-26"/>
          <w:sz w:val="17"/>
        </w:rPr>
        <w:t> </w:t>
      </w:r>
      <w:r>
        <w:rPr>
          <w:sz w:val="17"/>
        </w:rPr>
        <w:t>263–83.</w:t>
      </w:r>
    </w:p>
    <w:p>
      <w:pPr>
        <w:pStyle w:val="ListParagraph"/>
        <w:numPr>
          <w:ilvl w:val="0"/>
          <w:numId w:val="3"/>
        </w:numPr>
        <w:tabs>
          <w:tab w:pos="1244" w:val="left" w:leader="none"/>
        </w:tabs>
        <w:spacing w:line="247" w:lineRule="auto" w:before="0" w:after="0"/>
        <w:ind w:left="1221" w:right="926" w:hanging="238"/>
        <w:jc w:val="both"/>
        <w:rPr>
          <w:sz w:val="17"/>
        </w:rPr>
      </w:pPr>
      <w:r>
        <w:rPr>
          <w:sz w:val="17"/>
        </w:rPr>
        <w:t>Erdik M, Uckan E. (1989). Ambient vibration survey of the Bogazici Suspension Bridge, Re- port No: 89-5. Istanbul-Turkey: Department of Earthquake Engineering Kandilli Observatory and Earthquake Research Institute, Bogazici</w:t>
      </w:r>
      <w:r>
        <w:rPr>
          <w:spacing w:val="-9"/>
          <w:sz w:val="17"/>
        </w:rPr>
        <w:t> </w:t>
      </w:r>
      <w:r>
        <w:rPr>
          <w:sz w:val="17"/>
        </w:rPr>
        <w:t>University.</w:t>
      </w:r>
    </w:p>
    <w:p>
      <w:pPr>
        <w:spacing w:after="0" w:line="247" w:lineRule="auto"/>
        <w:jc w:val="both"/>
        <w:rPr>
          <w:sz w:val="17"/>
        </w:rPr>
        <w:sectPr>
          <w:pgSz w:w="11910" w:h="16840"/>
          <w:pgMar w:header="2497" w:footer="0" w:top="2680" w:bottom="280" w:left="1680" w:right="1680"/>
        </w:sectPr>
      </w:pPr>
    </w:p>
    <w:p>
      <w:pPr>
        <w:pStyle w:val="BodyText"/>
        <w:spacing w:before="4"/>
        <w:rPr>
          <w:sz w:val="17"/>
        </w:rPr>
      </w:pPr>
    </w:p>
    <w:sectPr>
      <w:pgSz w:w="11910" w:h="16840"/>
      <w:pgMar w:header="2497" w:footer="0" w:top="268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A2"/>
    <w:family w:val="roman"/>
    <w:pitch w:val="variable"/>
  </w:font>
  <w:font w:name="Calibri">
    <w:altName w:val="Calibri"/>
    <w:charset w:val="A2"/>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127.459999pt;margin-top:125.349983pt;width:10.35pt;height:10.55pt;mso-position-horizontal-relative:page;mso-position-vertical-relative:page;z-index:-252125184" type="#_x0000_t202" filled="false" stroked="false">
          <v:textbox inset="0,0,0,0">
            <w:txbxContent>
              <w:p>
                <w:pPr>
                  <w:spacing w:line="193" w:lineRule="exact" w:before="0"/>
                  <w:ind w:left="60" w:right="0" w:firstLine="0"/>
                  <w:jc w:val="left"/>
                  <w:rPr>
                    <w:rFonts w:ascii="Calibri"/>
                    <w:sz w:val="17"/>
                  </w:rPr>
                </w:pPr>
                <w:r>
                  <w:rPr/>
                  <w:fldChar w:fldCharType="begin"/>
                </w:r>
                <w:r>
                  <w:rPr>
                    <w:rFonts w:ascii="Calibri"/>
                    <w:w w:val="100"/>
                    <w:sz w:val="17"/>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57.660004pt;margin-top:125.349983pt;width:10.35pt;height:10.55pt;mso-position-horizontal-relative:page;mso-position-vertical-relative:page;z-index:-252124160" type="#_x0000_t202" filled="false" stroked="false">
          <v:textbox inset="0,0,0,0">
            <w:txbxContent>
              <w:p>
                <w:pPr>
                  <w:spacing w:line="193" w:lineRule="exact" w:before="0"/>
                  <w:ind w:left="60" w:right="0" w:firstLine="0"/>
                  <w:jc w:val="left"/>
                  <w:rPr>
                    <w:rFonts w:ascii="Calibri"/>
                    <w:sz w:val="17"/>
                  </w:rPr>
                </w:pPr>
                <w:r>
                  <w:rPr/>
                  <w:fldChar w:fldCharType="begin"/>
                </w:r>
                <w:r>
                  <w:rPr>
                    <w:rFonts w:ascii="Calibri"/>
                    <w:w w:val="100"/>
                    <w:sz w:val="17"/>
                  </w:rPr>
                  <w:instrText> PAGE </w:instrText>
                </w:r>
                <w:r>
                  <w:rPr/>
                  <w:fldChar w:fldCharType="separate"/>
                </w:r>
                <w:r>
                  <w:rPr/>
                  <w:t>3</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66" w:hanging="166"/>
        <w:jc w:val="left"/>
      </w:pPr>
      <w:rPr>
        <w:rFonts w:hint="default"/>
        <w:w w:val="100"/>
        <w:lang w:val="en-us" w:eastAsia="en-us" w:bidi="en-us"/>
      </w:rPr>
    </w:lvl>
    <w:lvl w:ilvl="1">
      <w:start w:val="0"/>
      <w:numFmt w:val="bullet"/>
      <w:lvlText w:val="•"/>
      <w:lvlJc w:val="left"/>
      <w:pPr>
        <w:ind w:left="1898" w:hanging="166"/>
      </w:pPr>
      <w:rPr>
        <w:rFonts w:hint="default"/>
        <w:lang w:val="en-us" w:eastAsia="en-us" w:bidi="en-us"/>
      </w:rPr>
    </w:lvl>
    <w:lvl w:ilvl="2">
      <w:start w:val="0"/>
      <w:numFmt w:val="bullet"/>
      <w:lvlText w:val="•"/>
      <w:lvlJc w:val="left"/>
      <w:pPr>
        <w:ind w:left="2637" w:hanging="166"/>
      </w:pPr>
      <w:rPr>
        <w:rFonts w:hint="default"/>
        <w:lang w:val="en-us" w:eastAsia="en-us" w:bidi="en-us"/>
      </w:rPr>
    </w:lvl>
    <w:lvl w:ilvl="3">
      <w:start w:val="0"/>
      <w:numFmt w:val="bullet"/>
      <w:lvlText w:val="•"/>
      <w:lvlJc w:val="left"/>
      <w:pPr>
        <w:ind w:left="3375" w:hanging="166"/>
      </w:pPr>
      <w:rPr>
        <w:rFonts w:hint="default"/>
        <w:lang w:val="en-us" w:eastAsia="en-us" w:bidi="en-us"/>
      </w:rPr>
    </w:lvl>
    <w:lvl w:ilvl="4">
      <w:start w:val="0"/>
      <w:numFmt w:val="bullet"/>
      <w:lvlText w:val="•"/>
      <w:lvlJc w:val="left"/>
      <w:pPr>
        <w:ind w:left="4114" w:hanging="166"/>
      </w:pPr>
      <w:rPr>
        <w:rFonts w:hint="default"/>
        <w:lang w:val="en-us" w:eastAsia="en-us" w:bidi="en-us"/>
      </w:rPr>
    </w:lvl>
    <w:lvl w:ilvl="5">
      <w:start w:val="0"/>
      <w:numFmt w:val="bullet"/>
      <w:lvlText w:val="•"/>
      <w:lvlJc w:val="left"/>
      <w:pPr>
        <w:ind w:left="4853" w:hanging="166"/>
      </w:pPr>
      <w:rPr>
        <w:rFonts w:hint="default"/>
        <w:lang w:val="en-us" w:eastAsia="en-us" w:bidi="en-us"/>
      </w:rPr>
    </w:lvl>
    <w:lvl w:ilvl="6">
      <w:start w:val="0"/>
      <w:numFmt w:val="bullet"/>
      <w:lvlText w:val="•"/>
      <w:lvlJc w:val="left"/>
      <w:pPr>
        <w:ind w:left="5591" w:hanging="166"/>
      </w:pPr>
      <w:rPr>
        <w:rFonts w:hint="default"/>
        <w:lang w:val="en-us" w:eastAsia="en-us" w:bidi="en-us"/>
      </w:rPr>
    </w:lvl>
    <w:lvl w:ilvl="7">
      <w:start w:val="0"/>
      <w:numFmt w:val="bullet"/>
      <w:lvlText w:val="•"/>
      <w:lvlJc w:val="left"/>
      <w:pPr>
        <w:ind w:left="6330" w:hanging="166"/>
      </w:pPr>
      <w:rPr>
        <w:rFonts w:hint="default"/>
        <w:lang w:val="en-us" w:eastAsia="en-us" w:bidi="en-us"/>
      </w:rPr>
    </w:lvl>
    <w:lvl w:ilvl="8">
      <w:start w:val="0"/>
      <w:numFmt w:val="bullet"/>
      <w:lvlText w:val="•"/>
      <w:lvlJc w:val="left"/>
      <w:pPr>
        <w:ind w:left="7069" w:hanging="166"/>
      </w:pPr>
      <w:rPr>
        <w:rFonts w:hint="default"/>
        <w:lang w:val="en-us" w:eastAsia="en-us" w:bidi="en-us"/>
      </w:rPr>
    </w:lvl>
  </w:abstractNum>
  <w:abstractNum w:abstractNumId="1">
    <w:multiLevelType w:val="hybridMultilevel"/>
    <w:lvl w:ilvl="0">
      <w:start w:val="2"/>
      <w:numFmt w:val="decimal"/>
      <w:lvlText w:val="%1"/>
      <w:lvlJc w:val="left"/>
      <w:pPr>
        <w:ind w:left="1164" w:hanging="180"/>
        <w:jc w:val="left"/>
      </w:pPr>
      <w:rPr>
        <w:rFonts w:hint="default" w:ascii="Times New Roman" w:hAnsi="Times New Roman" w:eastAsia="Times New Roman" w:cs="Times New Roman"/>
        <w:b/>
        <w:bCs/>
        <w:spacing w:val="-2"/>
        <w:w w:val="99"/>
        <w:sz w:val="24"/>
        <w:szCs w:val="24"/>
        <w:lang w:val="en-us" w:eastAsia="en-us" w:bidi="en-us"/>
      </w:rPr>
    </w:lvl>
    <w:lvl w:ilvl="1">
      <w:start w:val="0"/>
      <w:numFmt w:val="bullet"/>
      <w:lvlText w:val="•"/>
      <w:lvlJc w:val="left"/>
      <w:pPr>
        <w:ind w:left="1898" w:hanging="180"/>
      </w:pPr>
      <w:rPr>
        <w:rFonts w:hint="default"/>
        <w:lang w:val="en-us" w:eastAsia="en-us" w:bidi="en-us"/>
      </w:rPr>
    </w:lvl>
    <w:lvl w:ilvl="2">
      <w:start w:val="0"/>
      <w:numFmt w:val="bullet"/>
      <w:lvlText w:val="•"/>
      <w:lvlJc w:val="left"/>
      <w:pPr>
        <w:ind w:left="2637" w:hanging="180"/>
      </w:pPr>
      <w:rPr>
        <w:rFonts w:hint="default"/>
        <w:lang w:val="en-us" w:eastAsia="en-us" w:bidi="en-us"/>
      </w:rPr>
    </w:lvl>
    <w:lvl w:ilvl="3">
      <w:start w:val="0"/>
      <w:numFmt w:val="bullet"/>
      <w:lvlText w:val="•"/>
      <w:lvlJc w:val="left"/>
      <w:pPr>
        <w:ind w:left="3375" w:hanging="180"/>
      </w:pPr>
      <w:rPr>
        <w:rFonts w:hint="default"/>
        <w:lang w:val="en-us" w:eastAsia="en-us" w:bidi="en-us"/>
      </w:rPr>
    </w:lvl>
    <w:lvl w:ilvl="4">
      <w:start w:val="0"/>
      <w:numFmt w:val="bullet"/>
      <w:lvlText w:val="•"/>
      <w:lvlJc w:val="left"/>
      <w:pPr>
        <w:ind w:left="4114" w:hanging="180"/>
      </w:pPr>
      <w:rPr>
        <w:rFonts w:hint="default"/>
        <w:lang w:val="en-us" w:eastAsia="en-us" w:bidi="en-us"/>
      </w:rPr>
    </w:lvl>
    <w:lvl w:ilvl="5">
      <w:start w:val="0"/>
      <w:numFmt w:val="bullet"/>
      <w:lvlText w:val="•"/>
      <w:lvlJc w:val="left"/>
      <w:pPr>
        <w:ind w:left="4853" w:hanging="180"/>
      </w:pPr>
      <w:rPr>
        <w:rFonts w:hint="default"/>
        <w:lang w:val="en-us" w:eastAsia="en-us" w:bidi="en-us"/>
      </w:rPr>
    </w:lvl>
    <w:lvl w:ilvl="6">
      <w:start w:val="0"/>
      <w:numFmt w:val="bullet"/>
      <w:lvlText w:val="•"/>
      <w:lvlJc w:val="left"/>
      <w:pPr>
        <w:ind w:left="5591" w:hanging="180"/>
      </w:pPr>
      <w:rPr>
        <w:rFonts w:hint="default"/>
        <w:lang w:val="en-us" w:eastAsia="en-us" w:bidi="en-us"/>
      </w:rPr>
    </w:lvl>
    <w:lvl w:ilvl="7">
      <w:start w:val="0"/>
      <w:numFmt w:val="bullet"/>
      <w:lvlText w:val="•"/>
      <w:lvlJc w:val="left"/>
      <w:pPr>
        <w:ind w:left="6330" w:hanging="180"/>
      </w:pPr>
      <w:rPr>
        <w:rFonts w:hint="default"/>
        <w:lang w:val="en-us" w:eastAsia="en-us" w:bidi="en-us"/>
      </w:rPr>
    </w:lvl>
    <w:lvl w:ilvl="8">
      <w:start w:val="0"/>
      <w:numFmt w:val="bullet"/>
      <w:lvlText w:val="•"/>
      <w:lvlJc w:val="left"/>
      <w:pPr>
        <w:ind w:left="7069" w:hanging="180"/>
      </w:pPr>
      <w:rPr>
        <w:rFonts w:hint="default"/>
        <w:lang w:val="en-us" w:eastAsia="en-us" w:bidi="en-us"/>
      </w:rPr>
    </w:lvl>
  </w:abstractNum>
  <w:abstractNum w:abstractNumId="0">
    <w:multiLevelType w:val="hybridMultilevel"/>
    <w:lvl w:ilvl="0">
      <w:start w:val="1"/>
      <w:numFmt w:val="decimal"/>
      <w:lvlText w:val="%1"/>
      <w:lvlJc w:val="left"/>
      <w:pPr>
        <w:ind w:left="1114" w:hanging="130"/>
        <w:jc w:val="left"/>
      </w:pPr>
      <w:rPr>
        <w:rFonts w:hint="default" w:ascii="Times New Roman" w:hAnsi="Times New Roman" w:eastAsia="Times New Roman" w:cs="Times New Roman"/>
        <w:w w:val="100"/>
        <w:position w:val="6"/>
        <w:sz w:val="17"/>
        <w:szCs w:val="17"/>
        <w:lang w:val="en-us" w:eastAsia="en-us" w:bidi="en-us"/>
      </w:rPr>
    </w:lvl>
    <w:lvl w:ilvl="1">
      <w:start w:val="0"/>
      <w:numFmt w:val="bullet"/>
      <w:lvlText w:val="•"/>
      <w:lvlJc w:val="left"/>
      <w:pPr>
        <w:ind w:left="1862" w:hanging="130"/>
      </w:pPr>
      <w:rPr>
        <w:rFonts w:hint="default"/>
        <w:lang w:val="en-us" w:eastAsia="en-us" w:bidi="en-us"/>
      </w:rPr>
    </w:lvl>
    <w:lvl w:ilvl="2">
      <w:start w:val="0"/>
      <w:numFmt w:val="bullet"/>
      <w:lvlText w:val="•"/>
      <w:lvlJc w:val="left"/>
      <w:pPr>
        <w:ind w:left="2605" w:hanging="130"/>
      </w:pPr>
      <w:rPr>
        <w:rFonts w:hint="default"/>
        <w:lang w:val="en-us" w:eastAsia="en-us" w:bidi="en-us"/>
      </w:rPr>
    </w:lvl>
    <w:lvl w:ilvl="3">
      <w:start w:val="0"/>
      <w:numFmt w:val="bullet"/>
      <w:lvlText w:val="•"/>
      <w:lvlJc w:val="left"/>
      <w:pPr>
        <w:ind w:left="3347" w:hanging="130"/>
      </w:pPr>
      <w:rPr>
        <w:rFonts w:hint="default"/>
        <w:lang w:val="en-us" w:eastAsia="en-us" w:bidi="en-us"/>
      </w:rPr>
    </w:lvl>
    <w:lvl w:ilvl="4">
      <w:start w:val="0"/>
      <w:numFmt w:val="bullet"/>
      <w:lvlText w:val="•"/>
      <w:lvlJc w:val="left"/>
      <w:pPr>
        <w:ind w:left="4090" w:hanging="130"/>
      </w:pPr>
      <w:rPr>
        <w:rFonts w:hint="default"/>
        <w:lang w:val="en-us" w:eastAsia="en-us" w:bidi="en-us"/>
      </w:rPr>
    </w:lvl>
    <w:lvl w:ilvl="5">
      <w:start w:val="0"/>
      <w:numFmt w:val="bullet"/>
      <w:lvlText w:val="•"/>
      <w:lvlJc w:val="left"/>
      <w:pPr>
        <w:ind w:left="4833" w:hanging="130"/>
      </w:pPr>
      <w:rPr>
        <w:rFonts w:hint="default"/>
        <w:lang w:val="en-us" w:eastAsia="en-us" w:bidi="en-us"/>
      </w:rPr>
    </w:lvl>
    <w:lvl w:ilvl="6">
      <w:start w:val="0"/>
      <w:numFmt w:val="bullet"/>
      <w:lvlText w:val="•"/>
      <w:lvlJc w:val="left"/>
      <w:pPr>
        <w:ind w:left="5575" w:hanging="130"/>
      </w:pPr>
      <w:rPr>
        <w:rFonts w:hint="default"/>
        <w:lang w:val="en-us" w:eastAsia="en-us" w:bidi="en-us"/>
      </w:rPr>
    </w:lvl>
    <w:lvl w:ilvl="7">
      <w:start w:val="0"/>
      <w:numFmt w:val="bullet"/>
      <w:lvlText w:val="•"/>
      <w:lvlJc w:val="left"/>
      <w:pPr>
        <w:ind w:left="6318" w:hanging="130"/>
      </w:pPr>
      <w:rPr>
        <w:rFonts w:hint="default"/>
        <w:lang w:val="en-us" w:eastAsia="en-us" w:bidi="en-us"/>
      </w:rPr>
    </w:lvl>
    <w:lvl w:ilvl="8">
      <w:start w:val="0"/>
      <w:numFmt w:val="bullet"/>
      <w:lvlText w:val="•"/>
      <w:lvlJc w:val="left"/>
      <w:pPr>
        <w:ind w:left="7061" w:hanging="130"/>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1109" w:hanging="181"/>
      <w:jc w:val="both"/>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1221" w:hanging="238"/>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178" w:lineRule="exac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Selcuk Bas</dc:creator>
  <dcterms:created xsi:type="dcterms:W3CDTF">2021-01-03T22:42:10Z</dcterms:created>
  <dcterms:modified xsi:type="dcterms:W3CDTF">2021-01-03T22:42:10Z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2016-05-08T00:00:00Z</vt:filetime>
  </property>
  <property fmtid="{D5CDD505-2E9C-101B-9397-08002B2CF9AE}" pid="3" name="Creator">
    <vt:lpwstr>Microsoft® Word 2013</vt:lpwstr>
  </property>
  <property fmtid="{D5CDD505-2E9C-101B-9397-08002B2CF9AE}" pid="4" name="LastSaved">
    <vt:filetime>2021-01-03T00:00:00Z</vt:filetime>
  </property>
</Properties>
</file>