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C54766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C5476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E908FA" w14:textId="35E523D6" w:rsidR="006B1947" w:rsidRPr="00C54766" w:rsidRDefault="006B1947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×b×l×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=${</m:t>
        </m:r>
      </m:oMath>
      <w:r w:rsidRPr="00C54766">
        <w:rPr>
          <w:rFonts w:ascii="Times New Roman" w:hAnsi="Times New Roman" w:cs="Times New Roman"/>
          <w:sz w:val="24"/>
          <w:szCs w:val="24"/>
          <w:lang w:val="en-US"/>
        </w:rPr>
        <w:t>varGam</w:t>
      </w:r>
      <w:r w:rsidR="00647E0D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}×${varB}×${varL}×${varHd}=${G} kN</m:t>
        </m:r>
      </m:oMath>
    </w:p>
    <w:p w14:paraId="2D1C8CEF" w14:textId="27321A54" w:rsidR="00464102" w:rsidRPr="00C54766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54766" w:rsidRDefault="00121593" w:rsidP="00DD581B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N=N+G=${varN}+$</m:t>
                </m:r>
                <m:r>
                  <w:rPr>
                    <w:rFonts w:ascii="Cambria Math" w:hAnsi="Cambria Math" w:cs="Times New Roman"/>
                  </w:rPr>
                  <m:t>{G}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54766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lastRenderedPageBreak/>
        <w:t>Diện tích đáy móng</w:t>
      </w:r>
      <w:r w:rsidR="00EF3FE9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54766" w:rsidRDefault="00121593" w:rsidP="00E0342F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54766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Ind w:w="-14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A2B60E7" w14:textId="77777777" w:rsidTr="00C54766">
        <w:trPr>
          <w:trHeight w:val="567"/>
        </w:trPr>
        <w:tc>
          <w:tcPr>
            <w:tcW w:w="8784" w:type="dxa"/>
          </w:tcPr>
          <w:p w14:paraId="3D983E5F" w14:textId="089FC127" w:rsidR="00513E1F" w:rsidRPr="00C54766" w:rsidRDefault="003F5E92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=${W_y}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{varL}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W_x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54766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54766">
        <w:rPr>
          <w:rFonts w:ascii="Times New Roman" w:hAnsi="Times New Roman" w:cs="Times New Roman"/>
          <w:sz w:val="24"/>
          <w:szCs w:val="24"/>
        </w:rPr>
        <w:t>ó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54766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54766" w:rsidRDefault="003F5E92" w:rsidP="006D2D33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varMx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 w:cs="Times New Roman"/>
                  </w:rPr>
                  <m:t>M_x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54766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</w:t>
            </w:r>
            <w:r w:rsidR="00513E1F" w:rsidRPr="00C54766">
              <w:rPr>
                <w:rFonts w:cs="Times New Roman"/>
                <w:lang w:val="en-US"/>
              </w:rPr>
              <w:t>5</w:t>
            </w:r>
            <w:r w:rsidRPr="00C54766">
              <w:rPr>
                <w:rFonts w:cs="Times New Roman"/>
                <w:lang w:val="en-US"/>
              </w:rPr>
              <w:t>)</w:t>
            </w:r>
          </w:p>
        </w:tc>
      </w:tr>
      <w:tr w:rsidR="00513E1F" w:rsidRPr="00C54766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54766" w:rsidRDefault="003F5E92" w:rsidP="008B42DC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 w:cs="Times New Roman"/>
                  </w:rPr>
                  <m:t>_y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54766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54766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54766">
        <w:rPr>
          <w:rFonts w:ascii="Times New Roman" w:hAnsi="Times New Roman" w:cs="Times New Roman"/>
          <w:sz w:val="24"/>
          <w:szCs w:val="24"/>
        </w:rPr>
        <w:t>â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54766" w:rsidRDefault="003F5E92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 w:cs="Times New Roman"/>
                    </w:rPr>
                    <m:t>_y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</m:t>
              </m:r>
              <m:r>
                <w:rPr>
                  <w:rFonts w:ascii="Cambria Math" w:hAnsi="Cambria Math" w:cs="Times New Roman"/>
                </w:rPr>
                <m:t>{e_x}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547EFC" w:rsidRPr="00C54766">
              <w:rPr>
                <w:rFonts w:cs="Times New Roman"/>
                <w:sz w:val="22"/>
                <w:szCs w:val="22"/>
              </w:rPr>
              <w:t xml:space="preserve">  </w:t>
            </w:r>
            <w:r w:rsidR="00F32C2F" w:rsidRPr="00C54766">
              <w:rPr>
                <w:rFonts w:cs="Times New Roman"/>
                <w:sz w:val="22"/>
                <w:szCs w:val="22"/>
              </w:rPr>
              <w:t xml:space="preserve">   </w:t>
            </w:r>
            <w:r w:rsidR="00D13F58" w:rsidRPr="001C3765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</w:rPr>
              <w:t>(</w:t>
            </w:r>
            <w:r w:rsidRPr="00C54766">
              <w:rPr>
                <w:rFonts w:cs="Times New Roman"/>
                <w:lang w:val="en-US"/>
              </w:rPr>
              <w:t>7)</w:t>
            </w:r>
          </w:p>
        </w:tc>
      </w:tr>
      <w:tr w:rsidR="00513E1F" w:rsidRPr="00C54766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54766" w:rsidRDefault="003F5E92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</m:t>
              </m:r>
              <m:r>
                <w:rPr>
                  <w:rFonts w:ascii="Cambria Math" w:hAnsi="Cambria Math" w:cs="Times New Roman"/>
                </w:rPr>
                <m:t>e_y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_b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1C3765">
              <w:rPr>
                <w:rFonts w:eastAsiaTheme="minorEastAsia" w:cs="Times New Roman"/>
                <w:sz w:val="22"/>
                <w:szCs w:val="22"/>
              </w:rPr>
              <w:t xml:space="preserve">     </w:t>
            </w:r>
            <w:r w:rsidR="00D13F58" w:rsidRPr="001C3765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(8)</w:t>
            </w:r>
          </w:p>
        </w:tc>
      </w:tr>
    </w:tbl>
    <w:p w14:paraId="44F6FE83" w14:textId="6C88C6A3" w:rsidR="00D876DC" w:rsidRPr="00C54766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:rsidRPr="00C54766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C54766" w:rsidRDefault="003F5E92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(9)</w:t>
            </w:r>
          </w:p>
        </w:tc>
      </w:tr>
      <w:tr w:rsidR="00513E1F" w:rsidRPr="00C54766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2778BAC" w:rsidR="00513E1F" w:rsidRPr="00C54766" w:rsidRDefault="003F5E92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(10)</w:t>
            </w:r>
          </w:p>
        </w:tc>
      </w:tr>
      <w:tr w:rsidR="00513E1F" w:rsidRPr="00C54766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45F08E5C" w:rsidR="00513E1F" w:rsidRPr="00C54766" w:rsidRDefault="003F5E92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(11)</w:t>
            </w:r>
          </w:p>
        </w:tc>
      </w:tr>
      <w:tr w:rsidR="00513E1F" w:rsidRPr="00C54766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758A6483" w:rsidR="00513E1F" w:rsidRPr="00C54766" w:rsidRDefault="003F5E92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(12)</w:t>
            </w:r>
          </w:p>
        </w:tc>
      </w:tr>
    </w:tbl>
    <w:p w14:paraId="301E5FCC" w14:textId="2FF36B4D" w:rsidR="00E9243A" w:rsidRPr="00C54766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1DDCA95E" w:rsidR="00547EFC" w:rsidRPr="00C54766" w:rsidRDefault="003C6366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4E99C" wp14:editId="3B829282">
                <wp:simplePos x="0" y="0"/>
                <wp:positionH relativeFrom="column">
                  <wp:posOffset>593725</wp:posOffset>
                </wp:positionH>
                <wp:positionV relativeFrom="paragraph">
                  <wp:posOffset>280035</wp:posOffset>
                </wp:positionV>
                <wp:extent cx="2021840" cy="321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FF1F" w14:textId="4F4F9AA2" w:rsidR="003C6366" w:rsidRPr="00C54766" w:rsidRDefault="003F5E92" w:rsidP="003C63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${sigma3}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  <w:p w14:paraId="5BF987E9" w14:textId="769963D7" w:rsidR="00C54766" w:rsidRPr="00C54766" w:rsidRDefault="00C5476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4E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75pt;margin-top:22.05pt;width:159.2pt;height:2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" filled="f" stroked="f">
                <v:textbox>
                  <w:txbxContent>
                    <w:p w14:paraId="4839FF1F" w14:textId="4F4F9AA2" w:rsidR="003C6366" w:rsidRPr="00C54766" w:rsidRDefault="00421329" w:rsidP="003C63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${sigma3}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  <w:p w14:paraId="5BF987E9" w14:textId="769963D7" w:rsidR="00C54766" w:rsidRPr="00C54766" w:rsidRDefault="00C5476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4766"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2FDD5" wp14:editId="355A41CF">
                <wp:simplePos x="0" y="0"/>
                <wp:positionH relativeFrom="column">
                  <wp:posOffset>4223385</wp:posOffset>
                </wp:positionH>
                <wp:positionV relativeFrom="paragraph">
                  <wp:posOffset>290544</wp:posOffset>
                </wp:positionV>
                <wp:extent cx="1490980" cy="3219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919" w14:textId="55E0AEC9" w:rsidR="00C54766" w:rsidRPr="00C54766" w:rsidRDefault="003F5E92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${sigma1}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FDD5" id="_x0000_s1027" type="#_x0000_t202" style="position:absolute;margin-left:332.55pt;margin-top:22.9pt;width:117.4pt;height:2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" filled="f" stroked="f">
                <v:textbox>
                  <w:txbxContent>
                    <w:p w14:paraId="61F78919" w14:textId="55E0AEC9" w:rsidR="00C54766" w:rsidRPr="00C54766" w:rsidRDefault="00421329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${sigma1}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C533C" w14:textId="6A55BEDC" w:rsidR="001A3A79" w:rsidRPr="00C54766" w:rsidRDefault="00C5476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7F428" wp14:editId="053FF331">
                <wp:simplePos x="0" y="0"/>
                <wp:positionH relativeFrom="column">
                  <wp:posOffset>634365</wp:posOffset>
                </wp:positionH>
                <wp:positionV relativeFrom="paragraph">
                  <wp:posOffset>129541</wp:posOffset>
                </wp:positionV>
                <wp:extent cx="4568932" cy="2333624"/>
                <wp:effectExtent l="0" t="38100" r="7937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932" cy="2333624"/>
                          <a:chOff x="0" y="-57149"/>
                          <a:chExt cx="4568932" cy="233362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44321" y="90152"/>
                            <a:ext cx="3676650" cy="2066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9454" y="-57149"/>
                            <a:ext cx="0" cy="23336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1120462"/>
                            <a:ext cx="4568932" cy="3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124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82603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5684" y="211213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82603" y="210569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8E3AB" id="Group 16" o:spid="_x0000_s1026" style="position:absolute;margin-left:49.95pt;margin-top:10.2pt;width:359.75pt;height:183.75pt;z-index:251668480;mso-height-relative:margin" coordorigin=",-571" coordsize="4568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">
                <v:rect id="Rectangle 5" o:spid="_x0000_s1027" style="position:absolute;left:4443;top:901;width:36766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22794;top:-571;width:0;height:2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pq8QAAADaAAAADwAAAGRycy9kb3ducmV2LnhtbESPzWrDMBCE74W+g9hCb43stiTGjRJM&#10;oTQ9+BCnD7C1traJtTKW/JM8fRQI5DjMzDfMejubVozUu8aygngRgSAurW64UvB7+HpJQDiPrLG1&#10;TApO5GC7eXxYY6rtxHsaC1+JAGGXooLa+y6V0pU1GXQL2xEH79/2Bn2QfSV1j1OAm1a+RtFSGmw4&#10;LNTY0WdN5bEYjILv41v8U3GS/A2r8yGy71ke55NSz09z9gHC0+zv4Vt7pxUs4Xol3A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emrxAAAANo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9" o:spid="_x0000_s1029" type="#_x0000_t32" style="position:absolute;top:11204;width:4568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sap8YAAADaAAAADwAAAGRycy9kb3ducmV2LnhtbESPT2vCQBTE74LfYXlCL6XZ6KFomlWk&#10;VWilh/jn0ONr9plEs29DdtXop+8KBY/DzPyGSWedqcWZWldZVjCMYhDEudUVFwp22+XLGITzyBpr&#10;y6TgSg5m034vxUTbC6/pvPGFCBB2CSoovW8SKV1ekkEX2YY4eHvbGvRBtoXULV4C3NRyFMev0mDF&#10;YaHEht5Lyo+bk1GQNc/uZ/u1y1a307e5/Y4/FjY7KPU06OZvIDx1/hH+b39qBRO4Xwk3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rGqfGAAAA2gAAAA8AAAAAAAAA&#10;AAAAAAAAoQIAAGRycy9kb3ducmV2LnhtbFBLBQYAAAAABAAEAPkAAACUAwAAAAA=&#10;" strokecolor="black [3213]" strokeweight="1.5pt">
                  <v:stroke endarrow="block" joinstyle="miter"/>
                </v:shape>
                <v:rect id="Rectangle 10" o:spid="_x0000_s1030" style="position:absolute;left:4121;top:450;width:798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wpMUA&#10;AADbAAAADwAAAGRycy9kb3ducmV2LnhtbESPT2vCQBDF74LfYRmhN920lFKiqzSV/kHxEBXP0+w0&#10;CWZnQ3ar0U/vHAreZnhv3vvNbNG7Rp2oC7VnA4+TBBRx4W3NpYH97mP8CipEZIuNZzJwoQCL+XAw&#10;w9T6M+d02sZSSQiHFA1UMbap1qGoyGGY+JZYtF/fOYyydqW2HZ4l3DX6KUletMOapaHClt4rKo7b&#10;P2fga7mq8/Xz4fNIG7e8Zj95dnWZMQ+j/m0KKlIf7+b/628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XCkxQAAANsAAAAPAAAAAAAAAAAAAAAAAJgCAABkcnMv&#10;ZG93bnJldi54bWxQSwUGAAAAAAQABAD1AAAAigMAAAAA&#10;" fillcolor="red" strokecolor="black [3213]" strokeweight="1.5pt"/>
                <v:rect id="Rectangle 11" o:spid="_x0000_s1031" style="position:absolute;left:40826;top:450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VP8IA&#10;AADbAAAADwAAAGRycy9kb3ducmV2LnhtbERPTWvCQBC9C/6HZYTedGORUqKrGENtUTxES8/T7DQJ&#10;ZmdDdhtTf70rFLzN433OYtWbWnTUusqygukkAkGcW11xoeDz9DZ+BeE8ssbaMin4Iwer5XCwwFjb&#10;C2fUHX0hQgi7GBWU3jexlC4vyaCb2IY4cD+2NegDbAupW7yEcFPL5yh6kQYrDg0lNrQpKT8ff42C&#10;93RXZfvZ1/ZMB5Nek+8suZpEqadRv56D8NT7h/jf/aHD/Cncfw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dU/wgAAANsAAAAPAAAAAAAAAAAAAAAAAJgCAABkcnMvZG93&#10;bnJldi54bWxQSwUGAAAAAAQABAD1AAAAhwMAAAAA&#10;" fillcolor="red" strokecolor="black [3213]" strokeweight="1.5pt"/>
                <v:rect id="Rectangle 12" o:spid="_x0000_s1032" style="position:absolute;left:4056;top:21121;width:798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LSMIA&#10;AADbAAAADwAAAGRycy9kb3ducmV2LnhtbERPS2vCQBC+C/6HZQRvulGklOgqRvFBSw9R8TxmxySY&#10;nQ3ZVVN/fbdQ6G0+vufMFq2pxIMaV1pWMBpGIIgzq0vOFZyOm8E7COeRNVaWScE3OVjMu50Zxto+&#10;OaXHwecihLCLUUHhfR1L6bKCDLqhrYkDd7WNQR9gk0vd4DOEm0qOo+hNGiw5NBRY06qg7Ha4GwW7&#10;9UeZfk7O2xt9mfUruaTJyyRK9XvtcgrCU+v/xX/uvQ7zx/D7Szh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0tIwgAAANsAAAAPAAAAAAAAAAAAAAAAAJgCAABkcnMvZG93&#10;bnJldi54bWxQSwUGAAAAAAQABAD1AAAAhwMAAAAA&#10;" fillcolor="red" strokecolor="black [3213]" strokeweight="1.5pt"/>
                <v:rect id="Rectangle 13" o:spid="_x0000_s1033" style="position:absolute;left:40826;top:21056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u08MA&#10;AADbAAAADwAAAGRycy9kb3ducmV2LnhtbERPS2vCQBC+C/6HZQRvumkrUqKb0FT6wNJDVDxPs9Mk&#10;mJ0N2VWjv74rCL3Nx/ecZdqbRpyoc7VlBQ/TCARxYXXNpYLd9m3yDMJ5ZI2NZVJwIQdpMhwsMdb2&#10;zDmdNr4UIYRdjAoq79tYSldUZNBNbUscuF/bGfQBdqXUHZ5DuGnkYxTNpcGaQ0OFLb1WVBw2R6Pg&#10;Y7Wu86/Z/v1A32Z1zX7y7Goypcaj/mUBwlPv/8V396cO85/g9k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u08MAAADbAAAADwAAAAAAAAAAAAAAAACYAgAAZHJzL2Rv&#10;d25yZXYueG1sUEsFBgAAAAAEAAQA9QAAAIgDAAAAAA==&#10;" fillcolor="red" strokecolor="black [3213]" strokeweight="1.5pt"/>
              </v:group>
            </w:pict>
          </mc:Fallback>
        </mc:AlternateContent>
      </w:r>
    </w:p>
    <w:bookmarkStart w:id="0" w:name="_GoBack"/>
    <w:bookmarkEnd w:id="0"/>
    <w:p w14:paraId="10A9BC1E" w14:textId="7BDE43FD" w:rsidR="00603075" w:rsidRPr="00C54766" w:rsidRDefault="00C5476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33773" wp14:editId="32B000DB">
                <wp:simplePos x="0" y="0"/>
                <wp:positionH relativeFrom="column">
                  <wp:posOffset>656125</wp:posOffset>
                </wp:positionH>
                <wp:positionV relativeFrom="paragraph">
                  <wp:posOffset>2099945</wp:posOffset>
                </wp:positionV>
                <wp:extent cx="1490980" cy="3219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9330" w14:textId="002C0A05" w:rsidR="00C54766" w:rsidRPr="00C54766" w:rsidRDefault="003F5E92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${sigma4}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3773" id="_x0000_s1028" type="#_x0000_t202" style="position:absolute;left:0;text-align:left;margin-left:51.65pt;margin-top:165.35pt;width:117.4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7tDAIAAPoDAAAOAAAAZHJzL2Uyb0RvYy54bWysU9tu2zAMfR+wfxD0vtjJkjUx4hRduw4D&#10;ugvQ7gMYWY6FSaImKbGzry8lp1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" filled="f" stroked="f">
                <v:textbox>
                  <w:txbxContent>
                    <w:p w14:paraId="548F9330" w14:textId="002C0A05" w:rsidR="00C54766" w:rsidRPr="00C54766" w:rsidRDefault="00421329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${sigma4}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EBD207" wp14:editId="0DC98D36">
                <wp:simplePos x="0" y="0"/>
                <wp:positionH relativeFrom="column">
                  <wp:posOffset>4100919</wp:posOffset>
                </wp:positionH>
                <wp:positionV relativeFrom="paragraph">
                  <wp:posOffset>2098129</wp:posOffset>
                </wp:positionV>
                <wp:extent cx="1490980" cy="3219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909B" w14:textId="6EBB5301" w:rsidR="00C54766" w:rsidRPr="00C54766" w:rsidRDefault="003F5E92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${sigma2}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D207" id="_x0000_s1029" type="#_x0000_t202" style="position:absolute;left:0;text-align:left;margin-left:322.9pt;margin-top:165.2pt;width:117.4pt;height:25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" filled="f" stroked="f">
                <v:textbox>
                  <w:txbxContent>
                    <w:p w14:paraId="6F05909B" w14:textId="6EBB5301" w:rsidR="00C54766" w:rsidRPr="00C54766" w:rsidRDefault="00421329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${sigma2}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075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73</cp:revision>
  <cp:lastPrinted>2021-05-04T08:33:00Z</cp:lastPrinted>
  <dcterms:created xsi:type="dcterms:W3CDTF">2021-04-06T19:29:00Z</dcterms:created>
  <dcterms:modified xsi:type="dcterms:W3CDTF">2021-05-08T11:23:00Z</dcterms:modified>
</cp:coreProperties>
</file>