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27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p_sur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hAnsi="Arial"/>
          <w:b/>
          <w:sz w:val="28"/>
        </w:rPr>
        <w:t>SURAT PERNYATAAN TANGGUNG JAWAB MUTLAK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Yang bertanda tangan dibawah ini :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Nama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SYAHRYANTO, S.T.,M.Pd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NIP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197708262006041005</w:t>
      </w:r>
    </w:p>
    <w:p>
      <w:pPr>
        <w:tabs>
          <w:tab w:pos="2551" w:val="left"/>
        </w:tabs>
        <w:spacing w:after="240" w:before="0"/>
        <w:jc w:val="left"/>
      </w:pPr>
      <w:r>
        <w:rPr>
          <w:rFonts w:ascii="Arial" w:hAnsi="Arial"/>
          <w:b w:val="0"/>
          <w:sz w:val="22"/>
        </w:rPr>
        <w:t>Jabatan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Kepala SMK Negeri 1 Koba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Menyatakan dengan sesungguhnya bahwa :</w:t>
      </w:r>
    </w:p>
    <w:p>
      <w:pPr>
        <w:pStyle w:val="ListNumber"/>
        <w:spacing w:after="240" w:before="0"/>
        <w:jc w:val="both"/>
      </w:pPr>
      <w:r>
        <w:rPr>
          <w:rFonts w:ascii="Arial" w:hAnsi="Arial"/>
          <w:sz w:val="22"/>
        </w:rPr>
        <w:t>Perhitungan yang terdapat dalam SPM Langsung (SPM-LS) Nomor : ........................................... tanggal .......................................... untuk pembayaran Tambahan Penghasilan Pegawai (TPP) Negeri Sipil sebesar Rp.51.609.933,- (lima puluh satu juta enam ratus sembilan ribu sembilan ratus tiga puluh tiga rupiah) untuk bulan Agustus 2026 telah dihitung dengan benar berdasarkan dokumen pelaksanaan anggaran dan dokumen pendukung lainnya.</w:t>
      </w:r>
    </w:p>
    <w:p>
      <w:pPr>
        <w:pStyle w:val="ListNumber"/>
        <w:spacing w:after="240" w:before="0"/>
        <w:jc w:val="both"/>
      </w:pPr>
      <w:r>
        <w:rPr>
          <w:rFonts w:ascii="Arial" w:hAnsi="Arial"/>
          <w:sz w:val="22"/>
        </w:rPr>
        <w:t>Apabila terdapat kesalahan dan kelebihan atas pembayaran, sebagaimana yang dimaksud pada point 1 (satu), kami bertanggung jawab dan bersedia untuk menyetorkan kelebihan tersebut ke Kas Daerah.</w:t>
      </w:r>
    </w:p>
    <w:p>
      <w:pPr>
        <w:pStyle w:val="ListNumber"/>
        <w:spacing w:after="240" w:before="0"/>
        <w:jc w:val="both"/>
      </w:pPr>
      <w:r>
        <w:rPr>
          <w:rFonts w:ascii="Arial" w:hAnsi="Arial"/>
          <w:sz w:val="22"/>
        </w:rPr>
        <w:t>Dokumen bukti-bukti belanja atas pembayaran tersebut di atas disimpan di Dinas Pendidikan Provinsi Kepulauan Bangka Belitung (SMK Negeri 1 Koba) sesuai ketentuan yang berlaku untuk kelengkapan administrasi dan keperluan pemeriksaan BPK dan/atau aparatur pengawas fungsional lainnya.</w:t>
      </w:r>
    </w:p>
    <w:p>
      <w:pPr>
        <w:spacing w:after="120" w:before="0"/>
        <w:ind w:left="4000"/>
        <w:jc w:val="left"/>
      </w:pPr>
      <w:r>
        <w:rPr>
          <w:rFonts w:ascii="Arial" w:hAnsi="Arial"/>
          <w:b w:val="0"/>
          <w:sz w:val="22"/>
        </w:rPr>
        <w:t>Koba,        September 2026</w:t>
      </w:r>
    </w:p>
    <w:p>
      <w:pPr>
        <w:spacing w:after="720" w:before="0"/>
        <w:ind w:left="4000"/>
        <w:jc w:val="left"/>
      </w:pPr>
      <w:r>
        <w:rPr>
          <w:rFonts w:ascii="Arial" w:hAnsi="Arial"/>
          <w:b w:val="0"/>
          <w:sz w:val="22"/>
        </w:rPr>
        <w:t>Kepala Sekolah</w:t>
      </w:r>
    </w:p>
    <w:p>
      <w:pPr>
        <w:spacing w:after="60" w:before="0"/>
        <w:ind w:left="4000"/>
      </w:pPr>
      <w:r>
        <w:rPr>
          <w:rFonts w:ascii="Arial" w:hAnsi="Arial"/>
          <w:b/>
          <w:sz w:val="22"/>
        </w:rPr>
        <w:t>SYAHRYANTO, S.T.,M.Pd</w:t>
        <w:br/>
      </w:r>
      <w:r>
        <w:rPr>
          <w:rFonts w:ascii="Arial" w:hAnsi="Arial"/>
          <w:sz w:val="22"/>
        </w:rPr>
        <w:t>NIP. 197708262006041005</w:t>
      </w:r>
    </w:p>
    <w:sectPr w:rsidR="00FC693F" w:rsidRPr="0006063C" w:rsidSect="00034616">
      <w:pgSz w:w="11906" w:h="16838"/>
      <w:pgMar w:top="567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