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2ADF3" w14:textId="77777777" w:rsidR="00CC63E2" w:rsidRPr="004737B7" w:rsidRDefault="002F14C1" w:rsidP="003A6CA6">
      <w:pPr>
        <w:pBdr>
          <w:bottom w:val="single" w:sz="4" w:space="1" w:color="auto"/>
        </w:pBdr>
        <w:rPr>
          <w:b/>
          <w:sz w:val="32"/>
          <w:lang w:val="en-AU"/>
        </w:rPr>
      </w:pPr>
      <w:r w:rsidRPr="004737B7">
        <w:rPr>
          <w:b/>
          <w:sz w:val="32"/>
          <w:lang w:val="en-AU"/>
        </w:rPr>
        <w:t>INTRODUCTION</w:t>
      </w:r>
    </w:p>
    <w:p w14:paraId="0E982E6E" w14:textId="77777777" w:rsidR="00580FEE" w:rsidRDefault="00580FEE">
      <w:pPr>
        <w:rPr>
          <w:lang w:val="en-AU"/>
        </w:rPr>
      </w:pPr>
    </w:p>
    <w:p w14:paraId="7F39DBD8" w14:textId="77777777" w:rsidR="00CC63E2" w:rsidRPr="002F14C1" w:rsidRDefault="002F14C1">
      <w:pPr>
        <w:rPr>
          <w:u w:val="single"/>
          <w:lang w:val="en-AU"/>
        </w:rPr>
      </w:pPr>
      <w:r>
        <w:rPr>
          <w:u w:val="single"/>
          <w:lang w:val="en-AU"/>
        </w:rPr>
        <w:t>P</w:t>
      </w:r>
      <w:r w:rsidRPr="002F14C1">
        <w:rPr>
          <w:u w:val="single"/>
          <w:lang w:val="en-AU"/>
        </w:rPr>
        <w:t>urpose</w:t>
      </w:r>
    </w:p>
    <w:p w14:paraId="69B3DBE9" w14:textId="77777777" w:rsidR="003A6CA6" w:rsidRDefault="003A6CA6">
      <w:pPr>
        <w:rPr>
          <w:lang w:val="en-AU"/>
        </w:rPr>
      </w:pPr>
    </w:p>
    <w:p w14:paraId="34086FF5" w14:textId="77777777" w:rsidR="009A7B77" w:rsidRDefault="00CC63E2">
      <w:pPr>
        <w:rPr>
          <w:lang w:val="en-AU"/>
        </w:rPr>
      </w:pPr>
      <w:r>
        <w:rPr>
          <w:lang w:val="en-AU"/>
        </w:rPr>
        <w:t>The purpose of this report is to provide Deluxe Seafoods Ltd. a 5-year harvest plan for the honey-prawn stocks in each of the 5 zones across the 5-</w:t>
      </w:r>
      <w:r w:rsidR="009A7B77">
        <w:rPr>
          <w:lang w:val="en-AU"/>
        </w:rPr>
        <w:t xml:space="preserve">years. This plan is to be optimal with respect to the net present value of the operation. </w:t>
      </w:r>
    </w:p>
    <w:p w14:paraId="42BBDC93" w14:textId="77777777" w:rsidR="009A7B77" w:rsidRDefault="009A7B77">
      <w:pPr>
        <w:rPr>
          <w:lang w:val="en-AU"/>
        </w:rPr>
      </w:pPr>
    </w:p>
    <w:p w14:paraId="3C09D3B0" w14:textId="77777777" w:rsidR="00CC63E2" w:rsidRDefault="009A7B77">
      <w:pPr>
        <w:rPr>
          <w:lang w:val="en-AU"/>
        </w:rPr>
      </w:pPr>
      <w:r>
        <w:rPr>
          <w:lang w:val="en-AU"/>
        </w:rPr>
        <w:t>In addition, a case for the procurement of an 11</w:t>
      </w:r>
      <w:r w:rsidRPr="009A7B77">
        <w:rPr>
          <w:vertAlign w:val="superscript"/>
          <w:lang w:val="en-AU"/>
        </w:rPr>
        <w:t>th</w:t>
      </w:r>
      <w:r>
        <w:rPr>
          <w:lang w:val="en-AU"/>
        </w:rPr>
        <w:t xml:space="preserve"> vessel will be investigated. As such, an alternative NPV-optimal harvest plan for a fleet of 11 vessels will also be devised.  </w:t>
      </w:r>
    </w:p>
    <w:p w14:paraId="600ACA12" w14:textId="77777777" w:rsidR="00CC63E2" w:rsidRDefault="00CC63E2">
      <w:pPr>
        <w:rPr>
          <w:lang w:val="en-AU"/>
        </w:rPr>
      </w:pPr>
    </w:p>
    <w:p w14:paraId="18F70B27" w14:textId="77777777" w:rsidR="00CC63E2" w:rsidRPr="002F14C1" w:rsidRDefault="002F14C1">
      <w:pPr>
        <w:rPr>
          <w:color w:val="000000" w:themeColor="text1"/>
          <w:u w:val="single"/>
          <w:lang w:val="en-AU"/>
        </w:rPr>
      </w:pPr>
      <w:r>
        <w:rPr>
          <w:color w:val="000000" w:themeColor="text1"/>
          <w:u w:val="single"/>
          <w:lang w:val="en-AU"/>
        </w:rPr>
        <w:t>M</w:t>
      </w:r>
      <w:r w:rsidRPr="002F14C1">
        <w:rPr>
          <w:color w:val="000000" w:themeColor="text1"/>
          <w:u w:val="single"/>
          <w:lang w:val="en-AU"/>
        </w:rPr>
        <w:t>ethod</w:t>
      </w:r>
    </w:p>
    <w:p w14:paraId="58739F3F" w14:textId="77777777" w:rsidR="003A6CA6" w:rsidRDefault="003A6CA6">
      <w:pPr>
        <w:rPr>
          <w:lang w:val="en-AU"/>
        </w:rPr>
      </w:pPr>
    </w:p>
    <w:p w14:paraId="66B12A0C" w14:textId="77777777" w:rsidR="009A7B77" w:rsidRDefault="009A7B77">
      <w:pPr>
        <w:rPr>
          <w:lang w:val="en-AU"/>
        </w:rPr>
      </w:pPr>
      <w:r>
        <w:rPr>
          <w:lang w:val="en-AU"/>
        </w:rPr>
        <w:t xml:space="preserve">The information used in this report is provided by Deluxe Seafoods Ltd., the Haruchai Government and the Haruchai Department of Primary Industries. This information was used to create the generalised mixed integer programming model for the NPV-optimal harvest plan to aid in the decision making for the upcoming 5 years. </w:t>
      </w:r>
    </w:p>
    <w:p w14:paraId="35A6F95C" w14:textId="77777777" w:rsidR="00CC63E2" w:rsidRPr="009A7B77" w:rsidRDefault="00CC63E2">
      <w:pPr>
        <w:rPr>
          <w:b/>
          <w:lang w:val="en-AU"/>
        </w:rPr>
      </w:pPr>
    </w:p>
    <w:p w14:paraId="61B90095" w14:textId="77777777" w:rsidR="00CC63E2" w:rsidRDefault="00CC63E2">
      <w:pPr>
        <w:rPr>
          <w:lang w:val="en-AU"/>
        </w:rPr>
      </w:pPr>
    </w:p>
    <w:p w14:paraId="11583CE2" w14:textId="77777777" w:rsidR="00CC63E2" w:rsidRPr="004737B7" w:rsidRDefault="002F14C1" w:rsidP="003A6CA6">
      <w:pPr>
        <w:pBdr>
          <w:bottom w:val="single" w:sz="4" w:space="1" w:color="auto"/>
        </w:pBdr>
        <w:rPr>
          <w:b/>
          <w:sz w:val="32"/>
          <w:lang w:val="en-AU"/>
        </w:rPr>
      </w:pPr>
      <w:r w:rsidRPr="004737B7">
        <w:rPr>
          <w:b/>
          <w:sz w:val="32"/>
          <w:lang w:val="en-AU"/>
        </w:rPr>
        <w:t>FINDINGS</w:t>
      </w:r>
    </w:p>
    <w:p w14:paraId="01245B09" w14:textId="77777777" w:rsidR="00CC63E2" w:rsidRDefault="00CC63E2">
      <w:pPr>
        <w:rPr>
          <w:lang w:val="en-AU"/>
        </w:rPr>
      </w:pPr>
    </w:p>
    <w:p w14:paraId="6AC50CD5" w14:textId="77777777" w:rsidR="00CC63E2" w:rsidRPr="004737B7" w:rsidRDefault="00D47C70">
      <w:pPr>
        <w:rPr>
          <w:u w:val="single"/>
          <w:lang w:val="en-AU"/>
        </w:rPr>
      </w:pPr>
      <w:r>
        <w:rPr>
          <w:u w:val="single"/>
          <w:lang w:val="en-AU"/>
        </w:rPr>
        <w:t>Business Case</w:t>
      </w:r>
    </w:p>
    <w:p w14:paraId="248A39CC" w14:textId="77777777" w:rsidR="00CC63E2" w:rsidRDefault="00CC63E2">
      <w:pPr>
        <w:rPr>
          <w:lang w:val="en-AU"/>
        </w:rPr>
      </w:pPr>
    </w:p>
    <w:p w14:paraId="65D81435" w14:textId="77777777" w:rsidR="00CC63E2" w:rsidRPr="00102EF5" w:rsidRDefault="000F00A0">
      <w:pPr>
        <w:rPr>
          <w:rFonts w:ascii="Calibri" w:eastAsia="Times New Roman" w:hAnsi="Calibri" w:cs="Times New Roman"/>
          <w:color w:val="000000"/>
          <w:sz w:val="22"/>
          <w:szCs w:val="22"/>
          <w:lang w:val="tr-TR" w:eastAsia="tr-TR"/>
        </w:rPr>
      </w:pPr>
      <w:r>
        <w:rPr>
          <w:lang w:val="en-AU"/>
        </w:rPr>
        <w:t xml:space="preserve">The net </w:t>
      </w:r>
      <w:r w:rsidRPr="00102EF5">
        <w:rPr>
          <w:lang w:val="en-AU"/>
        </w:rPr>
        <w:t xml:space="preserve">present value of the base case was determined to be: </w:t>
      </w:r>
      <w:r w:rsidRPr="00102EF5">
        <w:rPr>
          <w:u w:val="single"/>
          <w:lang w:val="en-AU"/>
        </w:rPr>
        <w:t>$20,654,241.80.</w:t>
      </w:r>
      <w:r w:rsidRPr="00102EF5">
        <w:rPr>
          <w:lang w:val="en-AU"/>
        </w:rPr>
        <w:t xml:space="preserve"> The vessel allocation and amounts of honey prawns to be harvested from each zone can be seen from the NPV-optimal harvest plan attached below.</w:t>
      </w:r>
    </w:p>
    <w:p w14:paraId="2D8C31F0" w14:textId="77777777" w:rsidR="000F00A0" w:rsidRPr="00102EF5" w:rsidRDefault="000F00A0">
      <w:pPr>
        <w:rPr>
          <w:lang w:val="en-AU"/>
        </w:rPr>
      </w:pPr>
    </w:p>
    <w:p w14:paraId="76648140" w14:textId="77777777" w:rsidR="00D47C70" w:rsidRDefault="000F00A0" w:rsidP="00571720">
      <w:pPr>
        <w:rPr>
          <w:lang w:val="en-AU"/>
        </w:rPr>
      </w:pPr>
      <w:r w:rsidRPr="00102EF5">
        <w:rPr>
          <w:lang w:val="en-AU"/>
        </w:rPr>
        <w:t>For the alternative case, it was found that the procurement of an 11</w:t>
      </w:r>
      <w:r w:rsidRPr="00102EF5">
        <w:rPr>
          <w:vertAlign w:val="superscript"/>
          <w:lang w:val="en-AU"/>
        </w:rPr>
        <w:t>th</w:t>
      </w:r>
      <w:r w:rsidR="008361F7" w:rsidRPr="00102EF5">
        <w:rPr>
          <w:lang w:val="en-AU"/>
        </w:rPr>
        <w:t xml:space="preserve"> vessel would </w:t>
      </w:r>
      <w:r w:rsidRPr="00102EF5">
        <w:rPr>
          <w:lang w:val="en-AU"/>
        </w:rPr>
        <w:t>benefit Deluxe Seafoods</w:t>
      </w:r>
      <w:r w:rsidR="008361F7" w:rsidRPr="00102EF5">
        <w:rPr>
          <w:lang w:val="en-AU"/>
        </w:rPr>
        <w:t xml:space="preserve">. In other words, it is </w:t>
      </w:r>
      <w:r w:rsidRPr="00102EF5">
        <w:rPr>
          <w:lang w:val="en-AU"/>
        </w:rPr>
        <w:t>advisable to purchase an additional vessel because</w:t>
      </w:r>
      <w:r w:rsidR="004C56AF" w:rsidRPr="00102EF5">
        <w:rPr>
          <w:lang w:val="en-AU"/>
        </w:rPr>
        <w:t xml:space="preserve"> in case of bu</w:t>
      </w:r>
      <w:r w:rsidR="008361F7" w:rsidRPr="00102EF5">
        <w:rPr>
          <w:lang w:val="en-AU"/>
        </w:rPr>
        <w:t>ying a new vessel would increase</w:t>
      </w:r>
      <w:r w:rsidR="004C56AF" w:rsidRPr="00102EF5">
        <w:rPr>
          <w:lang w:val="en-AU"/>
        </w:rPr>
        <w:t xml:space="preserve"> to total NPV to</w:t>
      </w:r>
      <w:r w:rsidR="008361F7" w:rsidRPr="00102EF5">
        <w:rPr>
          <w:u w:val="single"/>
          <w:lang w:val="en-AU"/>
        </w:rPr>
        <w:t xml:space="preserve"> 21,012,020.99</w:t>
      </w:r>
      <w:r w:rsidR="008361F7" w:rsidRPr="00102EF5">
        <w:rPr>
          <w:rFonts w:ascii="Calibri" w:eastAsia="Times New Roman" w:hAnsi="Calibri" w:cs="Times New Roman"/>
          <w:color w:val="000000"/>
          <w:sz w:val="22"/>
          <w:szCs w:val="22"/>
          <w:lang w:val="tr-TR" w:eastAsia="tr-TR"/>
        </w:rPr>
        <w:t xml:space="preserve"> </w:t>
      </w:r>
      <w:r w:rsidR="004C56AF" w:rsidRPr="00102EF5">
        <w:rPr>
          <w:rFonts w:ascii="Calibri" w:eastAsia="Times New Roman" w:hAnsi="Calibri" w:cs="Times New Roman"/>
          <w:color w:val="000000"/>
          <w:sz w:val="22"/>
          <w:szCs w:val="22"/>
          <w:lang w:val="tr-TR" w:eastAsia="tr-TR"/>
        </w:rPr>
        <w:t>.</w:t>
      </w:r>
      <w:r w:rsidR="00D528EB" w:rsidRPr="00102EF5">
        <w:rPr>
          <w:lang w:val="en-AU"/>
        </w:rPr>
        <w:t xml:space="preserve"> This is because the one-off capital expenditure (CAPEX) of the 11</w:t>
      </w:r>
      <w:r w:rsidR="00D528EB" w:rsidRPr="00102EF5">
        <w:rPr>
          <w:vertAlign w:val="superscript"/>
          <w:lang w:val="en-AU"/>
        </w:rPr>
        <w:t>th</w:t>
      </w:r>
      <w:r w:rsidR="00D528EB" w:rsidRPr="00102EF5">
        <w:rPr>
          <w:lang w:val="en-AU"/>
        </w:rPr>
        <w:t xml:space="preserve"> vessel is </w:t>
      </w:r>
      <w:r w:rsidR="00102EF5" w:rsidRPr="00102EF5">
        <w:rPr>
          <w:lang w:val="en-AU"/>
        </w:rPr>
        <w:t>not</w:t>
      </w:r>
      <w:r w:rsidR="00D528EB" w:rsidRPr="00102EF5">
        <w:rPr>
          <w:lang w:val="en-AU"/>
        </w:rPr>
        <w:t xml:space="preserve"> high</w:t>
      </w:r>
      <w:r w:rsidR="008361F7" w:rsidRPr="00102EF5">
        <w:rPr>
          <w:lang w:val="en-AU"/>
        </w:rPr>
        <w:t xml:space="preserve"> </w:t>
      </w:r>
      <w:r w:rsidR="00102EF5" w:rsidRPr="00102EF5">
        <w:rPr>
          <w:lang w:val="en-AU"/>
        </w:rPr>
        <w:t xml:space="preserve">enough </w:t>
      </w:r>
      <w:r w:rsidR="008361F7" w:rsidRPr="00102EF5">
        <w:rPr>
          <w:lang w:val="en-AU"/>
        </w:rPr>
        <w:t>and we</w:t>
      </w:r>
      <w:r w:rsidR="008361F7">
        <w:rPr>
          <w:lang w:val="en-AU"/>
        </w:rPr>
        <w:t xml:space="preserve"> are able to harvest more thanks to 11</w:t>
      </w:r>
      <w:r w:rsidR="008361F7" w:rsidRPr="008361F7">
        <w:rPr>
          <w:vertAlign w:val="superscript"/>
          <w:lang w:val="en-AU"/>
        </w:rPr>
        <w:t>th</w:t>
      </w:r>
      <w:r w:rsidR="008361F7">
        <w:rPr>
          <w:lang w:val="en-AU"/>
        </w:rPr>
        <w:t xml:space="preserve"> vessel without passing the harvesting limits</w:t>
      </w:r>
      <w:r w:rsidR="00D528EB">
        <w:rPr>
          <w:lang w:val="en-AU"/>
        </w:rPr>
        <w:t xml:space="preserve">. </w:t>
      </w:r>
    </w:p>
    <w:p w14:paraId="08BF75E1" w14:textId="77777777" w:rsidR="00D47C70" w:rsidRDefault="00D47C70" w:rsidP="00571720">
      <w:pPr>
        <w:rPr>
          <w:lang w:val="en-AU"/>
        </w:rPr>
      </w:pPr>
    </w:p>
    <w:p w14:paraId="3419F582" w14:textId="77777777" w:rsidR="00F301DB" w:rsidRPr="00F301DB" w:rsidRDefault="00D47C70" w:rsidP="00571720">
      <w:pPr>
        <w:rPr>
          <w:lang w:val="en-AU"/>
        </w:rPr>
      </w:pPr>
      <w:r>
        <w:rPr>
          <w:lang w:val="en-AU"/>
        </w:rPr>
        <w:t>Therefore, if Deluxe Seafoods wish to increase profits hence increase harvest, the procurement of the 11</w:t>
      </w:r>
      <w:r w:rsidRPr="00D47C70">
        <w:rPr>
          <w:vertAlign w:val="superscript"/>
          <w:lang w:val="en-AU"/>
        </w:rPr>
        <w:t>th</w:t>
      </w:r>
      <w:r>
        <w:rPr>
          <w:lang w:val="en-AU"/>
        </w:rPr>
        <w:t xml:space="preserve"> vessel should be approved.</w:t>
      </w:r>
    </w:p>
    <w:p w14:paraId="62EC3B9D" w14:textId="77777777" w:rsidR="000F00A0" w:rsidRPr="004737B7" w:rsidRDefault="000F00A0">
      <w:pPr>
        <w:rPr>
          <w:lang w:val="en-AU"/>
        </w:rPr>
      </w:pPr>
    </w:p>
    <w:p w14:paraId="1BB7E981" w14:textId="77777777" w:rsidR="00CC63E2" w:rsidRPr="004737B7" w:rsidRDefault="002F14C1">
      <w:pPr>
        <w:rPr>
          <w:u w:val="single"/>
          <w:lang w:val="en-AU"/>
        </w:rPr>
      </w:pPr>
      <w:r>
        <w:rPr>
          <w:u w:val="single"/>
          <w:lang w:val="en-AU"/>
        </w:rPr>
        <w:t>D</w:t>
      </w:r>
      <w:r w:rsidRPr="004737B7">
        <w:rPr>
          <w:u w:val="single"/>
          <w:lang w:val="en-AU"/>
        </w:rPr>
        <w:t xml:space="preserve">ecision </w:t>
      </w:r>
      <w:r>
        <w:rPr>
          <w:u w:val="single"/>
          <w:lang w:val="en-AU"/>
        </w:rPr>
        <w:t>v</w:t>
      </w:r>
      <w:r w:rsidRPr="004737B7">
        <w:rPr>
          <w:u w:val="single"/>
          <w:lang w:val="en-AU"/>
        </w:rPr>
        <w:t>ariables</w:t>
      </w:r>
    </w:p>
    <w:p w14:paraId="7985A9D0" w14:textId="77777777" w:rsidR="003A6CA6" w:rsidRDefault="003A6CA6">
      <w:pPr>
        <w:rPr>
          <w:lang w:val="en-AU"/>
        </w:rPr>
      </w:pPr>
    </w:p>
    <w:p w14:paraId="17D09A5C" w14:textId="77777777" w:rsidR="00CC63E2" w:rsidRDefault="009C7051">
      <w:pPr>
        <w:rPr>
          <w:lang w:val="en-AU"/>
        </w:rPr>
      </w:pPr>
      <w:r>
        <w:rPr>
          <w:lang w:val="en-AU"/>
        </w:rPr>
        <w:t xml:space="preserve">The following decision variables are as defined and will be used in the generalised mixed integer programming model. </w:t>
      </w:r>
    </w:p>
    <w:p w14:paraId="38BE7066" w14:textId="77777777" w:rsidR="009C7051" w:rsidRDefault="009C7051">
      <w:pPr>
        <w:rPr>
          <w:lang w:val="en-AU"/>
        </w:rPr>
      </w:pPr>
    </w:p>
    <w:p w14:paraId="7CEABCA3" w14:textId="77777777" w:rsidR="009C7051" w:rsidRDefault="009C7051">
      <w:pPr>
        <w:rPr>
          <w:rFonts w:eastAsiaTheme="minorEastAsia"/>
          <w:lang w:val="en-AU"/>
        </w:rPr>
      </w:pPr>
      <w:r>
        <w:rPr>
          <w:lang w:val="en-AU"/>
        </w:rPr>
        <w:t>Let</w:t>
      </w:r>
      <w:r w:rsidR="00D72C91">
        <w:rPr>
          <w:lang w:val="en-AU"/>
        </w:rPr>
        <w:t xml:space="preserve">  </w:t>
      </w:r>
      <m:oMath>
        <m:sSub>
          <m:sSubPr>
            <m:ctrlPr>
              <w:rPr>
                <w:rFonts w:ascii="Cambria Math" w:hAnsi="Cambria Math"/>
                <w:b/>
                <w:i/>
                <w:lang w:val="en-AU"/>
              </w:rPr>
            </m:ctrlPr>
          </m:sSubPr>
          <m:e>
            <m:r>
              <m:rPr>
                <m:sty m:val="bi"/>
              </m:rPr>
              <w:rPr>
                <w:rFonts w:ascii="Cambria Math" w:hAnsi="Cambria Math"/>
                <w:lang w:val="en-AU"/>
              </w:rPr>
              <m:t>V</m:t>
            </m:r>
          </m:e>
          <m:sub>
            <m:r>
              <m:rPr>
                <m:sty m:val="bi"/>
              </m:rPr>
              <w:rPr>
                <w:rFonts w:ascii="Cambria Math" w:hAnsi="Cambria Math"/>
                <w:lang w:val="en-AU"/>
              </w:rPr>
              <m:t>j,t</m:t>
            </m:r>
          </m:sub>
        </m:sSub>
        <m:r>
          <m:rPr>
            <m:sty m:val="bi"/>
          </m:rPr>
          <w:rPr>
            <w:rFonts w:ascii="Cambria Math" w:hAnsi="Cambria Math"/>
            <w:lang w:val="en-AU"/>
          </w:rPr>
          <m:t>=</m:t>
        </m:r>
      </m:oMath>
      <w:r w:rsidR="00D72C91">
        <w:rPr>
          <w:rFonts w:eastAsiaTheme="minorEastAsia"/>
          <w:lang w:val="en-AU"/>
        </w:rPr>
        <w:t xml:space="preserve"> </w:t>
      </w:r>
      <w:r w:rsidR="00DC5B0D">
        <w:rPr>
          <w:rFonts w:eastAsiaTheme="minorEastAsia"/>
          <w:lang w:val="en-AU"/>
        </w:rPr>
        <w:t xml:space="preserve">Vessel allocation for zone </w:t>
      </w:r>
      <w:r w:rsidR="00DC5B0D" w:rsidRPr="00DC5B0D">
        <w:rPr>
          <w:rFonts w:eastAsiaTheme="minorEastAsia"/>
          <w:b/>
          <w:lang w:val="en-AU"/>
        </w:rPr>
        <w:t>j</w:t>
      </w:r>
      <w:r w:rsidR="00DC5B0D">
        <w:rPr>
          <w:rFonts w:eastAsiaTheme="minorEastAsia"/>
          <w:lang w:val="en-AU"/>
        </w:rPr>
        <w:t xml:space="preserve"> at year </w:t>
      </w:r>
      <w:r w:rsidR="00DC5B0D" w:rsidRPr="00DC5B0D">
        <w:rPr>
          <w:rFonts w:eastAsiaTheme="minorEastAsia"/>
          <w:b/>
          <w:lang w:val="en-AU"/>
        </w:rPr>
        <w:t>t</w:t>
      </w:r>
      <w:r w:rsidR="00A23250">
        <w:rPr>
          <w:rFonts w:eastAsiaTheme="minorEastAsia"/>
          <w:lang w:val="en-AU"/>
        </w:rPr>
        <w:t xml:space="preserve">. </w:t>
      </w:r>
      <m:oMath>
        <m:r>
          <w:rPr>
            <w:rFonts w:ascii="Cambria Math" w:eastAsiaTheme="minorEastAsia" w:hAnsi="Cambria Math"/>
            <w:lang w:val="en-AU"/>
          </w:rPr>
          <m:t xml:space="preserve">∀ j∈N, </m:t>
        </m:r>
        <m:r>
          <w:rPr>
            <w:rFonts w:ascii="Cambria Math" w:hAnsi="Cambria Math"/>
            <w:lang w:val="en-AU"/>
          </w:rPr>
          <m:t>t ∈M</m:t>
        </m:r>
      </m:oMath>
    </w:p>
    <w:p w14:paraId="5453B346" w14:textId="77777777" w:rsidR="00DC5B0D" w:rsidRDefault="00DC5B0D">
      <w:pPr>
        <w:rPr>
          <w:rFonts w:eastAsiaTheme="minorEastAsia"/>
          <w:lang w:val="en-AU"/>
        </w:rPr>
      </w:pPr>
    </w:p>
    <w:p w14:paraId="2A115A39" w14:textId="77777777" w:rsidR="00A23250" w:rsidRDefault="00DC5B0D" w:rsidP="00A23250">
      <w:pPr>
        <w:rPr>
          <w:rFonts w:eastAsiaTheme="minorEastAsia"/>
          <w:lang w:val="en-AU"/>
        </w:rPr>
      </w:pPr>
      <w:r>
        <w:rPr>
          <w:lang w:val="en-AU"/>
        </w:rPr>
        <w:t xml:space="preserve">Let  </w:t>
      </w:r>
      <m:oMath>
        <m:sSub>
          <m:sSubPr>
            <m:ctrlPr>
              <w:rPr>
                <w:rFonts w:ascii="Cambria Math" w:hAnsi="Cambria Math"/>
                <w:b/>
                <w:i/>
                <w:lang w:val="en-AU"/>
              </w:rPr>
            </m:ctrlPr>
          </m:sSubPr>
          <m:e>
            <m:r>
              <m:rPr>
                <m:sty m:val="bi"/>
              </m:rPr>
              <w:rPr>
                <w:rFonts w:ascii="Cambria Math" w:hAnsi="Cambria Math"/>
                <w:lang w:val="en-AU"/>
              </w:rPr>
              <m:t>H</m:t>
            </m:r>
          </m:e>
          <m:sub>
            <m:r>
              <m:rPr>
                <m:sty m:val="bi"/>
              </m:rPr>
              <w:rPr>
                <w:rFonts w:ascii="Cambria Math" w:hAnsi="Cambria Math"/>
                <w:lang w:val="en-AU"/>
              </w:rPr>
              <m:t>j,t</m:t>
            </m:r>
          </m:sub>
        </m:sSub>
        <m:r>
          <m:rPr>
            <m:sty m:val="bi"/>
          </m:rPr>
          <w:rPr>
            <w:rFonts w:ascii="Cambria Math" w:hAnsi="Cambria Math"/>
            <w:lang w:val="en-AU"/>
          </w:rPr>
          <m:t>=</m:t>
        </m:r>
      </m:oMath>
      <w:r>
        <w:rPr>
          <w:rFonts w:eastAsiaTheme="minorEastAsia"/>
          <w:lang w:val="en-AU"/>
        </w:rPr>
        <w:t xml:space="preserve"> Total harvest amounts from zone </w:t>
      </w:r>
      <w:r w:rsidRPr="00DC5B0D">
        <w:rPr>
          <w:rFonts w:eastAsiaTheme="minorEastAsia"/>
          <w:b/>
          <w:lang w:val="en-AU"/>
        </w:rPr>
        <w:t>j</w:t>
      </w:r>
      <w:r>
        <w:rPr>
          <w:rFonts w:eastAsiaTheme="minorEastAsia"/>
          <w:lang w:val="en-AU"/>
        </w:rPr>
        <w:t xml:space="preserve"> at year </w:t>
      </w:r>
      <w:r w:rsidRPr="00DC5B0D">
        <w:rPr>
          <w:rFonts w:eastAsiaTheme="minorEastAsia"/>
          <w:b/>
          <w:lang w:val="en-AU"/>
        </w:rPr>
        <w:t>t</w:t>
      </w:r>
      <w:r>
        <w:rPr>
          <w:rFonts w:eastAsiaTheme="minorEastAsia"/>
          <w:lang w:val="en-AU"/>
        </w:rPr>
        <w:t>.</w:t>
      </w:r>
      <w:r w:rsidR="00A05FB5">
        <w:rPr>
          <w:rFonts w:eastAsiaTheme="minorEastAsia"/>
          <w:lang w:val="en-AU"/>
        </w:rPr>
        <w:t xml:space="preserve"> </w:t>
      </w:r>
      <m:oMath>
        <m:r>
          <w:rPr>
            <w:rFonts w:ascii="Cambria Math" w:eastAsiaTheme="minorEastAsia" w:hAnsi="Cambria Math"/>
            <w:lang w:val="en-AU"/>
          </w:rPr>
          <m:t xml:space="preserve">∀ j∈N, </m:t>
        </m:r>
        <m:r>
          <w:rPr>
            <w:rFonts w:ascii="Cambria Math" w:hAnsi="Cambria Math"/>
            <w:lang w:val="en-AU"/>
          </w:rPr>
          <m:t>t ∈M</m:t>
        </m:r>
      </m:oMath>
    </w:p>
    <w:p w14:paraId="76BF15B8" w14:textId="77777777" w:rsidR="006663FE" w:rsidRDefault="006663FE" w:rsidP="00DC5B0D">
      <w:pPr>
        <w:rPr>
          <w:rFonts w:eastAsiaTheme="minorEastAsia"/>
          <w:lang w:val="en-AU"/>
        </w:rPr>
      </w:pPr>
    </w:p>
    <w:p w14:paraId="1BB12BF5" w14:textId="77777777" w:rsidR="00A23250" w:rsidRDefault="006663FE" w:rsidP="00A23250">
      <w:pPr>
        <w:rPr>
          <w:rFonts w:eastAsiaTheme="minorEastAsia"/>
          <w:lang w:val="en-AU"/>
        </w:rPr>
      </w:pPr>
      <w:r>
        <w:rPr>
          <w:lang w:val="en-AU"/>
        </w:rPr>
        <w:t xml:space="preserve">Let  </w:t>
      </w:r>
      <m:oMath>
        <m:sSub>
          <m:sSubPr>
            <m:ctrlPr>
              <w:rPr>
                <w:rFonts w:ascii="Cambria Math" w:hAnsi="Cambria Math"/>
                <w:b/>
                <w:i/>
                <w:lang w:val="en-AU"/>
              </w:rPr>
            </m:ctrlPr>
          </m:sSubPr>
          <m:e>
            <m:r>
              <m:rPr>
                <m:sty m:val="bi"/>
              </m:rPr>
              <w:rPr>
                <w:rFonts w:ascii="Cambria Math" w:hAnsi="Cambria Math"/>
                <w:lang w:val="en-AU"/>
              </w:rPr>
              <m:t>P</m:t>
            </m:r>
          </m:e>
          <m:sub>
            <m:r>
              <m:rPr>
                <m:sty m:val="bi"/>
              </m:rPr>
              <w:rPr>
                <w:rFonts w:ascii="Cambria Math" w:hAnsi="Cambria Math"/>
                <w:lang w:val="en-AU"/>
              </w:rPr>
              <m:t>j,t</m:t>
            </m:r>
          </m:sub>
        </m:sSub>
        <m:r>
          <m:rPr>
            <m:sty m:val="bi"/>
          </m:rPr>
          <w:rPr>
            <w:rFonts w:ascii="Cambria Math" w:hAnsi="Cambria Math"/>
            <w:lang w:val="en-AU"/>
          </w:rPr>
          <m:t>=</m:t>
        </m:r>
      </m:oMath>
      <w:r>
        <w:rPr>
          <w:rFonts w:eastAsiaTheme="minorEastAsia"/>
          <w:lang w:val="en-AU"/>
        </w:rPr>
        <w:t xml:space="preserve"> Total population in zone </w:t>
      </w:r>
      <w:r>
        <w:rPr>
          <w:rFonts w:eastAsiaTheme="minorEastAsia"/>
          <w:b/>
          <w:lang w:val="en-AU"/>
        </w:rPr>
        <w:t xml:space="preserve">j </w:t>
      </w:r>
      <w:r>
        <w:rPr>
          <w:rFonts w:eastAsiaTheme="minorEastAsia"/>
          <w:lang w:val="en-AU"/>
        </w:rPr>
        <w:t xml:space="preserve">at year </w:t>
      </w:r>
      <w:r>
        <w:rPr>
          <w:rFonts w:eastAsiaTheme="minorEastAsia"/>
          <w:b/>
          <w:lang w:val="en-AU"/>
        </w:rPr>
        <w:t>t.</w:t>
      </w:r>
      <w:r w:rsidR="00A05FB5">
        <w:rPr>
          <w:rFonts w:eastAsiaTheme="minorEastAsia"/>
          <w:b/>
          <w:lang w:val="en-AU"/>
        </w:rPr>
        <w:t xml:space="preserve"> </w:t>
      </w:r>
      <m:oMath>
        <m:r>
          <w:rPr>
            <w:rFonts w:ascii="Cambria Math" w:eastAsiaTheme="minorEastAsia" w:hAnsi="Cambria Math"/>
            <w:lang w:val="en-AU"/>
          </w:rPr>
          <m:t xml:space="preserve">∀ j∈N, </m:t>
        </m:r>
        <m:r>
          <w:rPr>
            <w:rFonts w:ascii="Cambria Math" w:hAnsi="Cambria Math"/>
            <w:lang w:val="en-AU"/>
          </w:rPr>
          <m:t>t ∈M</m:t>
        </m:r>
      </m:oMath>
    </w:p>
    <w:p w14:paraId="76F01012" w14:textId="77777777" w:rsidR="006663FE" w:rsidRDefault="006663FE" w:rsidP="006663FE">
      <w:pPr>
        <w:rPr>
          <w:rFonts w:eastAsiaTheme="minorEastAsia"/>
          <w:b/>
          <w:lang w:val="en-AU"/>
        </w:rPr>
      </w:pPr>
    </w:p>
    <w:p w14:paraId="72A579F9" w14:textId="77777777" w:rsidR="006663FE" w:rsidRDefault="006663FE" w:rsidP="006663FE">
      <w:pPr>
        <w:rPr>
          <w:rFonts w:eastAsiaTheme="minorEastAsia"/>
          <w:b/>
          <w:lang w:val="en-AU"/>
        </w:rPr>
      </w:pPr>
    </w:p>
    <w:p w14:paraId="514533FA" w14:textId="77777777" w:rsidR="006663FE" w:rsidRPr="006663FE" w:rsidRDefault="006663FE" w:rsidP="006663FE">
      <w:pPr>
        <w:rPr>
          <w:rFonts w:eastAsiaTheme="minorEastAsia"/>
          <w:b/>
          <w:lang w:val="en-AU"/>
        </w:rPr>
      </w:pPr>
      <w:r>
        <w:rPr>
          <w:lang w:val="en-AU"/>
        </w:rPr>
        <w:t xml:space="preserve">Let  </w:t>
      </w:r>
      <m:oMath>
        <m:sSub>
          <m:sSubPr>
            <m:ctrlPr>
              <w:rPr>
                <w:rFonts w:ascii="Cambria Math" w:hAnsi="Cambria Math"/>
                <w:b/>
                <w:i/>
                <w:lang w:val="en-AU"/>
              </w:rPr>
            </m:ctrlPr>
          </m:sSubPr>
          <m:e>
            <m:r>
              <m:rPr>
                <m:sty m:val="bi"/>
              </m:rPr>
              <w:rPr>
                <w:rFonts w:ascii="Cambria Math" w:hAnsi="Cambria Math"/>
                <w:lang w:val="en-AU"/>
              </w:rPr>
              <m:t>Z</m:t>
            </m:r>
          </m:e>
          <m:sub>
            <m:r>
              <m:rPr>
                <m:sty m:val="bi"/>
              </m:rPr>
              <w:rPr>
                <w:rFonts w:ascii="Cambria Math" w:hAnsi="Cambria Math"/>
                <w:lang w:val="en-AU"/>
              </w:rPr>
              <m:t>j,t</m:t>
            </m:r>
          </m:sub>
        </m:sSub>
        <m:r>
          <m:rPr>
            <m:sty m:val="bi"/>
          </m:rPr>
          <w:rPr>
            <w:rFonts w:ascii="Cambria Math" w:hAnsi="Cambria Math"/>
            <w:lang w:val="en-AU"/>
          </w:rPr>
          <m:t>=</m:t>
        </m:r>
      </m:oMath>
      <w:r w:rsidR="00D37714">
        <w:rPr>
          <w:rFonts w:eastAsiaTheme="minorEastAsia"/>
          <w:lang w:val="en-AU"/>
        </w:rPr>
        <w:t xml:space="preserve"> Profit made in zone </w:t>
      </w:r>
      <w:r w:rsidR="00D37714">
        <w:rPr>
          <w:rFonts w:eastAsiaTheme="minorEastAsia"/>
          <w:b/>
          <w:lang w:val="en-AU"/>
        </w:rPr>
        <w:t xml:space="preserve">j </w:t>
      </w:r>
      <w:r w:rsidR="00D37714">
        <w:rPr>
          <w:rFonts w:eastAsiaTheme="minorEastAsia"/>
          <w:lang w:val="en-AU"/>
        </w:rPr>
        <w:t xml:space="preserve">at year </w:t>
      </w:r>
      <w:r w:rsidR="00D37714">
        <w:rPr>
          <w:rFonts w:eastAsiaTheme="minorEastAsia"/>
          <w:b/>
          <w:lang w:val="en-AU"/>
        </w:rPr>
        <w:t xml:space="preserve">t. </w:t>
      </w:r>
      <m:oMath>
        <m:r>
          <w:rPr>
            <w:rFonts w:ascii="Cambria Math" w:eastAsiaTheme="minorEastAsia" w:hAnsi="Cambria Math"/>
            <w:lang w:val="en-AU"/>
          </w:rPr>
          <m:t xml:space="preserve">∀ j∈N, </m:t>
        </m:r>
        <m:r>
          <w:rPr>
            <w:rFonts w:ascii="Cambria Math" w:hAnsi="Cambria Math"/>
            <w:lang w:val="en-AU"/>
          </w:rPr>
          <m:t>t ∈M</m:t>
        </m:r>
      </m:oMath>
    </w:p>
    <w:p w14:paraId="66E7D4A9" w14:textId="77777777" w:rsidR="00D72C91" w:rsidRDefault="00DC5B0D">
      <w:pPr>
        <w:rPr>
          <w:rFonts w:eastAsiaTheme="minorEastAsia"/>
          <w:lang w:val="en-AU"/>
        </w:rPr>
      </w:pPr>
      <w:r>
        <w:rPr>
          <w:rFonts w:eastAsiaTheme="minorEastAsia"/>
          <w:lang w:val="en-AU"/>
        </w:rPr>
        <w:t xml:space="preserve"> </w:t>
      </w:r>
    </w:p>
    <w:p w14:paraId="66D6453D" w14:textId="77777777" w:rsidR="00D72C91" w:rsidRDefault="00D72C91">
      <w:pPr>
        <w:rPr>
          <w:rFonts w:eastAsiaTheme="minorEastAsia"/>
          <w:lang w:val="en-AU"/>
        </w:rPr>
      </w:pPr>
      <w:r>
        <w:rPr>
          <w:rFonts w:eastAsiaTheme="minorEastAsia"/>
          <w:lang w:val="en-AU"/>
        </w:rPr>
        <w:t xml:space="preserve">Let </w:t>
      </w:r>
      <m:oMath>
        <m:sSub>
          <m:sSubPr>
            <m:ctrlPr>
              <w:rPr>
                <w:rFonts w:ascii="Cambria Math" w:hAnsi="Cambria Math"/>
                <w:b/>
                <w:i/>
                <w:lang w:val="en-AU"/>
              </w:rPr>
            </m:ctrlPr>
          </m:sSubPr>
          <m:e>
            <m:r>
              <m:rPr>
                <m:sty m:val="bi"/>
              </m:rPr>
              <w:rPr>
                <w:rFonts w:ascii="Cambria Math" w:hAnsi="Cambria Math"/>
                <w:lang w:val="en-AU"/>
              </w:rPr>
              <m:t>B</m:t>
            </m:r>
          </m:e>
          <m:sub>
            <m:r>
              <m:rPr>
                <m:sty m:val="bi"/>
              </m:rPr>
              <w:rPr>
                <w:rFonts w:ascii="Cambria Math" w:hAnsi="Cambria Math"/>
                <w:lang w:val="en-AU"/>
              </w:rPr>
              <m:t>j,t</m:t>
            </m:r>
          </m:sub>
        </m:sSub>
        <m:r>
          <w:rPr>
            <w:rFonts w:ascii="Cambria Math" w:eastAsiaTheme="minorEastAsia" w:hAnsi="Cambria Math"/>
            <w:lang w:val="en-AU"/>
          </w:rPr>
          <m:t xml:space="preserve">= </m:t>
        </m:r>
        <m:d>
          <m:dPr>
            <m:begChr m:val="{"/>
            <m:endChr m:val=""/>
            <m:ctrlPr>
              <w:rPr>
                <w:rFonts w:ascii="Cambria Math" w:eastAsiaTheme="minorEastAsia" w:hAnsi="Cambria Math"/>
                <w:i/>
                <w:lang w:val="en-AU"/>
              </w:rPr>
            </m:ctrlPr>
          </m:dPr>
          <m:e>
            <m:eqArr>
              <m:eqArrPr>
                <m:ctrlPr>
                  <w:rPr>
                    <w:rFonts w:ascii="Cambria Math" w:eastAsiaTheme="minorEastAsia" w:hAnsi="Cambria Math"/>
                    <w:i/>
                    <w:lang w:val="en-AU"/>
                  </w:rPr>
                </m:ctrlPr>
              </m:eqArrPr>
              <m:e>
                <m:r>
                  <w:rPr>
                    <w:rFonts w:ascii="Cambria Math" w:eastAsiaTheme="minorEastAsia" w:hAnsi="Cambria Math"/>
                    <w:lang w:val="en-AU"/>
                  </w:rPr>
                  <m:t xml:space="preserve">1,  if harvesting from zone </m:t>
                </m:r>
                <m:r>
                  <m:rPr>
                    <m:sty m:val="bi"/>
                  </m:rPr>
                  <w:rPr>
                    <w:rFonts w:ascii="Cambria Math" w:eastAsiaTheme="minorEastAsia" w:hAnsi="Cambria Math"/>
                    <w:lang w:val="en-AU"/>
                  </w:rPr>
                  <m:t>j</m:t>
                </m:r>
                <m:r>
                  <w:rPr>
                    <w:rFonts w:ascii="Cambria Math" w:eastAsiaTheme="minorEastAsia" w:hAnsi="Cambria Math"/>
                    <w:lang w:val="en-AU"/>
                  </w:rPr>
                  <m:t xml:space="preserve"> at year </m:t>
                </m:r>
                <m:r>
                  <m:rPr>
                    <m:sty m:val="bi"/>
                  </m:rPr>
                  <w:rPr>
                    <w:rFonts w:ascii="Cambria Math" w:eastAsiaTheme="minorEastAsia" w:hAnsi="Cambria Math"/>
                    <w:lang w:val="en-AU"/>
                  </w:rPr>
                  <m:t>t</m:t>
                </m:r>
                <m:r>
                  <w:rPr>
                    <w:rFonts w:ascii="Cambria Math" w:eastAsiaTheme="minorEastAsia" w:hAnsi="Cambria Math"/>
                    <w:lang w:val="en-AU"/>
                  </w:rPr>
                  <m:t xml:space="preserve">. </m:t>
                </m:r>
              </m:e>
              <m:e>
                <m:r>
                  <w:rPr>
                    <w:rFonts w:ascii="Cambria Math" w:eastAsiaTheme="minorEastAsia" w:hAnsi="Cambria Math"/>
                    <w:lang w:val="en-AU"/>
                  </w:rPr>
                  <m:t xml:space="preserve">0,  if not harvesting from zone </m:t>
                </m:r>
                <m:r>
                  <m:rPr>
                    <m:sty m:val="bi"/>
                  </m:rPr>
                  <w:rPr>
                    <w:rFonts w:ascii="Cambria Math" w:eastAsiaTheme="minorEastAsia" w:hAnsi="Cambria Math"/>
                    <w:lang w:val="en-AU"/>
                  </w:rPr>
                  <m:t>j</m:t>
                </m:r>
                <m:r>
                  <w:rPr>
                    <w:rFonts w:ascii="Cambria Math" w:eastAsiaTheme="minorEastAsia" w:hAnsi="Cambria Math"/>
                    <w:lang w:val="en-AU"/>
                  </w:rPr>
                  <m:t xml:space="preserve"> at year </m:t>
                </m:r>
                <m:r>
                  <m:rPr>
                    <m:sty m:val="bi"/>
                  </m:rPr>
                  <w:rPr>
                    <w:rFonts w:ascii="Cambria Math" w:eastAsiaTheme="minorEastAsia" w:hAnsi="Cambria Math"/>
                    <w:lang w:val="en-AU"/>
                  </w:rPr>
                  <m:t>t</m:t>
                </m:r>
                <m:r>
                  <w:rPr>
                    <w:rFonts w:ascii="Cambria Math" w:eastAsiaTheme="minorEastAsia" w:hAnsi="Cambria Math"/>
                    <w:lang w:val="en-AU"/>
                  </w:rPr>
                  <m:t>.</m:t>
                </m:r>
              </m:e>
            </m:eqArr>
          </m:e>
        </m:d>
      </m:oMath>
      <w:r w:rsidR="00D37714">
        <w:rPr>
          <w:rFonts w:eastAsiaTheme="minorEastAsia"/>
          <w:lang w:val="en-AU"/>
        </w:rPr>
        <w:t xml:space="preserve"> </w:t>
      </w:r>
      <m:oMath>
        <m:r>
          <w:rPr>
            <w:rFonts w:ascii="Cambria Math" w:eastAsiaTheme="minorEastAsia" w:hAnsi="Cambria Math"/>
            <w:lang w:val="en-AU"/>
          </w:rPr>
          <m:t xml:space="preserve">∀ j∈N, </m:t>
        </m:r>
        <m:r>
          <w:rPr>
            <w:rFonts w:ascii="Cambria Math" w:hAnsi="Cambria Math"/>
            <w:lang w:val="en-AU"/>
          </w:rPr>
          <m:t>t ∈M</m:t>
        </m:r>
      </m:oMath>
    </w:p>
    <w:p w14:paraId="452B19F0" w14:textId="77777777" w:rsidR="002F14C1" w:rsidRDefault="002F14C1">
      <w:pPr>
        <w:rPr>
          <w:u w:val="single"/>
          <w:lang w:val="en-AU"/>
        </w:rPr>
      </w:pPr>
    </w:p>
    <w:p w14:paraId="218EF1CB" w14:textId="77777777" w:rsidR="00CC63E2" w:rsidRPr="004737B7" w:rsidRDefault="002F14C1">
      <w:pPr>
        <w:rPr>
          <w:u w:val="single"/>
          <w:lang w:val="en-AU"/>
        </w:rPr>
      </w:pPr>
      <w:r>
        <w:rPr>
          <w:u w:val="single"/>
          <w:lang w:val="en-AU"/>
        </w:rPr>
        <w:t>I</w:t>
      </w:r>
      <w:r w:rsidRPr="004737B7">
        <w:rPr>
          <w:u w:val="single"/>
          <w:lang w:val="en-AU"/>
        </w:rPr>
        <w:t>ndices</w:t>
      </w:r>
    </w:p>
    <w:p w14:paraId="03DEB7EA" w14:textId="77777777" w:rsidR="003A6CA6" w:rsidRDefault="003A6CA6">
      <w:pPr>
        <w:rPr>
          <w:rFonts w:eastAsiaTheme="minorEastAsia"/>
          <w:lang w:val="en-AU"/>
        </w:rPr>
      </w:pPr>
    </w:p>
    <w:p w14:paraId="12424435" w14:textId="77777777" w:rsidR="003A6CA6" w:rsidRPr="003A6CA6" w:rsidRDefault="003A6CA6" w:rsidP="003A6CA6">
      <w:pPr>
        <w:rPr>
          <w:rFonts w:eastAsiaTheme="minorEastAsia"/>
          <w:lang w:val="en-AU"/>
        </w:rPr>
      </w:pPr>
      <m:oMathPara>
        <m:oMathParaPr>
          <m:jc m:val="left"/>
        </m:oMathParaPr>
        <m:oMath>
          <m:r>
            <w:rPr>
              <w:rFonts w:ascii="Cambria Math" w:hAnsi="Cambria Math"/>
              <w:lang w:val="en-AU"/>
            </w:rPr>
            <m:t xml:space="preserve">j ∈N= </m:t>
          </m:r>
          <m:d>
            <m:dPr>
              <m:begChr m:val="{"/>
              <m:endChr m:val="}"/>
              <m:ctrlPr>
                <w:rPr>
                  <w:rFonts w:ascii="Cambria Math" w:hAnsi="Cambria Math"/>
                  <w:i/>
                  <w:lang w:val="en-AU"/>
                </w:rPr>
              </m:ctrlPr>
            </m:dPr>
            <m:e>
              <m:r>
                <w:rPr>
                  <w:rFonts w:ascii="Cambria Math" w:hAnsi="Cambria Math"/>
                  <w:lang w:val="en-AU"/>
                </w:rPr>
                <m:t>1,2,3,4,5</m:t>
              </m:r>
            </m:e>
          </m:d>
        </m:oMath>
      </m:oMathPara>
    </w:p>
    <w:p w14:paraId="133F6193" w14:textId="77777777" w:rsidR="003A6CA6" w:rsidRDefault="003A6CA6" w:rsidP="003A6CA6">
      <w:pPr>
        <w:rPr>
          <w:rFonts w:eastAsiaTheme="minorEastAsia"/>
          <w:lang w:val="en-AU"/>
        </w:rPr>
      </w:pPr>
    </w:p>
    <w:p w14:paraId="018F0059" w14:textId="77777777" w:rsidR="003A6CA6" w:rsidRPr="003A6CA6" w:rsidRDefault="003A6CA6" w:rsidP="003A6CA6">
      <w:pPr>
        <w:rPr>
          <w:rFonts w:eastAsiaTheme="minorEastAsia"/>
          <w:lang w:val="en-AU"/>
        </w:rPr>
      </w:pPr>
      <m:oMathPara>
        <m:oMathParaPr>
          <m:jc m:val="left"/>
        </m:oMathParaPr>
        <m:oMath>
          <m:r>
            <w:rPr>
              <w:rFonts w:ascii="Cambria Math" w:hAnsi="Cambria Math"/>
              <w:lang w:val="en-AU"/>
            </w:rPr>
            <m:t xml:space="preserve">t ∈M= </m:t>
          </m:r>
          <m:d>
            <m:dPr>
              <m:begChr m:val="{"/>
              <m:endChr m:val="}"/>
              <m:ctrlPr>
                <w:rPr>
                  <w:rFonts w:ascii="Cambria Math" w:hAnsi="Cambria Math"/>
                  <w:i/>
                  <w:lang w:val="en-AU"/>
                </w:rPr>
              </m:ctrlPr>
            </m:dPr>
            <m:e>
              <m:r>
                <w:rPr>
                  <w:rFonts w:ascii="Cambria Math" w:hAnsi="Cambria Math"/>
                  <w:lang w:val="en-AU"/>
                </w:rPr>
                <m:t>1,2,3,4,5</m:t>
              </m:r>
            </m:e>
          </m:d>
        </m:oMath>
      </m:oMathPara>
    </w:p>
    <w:p w14:paraId="660D15CB" w14:textId="77777777" w:rsidR="003A6CA6" w:rsidRDefault="003A6CA6">
      <w:pPr>
        <w:rPr>
          <w:rFonts w:eastAsiaTheme="minorEastAsia"/>
          <w:lang w:val="en-AU"/>
        </w:rPr>
      </w:pPr>
    </w:p>
    <w:p w14:paraId="1F0A072F" w14:textId="77777777" w:rsidR="003A6CA6" w:rsidRPr="004737B7" w:rsidRDefault="002F14C1">
      <w:pPr>
        <w:rPr>
          <w:u w:val="single"/>
          <w:lang w:val="en-AU"/>
        </w:rPr>
      </w:pPr>
      <w:r>
        <w:rPr>
          <w:u w:val="single"/>
          <w:lang w:val="en-AU"/>
        </w:rPr>
        <w:t>P</w:t>
      </w:r>
      <w:r w:rsidRPr="004737B7">
        <w:rPr>
          <w:u w:val="single"/>
          <w:lang w:val="en-AU"/>
        </w:rPr>
        <w:t>arameters</w:t>
      </w:r>
    </w:p>
    <w:p w14:paraId="5EC24D5F" w14:textId="77777777" w:rsidR="003A6CA6" w:rsidRDefault="003A6CA6">
      <w:pPr>
        <w:rPr>
          <w:rFonts w:eastAsiaTheme="minorEastAsia"/>
          <w:lang w:val="en-AU"/>
        </w:rPr>
      </w:pPr>
    </w:p>
    <w:p w14:paraId="5F1F114C" w14:textId="77777777" w:rsidR="00B560AF" w:rsidRDefault="00D732C0">
      <w:pPr>
        <w:rPr>
          <w:rFonts w:eastAsiaTheme="minorEastAsia"/>
          <w:lang w:val="en-AU"/>
        </w:rPr>
      </w:pPr>
      <m:oMath>
        <m:sSub>
          <m:sSubPr>
            <m:ctrlPr>
              <w:rPr>
                <w:rFonts w:ascii="Cambria Math" w:hAnsi="Cambria Math"/>
                <w:b/>
                <w:i/>
                <w:lang w:val="en-AU"/>
              </w:rPr>
            </m:ctrlPr>
          </m:sSubPr>
          <m:e>
            <m:r>
              <m:rPr>
                <m:sty m:val="bi"/>
              </m:rPr>
              <w:rPr>
                <w:rFonts w:ascii="Cambria Math" w:hAnsi="Cambria Math"/>
                <w:lang w:val="en-AU"/>
              </w:rPr>
              <m:t>G</m:t>
            </m:r>
          </m:e>
          <m:sub>
            <m:r>
              <m:rPr>
                <m:sty m:val="bi"/>
              </m:rPr>
              <w:rPr>
                <w:rFonts w:ascii="Cambria Math" w:hAnsi="Cambria Math"/>
                <w:lang w:val="en-AU"/>
              </w:rPr>
              <m:t>j</m:t>
            </m:r>
          </m:sub>
        </m:sSub>
        <m:r>
          <w:rPr>
            <w:rFonts w:ascii="Cambria Math" w:hAnsi="Cambria Math"/>
            <w:lang w:val="en-AU"/>
          </w:rPr>
          <m:t>=</m:t>
        </m:r>
      </m:oMath>
      <w:r w:rsidR="00B560AF">
        <w:rPr>
          <w:rFonts w:eastAsiaTheme="minorEastAsia"/>
          <w:lang w:val="en-AU"/>
        </w:rPr>
        <w:t xml:space="preserve"> Growth factor at zone </w:t>
      </w:r>
      <m:oMath>
        <m:r>
          <w:rPr>
            <w:rFonts w:ascii="Cambria Math" w:eastAsiaTheme="minorEastAsia" w:hAnsi="Cambria Math"/>
            <w:lang w:val="en-AU"/>
          </w:rPr>
          <m:t>j.</m:t>
        </m:r>
      </m:oMath>
    </w:p>
    <w:p w14:paraId="45E77E01" w14:textId="77777777" w:rsidR="00B560AF" w:rsidRDefault="00B560AF">
      <w:pPr>
        <w:rPr>
          <w:rFonts w:eastAsiaTheme="minorEastAsia"/>
          <w:lang w:val="en-AU"/>
        </w:rPr>
      </w:pPr>
    </w:p>
    <w:p w14:paraId="5CD9CDB2" w14:textId="77777777" w:rsidR="00B560AF" w:rsidRDefault="00D732C0">
      <w:pPr>
        <w:rPr>
          <w:rFonts w:eastAsiaTheme="minorEastAsia"/>
          <w:lang w:val="en-AU"/>
        </w:rPr>
      </w:pPr>
      <m:oMath>
        <m:sSub>
          <m:sSubPr>
            <m:ctrlPr>
              <w:rPr>
                <w:rFonts w:ascii="Cambria Math" w:hAnsi="Cambria Math"/>
                <w:b/>
                <w:i/>
                <w:lang w:val="en-AU"/>
              </w:rPr>
            </m:ctrlPr>
          </m:sSubPr>
          <m:e>
            <m:r>
              <m:rPr>
                <m:sty m:val="bi"/>
              </m:rPr>
              <w:rPr>
                <w:rFonts w:ascii="Cambria Math" w:hAnsi="Cambria Math"/>
                <w:lang w:val="en-AU"/>
              </w:rPr>
              <m:t>S</m:t>
            </m:r>
          </m:e>
          <m:sub>
            <m:r>
              <m:rPr>
                <m:sty m:val="bi"/>
              </m:rPr>
              <w:rPr>
                <w:rFonts w:ascii="Cambria Math" w:hAnsi="Cambria Math"/>
                <w:lang w:val="en-AU"/>
              </w:rPr>
              <m:t>j</m:t>
            </m:r>
          </m:sub>
        </m:sSub>
        <m:r>
          <w:rPr>
            <w:rFonts w:ascii="Cambria Math" w:eastAsiaTheme="minorEastAsia" w:hAnsi="Cambria Math"/>
            <w:lang w:val="en-AU"/>
          </w:rPr>
          <m:t>=</m:t>
        </m:r>
      </m:oMath>
      <w:r w:rsidR="00B560AF">
        <w:rPr>
          <w:rFonts w:eastAsiaTheme="minorEastAsia"/>
          <w:lang w:val="en-AU"/>
        </w:rPr>
        <w:t xml:space="preserve"> Maximum sustainable stock level at zone </w:t>
      </w:r>
      <m:oMath>
        <m:r>
          <w:rPr>
            <w:rFonts w:ascii="Cambria Math" w:eastAsiaTheme="minorEastAsia" w:hAnsi="Cambria Math"/>
            <w:lang w:val="en-AU"/>
          </w:rPr>
          <m:t>j</m:t>
        </m:r>
      </m:oMath>
      <w:r w:rsidR="00B560AF">
        <w:rPr>
          <w:rFonts w:eastAsiaTheme="minorEastAsia"/>
          <w:lang w:val="en-AU"/>
        </w:rPr>
        <w:t>.</w:t>
      </w:r>
    </w:p>
    <w:p w14:paraId="2AB4FDA2" w14:textId="77777777" w:rsidR="00B560AF" w:rsidRDefault="00B560AF">
      <w:pPr>
        <w:rPr>
          <w:rFonts w:eastAsiaTheme="minorEastAsia"/>
          <w:lang w:val="en-AU"/>
        </w:rPr>
      </w:pPr>
    </w:p>
    <w:p w14:paraId="7C72ECC4" w14:textId="77777777" w:rsidR="00B560AF" w:rsidRPr="00B560AF" w:rsidRDefault="00D77893">
      <w:pPr>
        <w:rPr>
          <w:rFonts w:eastAsiaTheme="minorEastAsia"/>
          <w:lang w:val="en-AU"/>
        </w:rPr>
      </w:pPr>
      <m:oMath>
        <m:r>
          <m:rPr>
            <m:sty m:val="bi"/>
          </m:rPr>
          <w:rPr>
            <w:rFonts w:ascii="Cambria Math" w:eastAsiaTheme="minorEastAsia" w:hAnsi="Cambria Math"/>
            <w:lang w:val="en-AU"/>
          </w:rPr>
          <m:t>A</m:t>
        </m:r>
        <m:r>
          <w:rPr>
            <w:rFonts w:ascii="Cambria Math" w:eastAsiaTheme="minorEastAsia" w:hAnsi="Cambria Math"/>
            <w:lang w:val="en-AU"/>
          </w:rPr>
          <m:t xml:space="preserve">= </m:t>
        </m:r>
      </m:oMath>
      <w:r w:rsidR="00B560AF">
        <w:rPr>
          <w:rFonts w:eastAsiaTheme="minorEastAsia"/>
          <w:lang w:val="en-AU"/>
        </w:rPr>
        <w:t xml:space="preserve">Maximum amount of prawns able </w:t>
      </w:r>
      <w:r w:rsidR="00AE41C4">
        <w:rPr>
          <w:rFonts w:eastAsiaTheme="minorEastAsia"/>
          <w:lang w:val="en-AU"/>
        </w:rPr>
        <w:t xml:space="preserve">to be harvested per vessel/year </w:t>
      </w:r>
      <w:r w:rsidR="00AE41C4">
        <w:rPr>
          <w:rFonts w:eastAsiaTheme="minorEastAsia"/>
          <w:lang w:val="en-AU"/>
        </w:rPr>
        <w:sym w:font="Symbol" w:char="F0AE"/>
      </w:r>
      <w:r w:rsidR="00AE41C4">
        <w:rPr>
          <w:rFonts w:eastAsiaTheme="minorEastAsia"/>
          <w:lang w:val="en-AU"/>
        </w:rPr>
        <w:t xml:space="preserve"> 9000kg/vessel/yr.</w:t>
      </w:r>
    </w:p>
    <w:p w14:paraId="5FF20EE4" w14:textId="77777777" w:rsidR="003A6CA6" w:rsidRDefault="003A6CA6">
      <w:pPr>
        <w:rPr>
          <w:lang w:val="en-AU"/>
        </w:rPr>
      </w:pPr>
    </w:p>
    <w:p w14:paraId="64322C0C" w14:textId="77777777" w:rsidR="00B560AF" w:rsidRDefault="00D732C0">
      <w:pPr>
        <w:rPr>
          <w:rFonts w:eastAsiaTheme="minorEastAsia"/>
          <w:lang w:val="en-AU"/>
        </w:rPr>
      </w:pPr>
      <m:oMath>
        <m:sSub>
          <m:sSubPr>
            <m:ctrlPr>
              <w:rPr>
                <w:rFonts w:ascii="Cambria Math" w:hAnsi="Cambria Math"/>
                <w:b/>
                <w:i/>
                <w:lang w:val="en-AU"/>
              </w:rPr>
            </m:ctrlPr>
          </m:sSubPr>
          <m:e>
            <m:r>
              <m:rPr>
                <m:sty m:val="bi"/>
              </m:rPr>
              <w:rPr>
                <w:rFonts w:ascii="Cambria Math" w:hAnsi="Cambria Math"/>
                <w:lang w:val="en-AU"/>
              </w:rPr>
              <m:t>L</m:t>
            </m:r>
          </m:e>
          <m:sub>
            <m:r>
              <m:rPr>
                <m:sty m:val="bi"/>
              </m:rPr>
              <w:rPr>
                <w:rFonts w:ascii="Cambria Math" w:hAnsi="Cambria Math"/>
                <w:lang w:val="en-AU"/>
              </w:rPr>
              <m:t>j</m:t>
            </m:r>
          </m:sub>
        </m:sSub>
        <m:r>
          <w:rPr>
            <w:rFonts w:ascii="Cambria Math" w:eastAsiaTheme="minorEastAsia" w:hAnsi="Cambria Math"/>
            <w:lang w:val="en-AU"/>
          </w:rPr>
          <m:t>=</m:t>
        </m:r>
      </m:oMath>
      <w:r w:rsidR="00B560AF">
        <w:rPr>
          <w:rFonts w:eastAsiaTheme="minorEastAsia"/>
          <w:lang w:val="en-AU"/>
        </w:rPr>
        <w:t xml:space="preserve"> 40% limit of the maximum sustainable limit of zone </w:t>
      </w:r>
      <m:oMath>
        <m:r>
          <w:rPr>
            <w:rFonts w:ascii="Cambria Math" w:eastAsiaTheme="minorEastAsia" w:hAnsi="Cambria Math"/>
            <w:lang w:val="en-AU"/>
          </w:rPr>
          <m:t>j</m:t>
        </m:r>
      </m:oMath>
      <w:r w:rsidR="00B560AF">
        <w:rPr>
          <w:rFonts w:eastAsiaTheme="minorEastAsia"/>
          <w:lang w:val="en-AU"/>
        </w:rPr>
        <w:t>.</w:t>
      </w:r>
    </w:p>
    <w:p w14:paraId="73D0C5C9" w14:textId="77777777" w:rsidR="00B560AF" w:rsidRDefault="00B560AF">
      <w:pPr>
        <w:rPr>
          <w:rFonts w:eastAsiaTheme="minorEastAsia"/>
          <w:lang w:val="en-AU"/>
        </w:rPr>
      </w:pPr>
    </w:p>
    <w:p w14:paraId="2B40B2C5" w14:textId="77777777" w:rsidR="00B560AF" w:rsidRDefault="00571AAA">
      <w:pPr>
        <w:rPr>
          <w:rFonts w:eastAsiaTheme="minorEastAsia"/>
          <w:lang w:val="en-AU"/>
        </w:rPr>
      </w:pPr>
      <m:oMath>
        <m:r>
          <m:rPr>
            <m:sty m:val="bi"/>
          </m:rPr>
          <w:rPr>
            <w:rFonts w:ascii="Cambria Math" w:eastAsiaTheme="minorEastAsia" w:hAnsi="Cambria Math"/>
            <w:lang w:val="en-AU"/>
          </w:rPr>
          <m:t>R</m:t>
        </m:r>
        <m:r>
          <w:rPr>
            <w:rFonts w:ascii="Cambria Math" w:eastAsiaTheme="minorEastAsia" w:hAnsi="Cambria Math"/>
            <w:lang w:val="en-AU"/>
          </w:rPr>
          <m:t xml:space="preserve">= </m:t>
        </m:r>
      </m:oMath>
      <w:r w:rsidR="00B560AF">
        <w:rPr>
          <w:rFonts w:eastAsiaTheme="minorEastAsia"/>
          <w:lang w:val="en-AU"/>
        </w:rPr>
        <w:t>Revenue of each kg of prawns harvested</w:t>
      </w:r>
      <w:r w:rsidR="00AE41C4">
        <w:rPr>
          <w:rFonts w:eastAsiaTheme="minorEastAsia"/>
          <w:lang w:val="en-AU"/>
        </w:rPr>
        <w:t xml:space="preserve"> </w:t>
      </w:r>
      <w:r w:rsidR="00AE41C4">
        <w:rPr>
          <w:rFonts w:eastAsiaTheme="minorEastAsia"/>
          <w:lang w:val="en-AU"/>
        </w:rPr>
        <w:sym w:font="Symbol" w:char="F0AE"/>
      </w:r>
      <w:r w:rsidR="00AE41C4">
        <w:rPr>
          <w:rFonts w:eastAsiaTheme="minorEastAsia"/>
          <w:lang w:val="en-AU"/>
        </w:rPr>
        <w:t xml:space="preserve"> $80/kg.</w:t>
      </w:r>
    </w:p>
    <w:p w14:paraId="6C17080E" w14:textId="77777777" w:rsidR="00B560AF" w:rsidRDefault="00B560AF">
      <w:pPr>
        <w:rPr>
          <w:rFonts w:eastAsiaTheme="minorEastAsia"/>
          <w:lang w:val="en-AU"/>
        </w:rPr>
      </w:pPr>
    </w:p>
    <w:p w14:paraId="4A9CEEC8" w14:textId="77777777" w:rsidR="00B560AF" w:rsidRPr="003A6CA6" w:rsidRDefault="00571AAA">
      <w:pPr>
        <w:rPr>
          <w:lang w:val="en-AU"/>
        </w:rPr>
      </w:pPr>
      <m:oMath>
        <m:r>
          <m:rPr>
            <m:sty m:val="bi"/>
          </m:rPr>
          <w:rPr>
            <w:rFonts w:ascii="Cambria Math" w:eastAsiaTheme="minorEastAsia" w:hAnsi="Cambria Math"/>
            <w:lang w:val="en-AU"/>
          </w:rPr>
          <m:t>F</m:t>
        </m:r>
        <m:r>
          <w:rPr>
            <w:rFonts w:ascii="Cambria Math" w:eastAsiaTheme="minorEastAsia" w:hAnsi="Cambria Math"/>
            <w:lang w:val="en-AU"/>
          </w:rPr>
          <m:t xml:space="preserve">= </m:t>
        </m:r>
      </m:oMath>
      <w:r w:rsidR="00AE41C4">
        <w:rPr>
          <w:rFonts w:eastAsiaTheme="minorEastAsia"/>
          <w:lang w:val="en-AU"/>
        </w:rPr>
        <w:t xml:space="preserve">Harvesting fee </w:t>
      </w:r>
      <w:r w:rsidR="00AE41C4">
        <w:rPr>
          <w:rFonts w:eastAsiaTheme="minorEastAsia"/>
          <w:lang w:val="en-AU"/>
        </w:rPr>
        <w:sym w:font="Symbol" w:char="F0AE"/>
      </w:r>
      <w:r w:rsidR="00AE41C4">
        <w:rPr>
          <w:rFonts w:eastAsiaTheme="minorEastAsia"/>
          <w:lang w:val="en-AU"/>
        </w:rPr>
        <w:t xml:space="preserve"> $100,000/zone.</w:t>
      </w:r>
    </w:p>
    <w:p w14:paraId="01814581" w14:textId="77777777" w:rsidR="003A6CA6" w:rsidRDefault="003A6CA6">
      <w:pPr>
        <w:rPr>
          <w:b/>
          <w:u w:val="single"/>
          <w:lang w:val="en-AU"/>
        </w:rPr>
      </w:pPr>
    </w:p>
    <w:p w14:paraId="575406FB" w14:textId="77777777" w:rsidR="00B560AF" w:rsidRDefault="00D732C0">
      <w:pPr>
        <w:rPr>
          <w:rFonts w:eastAsiaTheme="minorEastAsia"/>
          <w:lang w:val="en-AU"/>
        </w:rPr>
      </w:pPr>
      <m:oMath>
        <m:sSub>
          <m:sSubPr>
            <m:ctrlPr>
              <w:rPr>
                <w:rFonts w:ascii="Cambria Math" w:hAnsi="Cambria Math"/>
                <w:b/>
                <w:i/>
                <w:lang w:val="en-AU"/>
              </w:rPr>
            </m:ctrlPr>
          </m:sSubPr>
          <m:e>
            <m:r>
              <m:rPr>
                <m:sty m:val="bi"/>
              </m:rPr>
              <w:rPr>
                <w:rFonts w:ascii="Cambria Math" w:hAnsi="Cambria Math"/>
                <w:lang w:val="en-AU"/>
              </w:rPr>
              <m:t>O</m:t>
            </m:r>
          </m:e>
          <m:sub>
            <m:r>
              <m:rPr>
                <m:sty m:val="bi"/>
              </m:rPr>
              <w:rPr>
                <w:rFonts w:ascii="Cambria Math" w:hAnsi="Cambria Math"/>
                <w:lang w:val="en-AU"/>
              </w:rPr>
              <m:t>j</m:t>
            </m:r>
          </m:sub>
        </m:sSub>
        <m:r>
          <w:rPr>
            <w:rFonts w:ascii="Cambria Math" w:hAnsi="Cambria Math"/>
            <w:lang w:val="en-AU"/>
          </w:rPr>
          <m:t xml:space="preserve">= </m:t>
        </m:r>
      </m:oMath>
      <w:r w:rsidR="00B560AF">
        <w:rPr>
          <w:rFonts w:eastAsiaTheme="minorEastAsia"/>
          <w:lang w:val="en-AU"/>
        </w:rPr>
        <w:t xml:space="preserve">OPEX for zone </w:t>
      </w:r>
      <m:oMath>
        <m:r>
          <w:rPr>
            <w:rFonts w:ascii="Cambria Math" w:eastAsiaTheme="minorEastAsia" w:hAnsi="Cambria Math"/>
            <w:lang w:val="en-AU"/>
          </w:rPr>
          <m:t>j.</m:t>
        </m:r>
      </m:oMath>
    </w:p>
    <w:p w14:paraId="4D9CAFF6" w14:textId="77777777" w:rsidR="00AE41C4" w:rsidRDefault="00AE41C4">
      <w:pPr>
        <w:rPr>
          <w:rFonts w:eastAsiaTheme="minorEastAsia"/>
          <w:lang w:val="en-AU"/>
        </w:rPr>
      </w:pPr>
    </w:p>
    <w:p w14:paraId="0F176170" w14:textId="77777777" w:rsidR="00AE41C4" w:rsidRDefault="00AE41C4">
      <w:pPr>
        <w:rPr>
          <w:rFonts w:eastAsiaTheme="minorEastAsia"/>
          <w:lang w:val="en-AU"/>
        </w:rPr>
      </w:pPr>
      <w:r w:rsidRPr="00524A55">
        <w:rPr>
          <w:rFonts w:eastAsiaTheme="minorEastAsia"/>
          <w:b/>
          <w:lang w:val="en-AU"/>
        </w:rPr>
        <w:t>N</w:t>
      </w:r>
      <w:r>
        <w:rPr>
          <w:rFonts w:eastAsiaTheme="minorEastAsia"/>
          <w:lang w:val="en-AU"/>
        </w:rPr>
        <w:t xml:space="preserve"> = amount of vessels in the fleet </w:t>
      </w:r>
      <w:r>
        <w:rPr>
          <w:rFonts w:eastAsiaTheme="minorEastAsia"/>
          <w:lang w:val="en-AU"/>
        </w:rPr>
        <w:sym w:font="Symbol" w:char="F0AE"/>
      </w:r>
      <w:r>
        <w:rPr>
          <w:rFonts w:eastAsiaTheme="minorEastAsia"/>
          <w:lang w:val="en-AU"/>
        </w:rPr>
        <w:t xml:space="preserve"> 10 vessels.</w:t>
      </w:r>
    </w:p>
    <w:p w14:paraId="0F01BCD7" w14:textId="77777777" w:rsidR="00524A55" w:rsidRDefault="00524A55">
      <w:pPr>
        <w:rPr>
          <w:rFonts w:eastAsiaTheme="minorEastAsia"/>
          <w:lang w:val="en-AU"/>
        </w:rPr>
      </w:pPr>
    </w:p>
    <w:p w14:paraId="50B62B98" w14:textId="77777777" w:rsidR="00524A55" w:rsidRPr="00524A55" w:rsidRDefault="00524A55" w:rsidP="00524A55">
      <w:pPr>
        <w:rPr>
          <w:rFonts w:eastAsiaTheme="minorEastAsia"/>
          <w:lang w:val="en-AU"/>
        </w:rPr>
      </w:pPr>
      <w:r w:rsidRPr="00524A55">
        <w:rPr>
          <w:rFonts w:eastAsiaTheme="minorEastAsia"/>
          <w:b/>
          <w:lang w:val="en-AU"/>
        </w:rPr>
        <w:t>T</w:t>
      </w:r>
      <w:r>
        <w:rPr>
          <w:rFonts w:eastAsiaTheme="minorEastAsia"/>
          <w:lang w:val="en-AU"/>
        </w:rPr>
        <w:t xml:space="preserve"> = Current/present total amount of stocks available across the 5 zones </w:t>
      </w:r>
      <w:r>
        <w:rPr>
          <w:rFonts w:eastAsiaTheme="minorEastAsia"/>
          <w:lang w:val="en-AU"/>
        </w:rPr>
        <w:sym w:font="Symbol" w:char="F0AE"/>
      </w:r>
      <w:r>
        <w:rPr>
          <w:rFonts w:eastAsiaTheme="minorEastAsia"/>
          <w:lang w:val="en-AU"/>
        </w:rPr>
        <w:t xml:space="preserve">  830,000kg</w:t>
      </w:r>
    </w:p>
    <w:p w14:paraId="77B3357D" w14:textId="77777777" w:rsidR="00B560AF" w:rsidRDefault="00B560AF">
      <w:pPr>
        <w:rPr>
          <w:b/>
          <w:u w:val="single"/>
          <w:lang w:val="en-AU"/>
        </w:rPr>
      </w:pPr>
    </w:p>
    <w:p w14:paraId="3118035B" w14:textId="77777777" w:rsidR="006F471B" w:rsidRDefault="006F471B">
      <w:pPr>
        <w:rPr>
          <w:b/>
          <w:u w:val="single"/>
          <w:lang w:val="en-AU"/>
        </w:rPr>
      </w:pPr>
    </w:p>
    <w:p w14:paraId="01459926" w14:textId="77777777" w:rsidR="006F471B" w:rsidRDefault="006F471B">
      <w:pPr>
        <w:rPr>
          <w:b/>
          <w:u w:val="single"/>
          <w:lang w:val="en-AU"/>
        </w:rPr>
      </w:pPr>
    </w:p>
    <w:p w14:paraId="6610E72C" w14:textId="77777777" w:rsidR="006F471B" w:rsidRDefault="006F471B">
      <w:pPr>
        <w:rPr>
          <w:b/>
          <w:u w:val="single"/>
          <w:lang w:val="en-AU"/>
        </w:rPr>
      </w:pPr>
    </w:p>
    <w:p w14:paraId="31816ECF" w14:textId="77777777" w:rsidR="006F471B" w:rsidRDefault="006F471B">
      <w:pPr>
        <w:rPr>
          <w:b/>
          <w:u w:val="single"/>
          <w:lang w:val="en-AU"/>
        </w:rPr>
      </w:pPr>
    </w:p>
    <w:p w14:paraId="4D84C8C0" w14:textId="77777777" w:rsidR="006F471B" w:rsidRDefault="006F471B">
      <w:pPr>
        <w:rPr>
          <w:b/>
          <w:u w:val="single"/>
          <w:lang w:val="en-AU"/>
        </w:rPr>
      </w:pPr>
    </w:p>
    <w:p w14:paraId="7A164783" w14:textId="77777777" w:rsidR="006F471B" w:rsidRDefault="006F471B">
      <w:pPr>
        <w:rPr>
          <w:b/>
          <w:u w:val="single"/>
          <w:lang w:val="en-AU"/>
        </w:rPr>
      </w:pPr>
    </w:p>
    <w:p w14:paraId="43C25DA8" w14:textId="77777777" w:rsidR="006F471B" w:rsidRDefault="006F471B">
      <w:pPr>
        <w:rPr>
          <w:b/>
          <w:u w:val="single"/>
          <w:lang w:val="en-AU"/>
        </w:rPr>
      </w:pPr>
    </w:p>
    <w:p w14:paraId="128FD39F" w14:textId="77777777" w:rsidR="006F471B" w:rsidRDefault="006F471B">
      <w:pPr>
        <w:rPr>
          <w:b/>
          <w:u w:val="single"/>
          <w:lang w:val="en-AU"/>
        </w:rPr>
      </w:pPr>
    </w:p>
    <w:p w14:paraId="32B62938" w14:textId="77777777" w:rsidR="00102EF5" w:rsidRDefault="00102EF5">
      <w:pPr>
        <w:rPr>
          <w:b/>
          <w:u w:val="single"/>
          <w:lang w:val="en-AU"/>
        </w:rPr>
      </w:pPr>
    </w:p>
    <w:p w14:paraId="11581480" w14:textId="77777777" w:rsidR="00102EF5" w:rsidRDefault="00102EF5">
      <w:pPr>
        <w:rPr>
          <w:b/>
          <w:u w:val="single"/>
          <w:lang w:val="en-AU"/>
        </w:rPr>
      </w:pPr>
    </w:p>
    <w:p w14:paraId="7B172D17" w14:textId="77777777" w:rsidR="00102EF5" w:rsidRDefault="00102EF5">
      <w:pPr>
        <w:rPr>
          <w:b/>
          <w:u w:val="single"/>
          <w:lang w:val="en-AU"/>
        </w:rPr>
      </w:pPr>
    </w:p>
    <w:p w14:paraId="4329CD35" w14:textId="77777777" w:rsidR="006F471B" w:rsidRDefault="006F471B">
      <w:pPr>
        <w:rPr>
          <w:b/>
          <w:u w:val="single"/>
          <w:lang w:val="en-AU"/>
        </w:rPr>
      </w:pPr>
    </w:p>
    <w:p w14:paraId="35B23BDA" w14:textId="77777777" w:rsidR="00216556" w:rsidRDefault="00216556">
      <w:pPr>
        <w:rPr>
          <w:b/>
          <w:u w:val="single"/>
          <w:lang w:val="en-AU"/>
        </w:rPr>
      </w:pPr>
    </w:p>
    <w:p w14:paraId="11AEEC9F" w14:textId="77777777" w:rsidR="00216556" w:rsidRDefault="00216556">
      <w:pPr>
        <w:rPr>
          <w:b/>
          <w:u w:val="single"/>
          <w:lang w:val="en-AU"/>
        </w:rPr>
      </w:pPr>
    </w:p>
    <w:p w14:paraId="7EB83BBE" w14:textId="77777777" w:rsidR="00DC7A9E" w:rsidRPr="002F14C1" w:rsidRDefault="002F14C1">
      <w:pPr>
        <w:rPr>
          <w:b/>
          <w:u w:val="single"/>
          <w:lang w:val="en-AU"/>
        </w:rPr>
      </w:pPr>
      <w:r w:rsidRPr="002F14C1">
        <w:rPr>
          <w:b/>
          <w:u w:val="single"/>
          <w:lang w:val="en-AU"/>
        </w:rPr>
        <w:lastRenderedPageBreak/>
        <w:t>BASE CASE: THE GENERALISED MODEL WHEN THERE ARE 10 VESSELS:</w:t>
      </w:r>
    </w:p>
    <w:p w14:paraId="7CD8D9C3" w14:textId="77777777" w:rsidR="00DC7A9E" w:rsidRDefault="00DC7A9E">
      <w:pPr>
        <w:rPr>
          <w:b/>
          <w:u w:val="single"/>
          <w:lang w:val="en-AU"/>
        </w:rPr>
      </w:pPr>
    </w:p>
    <w:p w14:paraId="262703DB" w14:textId="77777777" w:rsidR="00CC63E2" w:rsidRPr="004737B7" w:rsidRDefault="00CC63E2">
      <w:pPr>
        <w:rPr>
          <w:u w:val="single"/>
          <w:lang w:val="en-AU"/>
        </w:rPr>
      </w:pPr>
      <w:r w:rsidRPr="004737B7">
        <w:rPr>
          <w:u w:val="single"/>
          <w:lang w:val="en-AU"/>
        </w:rPr>
        <w:t>Objective function</w:t>
      </w:r>
    </w:p>
    <w:p w14:paraId="41CB9F55" w14:textId="77777777" w:rsidR="00CC63E2" w:rsidRDefault="00CC63E2">
      <w:pPr>
        <w:rPr>
          <w:lang w:val="en-AU"/>
        </w:rPr>
      </w:pPr>
    </w:p>
    <w:p w14:paraId="3BAC5140" w14:textId="77777777" w:rsidR="003A6CA6" w:rsidRDefault="003A6CA6" w:rsidP="00E85E23">
      <w:pPr>
        <w:jc w:val="both"/>
        <w:rPr>
          <w:lang w:val="en-AU"/>
        </w:rPr>
      </w:pPr>
      <w:r>
        <w:rPr>
          <w:lang w:val="en-AU"/>
        </w:rPr>
        <w:t>Deluxe Seafoods Ltd. desires to have the largest profit, as this will directly affect their ability to pursue their expansion plans in the future.</w:t>
      </w:r>
    </w:p>
    <w:p w14:paraId="5CB5E821" w14:textId="77777777" w:rsidR="00E85E23" w:rsidRDefault="00E85E23">
      <w:pPr>
        <w:rPr>
          <w:lang w:val="en-AU"/>
        </w:rPr>
      </w:pPr>
    </w:p>
    <w:p w14:paraId="499718B3" w14:textId="77777777" w:rsidR="00381126" w:rsidRPr="007C2B4A" w:rsidRDefault="00381126">
      <w:pPr>
        <w:rPr>
          <w:lang w:val="en-AU"/>
        </w:rPr>
      </w:pPr>
      <w:r>
        <w:rPr>
          <w:lang w:val="en-AU"/>
        </w:rPr>
        <w:t xml:space="preserve">Max </w:t>
      </w:r>
      <w:r w:rsidR="00E85E23">
        <w:rPr>
          <w:lang w:val="en-AU"/>
        </w:rPr>
        <w:t>NPV</w:t>
      </w:r>
      <w:r>
        <w:rPr>
          <w:lang w:val="en-AU"/>
        </w:rPr>
        <w:t xml:space="preserve"> = </w:t>
      </w:r>
    </w:p>
    <w:p w14:paraId="449B5548" w14:textId="77777777" w:rsidR="00122561" w:rsidRPr="007C2B4A" w:rsidRDefault="00D732C0">
      <w:pPr>
        <w:rPr>
          <w:rFonts w:eastAsiaTheme="minorEastAsia"/>
          <w:lang w:val="en-AU"/>
        </w:rPr>
      </w:pPr>
      <m:oMathPara>
        <m:oMath>
          <m:nary>
            <m:naryPr>
              <m:chr m:val="∑"/>
              <m:limLoc m:val="undOvr"/>
              <m:ctrlPr>
                <w:rPr>
                  <w:rFonts w:ascii="Cambria Math" w:hAnsi="Cambria Math"/>
                  <w:lang w:val="en-AU"/>
                </w:rPr>
              </m:ctrlPr>
            </m:naryPr>
            <m:sub>
              <m:r>
                <w:rPr>
                  <w:rFonts w:ascii="Cambria Math" w:hAnsi="Cambria Math"/>
                  <w:lang w:val="en-AU"/>
                </w:rPr>
                <m:t>j∈N</m:t>
              </m:r>
            </m:sub>
            <m:sup>
              <m:r>
                <m:rPr>
                  <m:sty m:val="p"/>
                </m:rPr>
                <w:rPr>
                  <w:rFonts w:ascii="Cambria Math" w:hAnsi="Cambria Math"/>
                  <w:lang w:val="en-AU"/>
                </w:rPr>
                <m:t>5</m:t>
              </m:r>
            </m:sup>
            <m:e>
              <m:nary>
                <m:naryPr>
                  <m:chr m:val="∑"/>
                  <m:limLoc m:val="undOvr"/>
                  <m:ctrlPr>
                    <w:rPr>
                      <w:rFonts w:ascii="Cambria Math" w:hAnsi="Cambria Math"/>
                      <w:lang w:val="en-AU"/>
                    </w:rPr>
                  </m:ctrlPr>
                </m:naryPr>
                <m:sub>
                  <m:r>
                    <w:rPr>
                      <w:rFonts w:ascii="Cambria Math" w:hAnsi="Cambria Math"/>
                      <w:lang w:val="en-AU"/>
                    </w:rPr>
                    <m:t>t∈M</m:t>
                  </m:r>
                </m:sub>
                <m:sup>
                  <m:r>
                    <m:rPr>
                      <m:sty m:val="p"/>
                    </m:rPr>
                    <w:rPr>
                      <w:rFonts w:ascii="Cambria Math" w:hAnsi="Cambria Math"/>
                      <w:lang w:val="en-AU"/>
                    </w:rPr>
                    <m:t>5</m:t>
                  </m:r>
                </m:sup>
                <m:e>
                  <m:r>
                    <w:rPr>
                      <w:rFonts w:ascii="Cambria Math" w:hAnsi="Cambria Math"/>
                      <w:lang w:val="en-AU"/>
                    </w:rPr>
                    <m:t>(</m:t>
                  </m:r>
                  <m:sSub>
                    <m:sSubPr>
                      <m:ctrlPr>
                        <w:rPr>
                          <w:rFonts w:ascii="Cambria Math" w:hAnsi="Cambria Math"/>
                          <w:i/>
                          <w:lang w:val="en-AU"/>
                        </w:rPr>
                      </m:ctrlPr>
                    </m:sSubPr>
                    <m:e>
                      <m:r>
                        <w:rPr>
                          <w:rFonts w:ascii="Cambria Math" w:hAnsi="Cambria Math"/>
                          <w:lang w:val="en-AU"/>
                        </w:rPr>
                        <m:t>(H</m:t>
                      </m:r>
                    </m:e>
                    <m:sub>
                      <m:r>
                        <w:rPr>
                          <w:rFonts w:ascii="Cambria Math" w:hAnsi="Cambria Math"/>
                          <w:lang w:val="en-AU"/>
                        </w:rPr>
                        <m:t>j,t</m:t>
                      </m:r>
                    </m:sub>
                  </m:sSub>
                  <m:r>
                    <w:rPr>
                      <w:rFonts w:ascii="Cambria Math" w:hAnsi="Cambria Math"/>
                      <w:lang w:val="en-AU"/>
                    </w:rPr>
                    <m:t>∙R)</m:t>
                  </m:r>
                </m:e>
              </m:nary>
            </m:e>
          </m:nary>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j,t</m:t>
              </m:r>
            </m:sub>
          </m:sSub>
          <m:r>
            <w:rPr>
              <w:rFonts w:ascii="Cambria Math" w:hAnsi="Cambria Math"/>
              <w:lang w:val="en-AU"/>
            </w:rPr>
            <m:t>∙F)-</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j,t</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j</m:t>
              </m:r>
            </m:sub>
          </m:sSub>
          <m:r>
            <w:rPr>
              <w:rFonts w:ascii="Cambria Math" w:hAnsi="Cambria Math"/>
              <w:lang w:val="en-AU"/>
            </w:rPr>
            <m:t>)) ∙</m:t>
          </m:r>
          <m:sSup>
            <m:sSupPr>
              <m:ctrlPr>
                <w:rPr>
                  <w:rFonts w:ascii="Cambria Math" w:hAnsi="Cambria Math"/>
                  <w:i/>
                  <w:lang w:val="en-AU"/>
                </w:rPr>
              </m:ctrlPr>
            </m:sSupPr>
            <m:e>
              <m:r>
                <w:rPr>
                  <w:rFonts w:ascii="Cambria Math" w:hAnsi="Cambria Math"/>
                  <w:lang w:val="en-AU"/>
                </w:rPr>
                <m:t>1.08</m:t>
              </m:r>
            </m:e>
            <m:sup>
              <m:r>
                <w:rPr>
                  <w:rFonts w:ascii="Cambria Math" w:hAnsi="Cambria Math"/>
                  <w:lang w:val="en-AU"/>
                </w:rPr>
                <m:t>-t</m:t>
              </m:r>
            </m:sup>
          </m:sSup>
        </m:oMath>
      </m:oMathPara>
    </w:p>
    <w:p w14:paraId="16238539" w14:textId="77777777" w:rsidR="007C2B4A" w:rsidRDefault="007C2B4A">
      <w:pPr>
        <w:rPr>
          <w:rFonts w:eastAsiaTheme="minorEastAsia"/>
          <w:lang w:val="en-AU"/>
        </w:rPr>
      </w:pPr>
    </w:p>
    <w:p w14:paraId="6BBA9BEB" w14:textId="77777777" w:rsidR="007C2B4A" w:rsidRPr="004737B7" w:rsidRDefault="007C2B4A">
      <w:pPr>
        <w:rPr>
          <w:rFonts w:eastAsiaTheme="minorEastAsia"/>
          <w:u w:val="single"/>
          <w:lang w:val="en-AU"/>
        </w:rPr>
      </w:pPr>
      <w:r w:rsidRPr="004737B7">
        <w:rPr>
          <w:rFonts w:eastAsiaTheme="minorEastAsia"/>
          <w:u w:val="single"/>
          <w:lang w:val="en-AU"/>
        </w:rPr>
        <w:t>Constraints</w:t>
      </w:r>
    </w:p>
    <w:p w14:paraId="70FC79C2" w14:textId="77777777" w:rsidR="007C2B4A" w:rsidRDefault="007C2B4A">
      <w:pPr>
        <w:rPr>
          <w:rFonts w:eastAsiaTheme="minorEastAsia"/>
          <w:b/>
          <w:u w:val="single"/>
          <w:lang w:val="en-AU"/>
        </w:rPr>
      </w:pPr>
    </w:p>
    <w:p w14:paraId="20D7FD31" w14:textId="77777777" w:rsidR="00DC7A9E" w:rsidRPr="00DC7A9E" w:rsidRDefault="004737B7">
      <w:pPr>
        <w:rPr>
          <w:rFonts w:eastAsiaTheme="minorEastAsia"/>
          <w:lang w:val="en-AU"/>
        </w:rPr>
      </w:pPr>
      <w:r>
        <w:rPr>
          <w:rFonts w:eastAsiaTheme="minorEastAsia"/>
          <w:lang w:val="en-AU"/>
        </w:rPr>
        <w:t>The vessel allocation of 10 vessels</w:t>
      </w:r>
      <w:r w:rsidR="00DC7A9E">
        <w:rPr>
          <w:rFonts w:eastAsiaTheme="minorEastAsia"/>
          <w:lang w:val="en-AU"/>
        </w:rPr>
        <w:t>:</w:t>
      </w:r>
    </w:p>
    <w:p w14:paraId="19190211" w14:textId="77777777" w:rsidR="008A14BC" w:rsidRPr="008B5DE2" w:rsidRDefault="00D732C0">
      <w:pPr>
        <w:rPr>
          <w:rFonts w:eastAsiaTheme="minorEastAsia"/>
          <w:lang w:val="en-AU"/>
        </w:rPr>
      </w:pPr>
      <m:oMathPara>
        <m:oMath>
          <m:nary>
            <m:naryPr>
              <m:chr m:val="∑"/>
              <m:limLoc m:val="undOvr"/>
              <m:ctrlPr>
                <w:rPr>
                  <w:rFonts w:ascii="Cambria Math" w:hAnsi="Cambria Math"/>
                  <w:i/>
                  <w:lang w:val="en-AU"/>
                </w:rPr>
              </m:ctrlPr>
            </m:naryPr>
            <m:sub>
              <m:r>
                <w:rPr>
                  <w:rFonts w:ascii="Cambria Math" w:hAnsi="Cambria Math"/>
                  <w:lang w:val="en-AU"/>
                </w:rPr>
                <m:t>j∈N</m:t>
              </m:r>
            </m:sub>
            <m:sup>
              <m:r>
                <w:rPr>
                  <w:rFonts w:ascii="Cambria Math" w:hAnsi="Cambria Math"/>
                  <w:lang w:val="en-AU"/>
                </w:rPr>
                <m:t>5</m:t>
              </m:r>
            </m:sup>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j,t</m:t>
                  </m:r>
                </m:sub>
              </m:sSub>
              <m:r>
                <w:rPr>
                  <w:rFonts w:ascii="Cambria Math" w:hAnsi="Cambria Math"/>
                  <w:lang w:val="en-AU"/>
                </w:rPr>
                <m:t>≤N</m:t>
              </m:r>
              <m:r>
                <w:rPr>
                  <w:rFonts w:ascii="Cambria Math" w:hAnsi="Cambria Math"/>
                  <w:color w:val="FF0000"/>
                  <w:lang w:val="en-AU"/>
                </w:rPr>
                <m:t xml:space="preserve">  </m:t>
              </m:r>
              <m:r>
                <w:rPr>
                  <w:rFonts w:ascii="Cambria Math" w:hAnsi="Cambria Math"/>
                  <w:lang w:val="en-AU"/>
                </w:rPr>
                <m:t>,t∈M</m:t>
              </m:r>
            </m:e>
          </m:nary>
        </m:oMath>
      </m:oMathPara>
    </w:p>
    <w:p w14:paraId="6F7101AB" w14:textId="77777777" w:rsidR="008B5DE2" w:rsidRPr="00DC7A9E" w:rsidRDefault="008B5DE2">
      <w:pPr>
        <w:rPr>
          <w:rFonts w:eastAsiaTheme="minorEastAsia"/>
          <w:lang w:val="en-AU"/>
        </w:rPr>
      </w:pPr>
    </w:p>
    <w:p w14:paraId="5D59DF80" w14:textId="77777777" w:rsidR="00DC7A9E" w:rsidRPr="00AE41C4" w:rsidRDefault="00DC7A9E">
      <w:pPr>
        <w:rPr>
          <w:rFonts w:eastAsiaTheme="minorEastAsia"/>
          <w:lang w:val="en-AU"/>
        </w:rPr>
      </w:pPr>
      <w:r>
        <w:rPr>
          <w:rFonts w:eastAsiaTheme="minorEastAsia"/>
          <w:lang w:val="en-AU"/>
        </w:rPr>
        <w:t>The total population cannot drop below 40% of the sustainable level:</w:t>
      </w:r>
    </w:p>
    <w:p w14:paraId="5BE01E5F" w14:textId="77777777" w:rsidR="00AE41C4" w:rsidRPr="008A14BC" w:rsidRDefault="00D732C0">
      <w:pPr>
        <w:rPr>
          <w:rFonts w:eastAsiaTheme="minorEastAsia"/>
          <w:lang w:val="en-AU"/>
        </w:rPr>
      </w:pPr>
      <m:oMathPara>
        <m:oMath>
          <m:nary>
            <m:naryPr>
              <m:chr m:val="∑"/>
              <m:limLoc m:val="undOvr"/>
              <m:ctrlPr>
                <w:rPr>
                  <w:rFonts w:ascii="Cambria Math" w:hAnsi="Cambria Math"/>
                  <w:i/>
                  <w:lang w:val="en-AU"/>
                </w:rPr>
              </m:ctrlPr>
            </m:naryPr>
            <m:sub>
              <m:r>
                <w:rPr>
                  <w:rFonts w:ascii="Cambria Math" w:hAnsi="Cambria Math"/>
                  <w:lang w:val="en-AU"/>
                </w:rPr>
                <m:t>j∈N</m:t>
              </m:r>
            </m:sub>
            <m:sup>
              <m:r>
                <w:rPr>
                  <w:rFonts w:ascii="Cambria Math" w:hAnsi="Cambria Math"/>
                  <w:lang w:val="en-AU"/>
                </w:rPr>
                <m:t>5</m:t>
              </m:r>
            </m:sup>
            <m:e>
              <m:nary>
                <m:naryPr>
                  <m:chr m:val="∑"/>
                  <m:limLoc m:val="undOvr"/>
                  <m:ctrlPr>
                    <w:rPr>
                      <w:rFonts w:ascii="Cambria Math" w:hAnsi="Cambria Math"/>
                      <w:i/>
                      <w:lang w:val="en-AU"/>
                    </w:rPr>
                  </m:ctrlPr>
                </m:naryPr>
                <m:sub>
                  <m:r>
                    <w:rPr>
                      <w:rFonts w:ascii="Cambria Math" w:hAnsi="Cambria Math"/>
                      <w:lang w:val="en-AU"/>
                    </w:rPr>
                    <m:t>t∈M</m:t>
                  </m:r>
                </m:sub>
                <m:sup>
                  <m:r>
                    <w:rPr>
                      <w:rFonts w:ascii="Cambria Math" w:hAnsi="Cambria Math"/>
                      <w:lang w:val="en-AU"/>
                    </w:rPr>
                    <m:t>5</m:t>
                  </m:r>
                </m:sup>
                <m:e>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j,t</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H</m:t>
                          </m:r>
                        </m:e>
                        <m:sub>
                          <m:r>
                            <w:rPr>
                              <w:rFonts w:ascii="Cambria Math" w:hAnsi="Cambria Math"/>
                              <w:lang w:val="en-AU"/>
                            </w:rPr>
                            <m:t>j,t</m:t>
                          </m:r>
                        </m:sub>
                      </m:sSub>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L</m:t>
                      </m:r>
                    </m:e>
                    <m:sub>
                      <m:r>
                        <w:rPr>
                          <w:rFonts w:ascii="Cambria Math" w:hAnsi="Cambria Math"/>
                          <w:lang w:val="en-AU"/>
                        </w:rPr>
                        <m:t>j</m:t>
                      </m:r>
                    </m:sub>
                  </m:sSub>
                  <m:r>
                    <w:rPr>
                      <w:rFonts w:ascii="Cambria Math" w:hAnsi="Cambria Math"/>
                      <w:lang w:val="en-AU"/>
                    </w:rPr>
                    <m:t xml:space="preserve">  ,∀ j∈N,t∈M</m:t>
                  </m:r>
                </m:e>
              </m:nary>
            </m:e>
          </m:nary>
        </m:oMath>
      </m:oMathPara>
    </w:p>
    <w:p w14:paraId="3FF9F96E" w14:textId="77777777" w:rsidR="008A14BC" w:rsidRDefault="008A14BC">
      <w:pPr>
        <w:rPr>
          <w:rFonts w:eastAsiaTheme="minorEastAsia"/>
          <w:lang w:val="en-AU"/>
        </w:rPr>
      </w:pPr>
    </w:p>
    <w:p w14:paraId="73E2BF68" w14:textId="77777777" w:rsidR="00DC7A9E" w:rsidRPr="00AC670C" w:rsidRDefault="00E766DD">
      <w:pPr>
        <w:rPr>
          <w:rFonts w:eastAsiaTheme="minorEastAsia"/>
          <w:lang w:val="en-AU"/>
        </w:rPr>
      </w:pPr>
      <w:r>
        <w:rPr>
          <w:rFonts w:eastAsiaTheme="minorEastAsia"/>
          <w:lang w:val="en-AU"/>
        </w:rPr>
        <w:t>Maximum harve</w:t>
      </w:r>
      <w:r w:rsidR="00B137CA">
        <w:rPr>
          <w:rFonts w:eastAsiaTheme="minorEastAsia"/>
          <w:lang w:val="en-AU"/>
        </w:rPr>
        <w:t>st of 9000kg of prawns in one year/vessel:</w:t>
      </w:r>
    </w:p>
    <w:p w14:paraId="5CD5FFCD" w14:textId="77777777" w:rsidR="00AC670C" w:rsidRPr="008A14BC" w:rsidRDefault="00D732C0">
      <w:pPr>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V</m:t>
              </m:r>
            </m:e>
            <m:sub>
              <m:r>
                <w:rPr>
                  <w:rFonts w:ascii="Cambria Math" w:eastAsiaTheme="minorEastAsia" w:hAnsi="Cambria Math"/>
                  <w:lang w:val="en-AU"/>
                </w:rPr>
                <m:t>j,t</m:t>
              </m:r>
            </m:sub>
          </m:sSub>
          <m:r>
            <w:rPr>
              <w:rFonts w:ascii="Cambria Math" w:eastAsiaTheme="minorEastAsia" w:hAnsi="Cambria Math"/>
              <w:lang w:val="en-AU"/>
            </w:rPr>
            <m:t>∙A≥</m:t>
          </m:r>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r>
            <w:rPr>
              <w:rFonts w:ascii="Cambria Math" w:eastAsiaTheme="minorEastAsia" w:hAnsi="Cambria Math"/>
              <w:lang w:val="en-AU"/>
            </w:rPr>
            <m:t xml:space="preserve">  </m:t>
          </m:r>
          <m:r>
            <w:rPr>
              <w:rFonts w:ascii="Cambria Math" w:hAnsi="Cambria Math"/>
              <w:lang w:val="en-AU"/>
            </w:rPr>
            <m:t>,∀ j∈N,t∈M</m:t>
          </m:r>
        </m:oMath>
      </m:oMathPara>
    </w:p>
    <w:p w14:paraId="18C3419A" w14:textId="77777777" w:rsidR="008A14BC" w:rsidRDefault="008A14BC">
      <w:pPr>
        <w:rPr>
          <w:rFonts w:eastAsiaTheme="minorEastAsia"/>
          <w:lang w:val="en-AU"/>
        </w:rPr>
      </w:pPr>
    </w:p>
    <w:p w14:paraId="15B87A87" w14:textId="77777777" w:rsidR="00B137CA" w:rsidRPr="00524A55" w:rsidRDefault="00B137CA">
      <w:pPr>
        <w:rPr>
          <w:rFonts w:eastAsiaTheme="minorEastAsia"/>
          <w:lang w:val="en-AU"/>
        </w:rPr>
      </w:pPr>
      <w:r>
        <w:rPr>
          <w:rFonts w:eastAsiaTheme="minorEastAsia"/>
          <w:lang w:val="en-AU"/>
        </w:rPr>
        <w:t>If a zone is harvested, then there would be a fixed harvesting fee:</w:t>
      </w:r>
    </w:p>
    <w:p w14:paraId="61414EC1" w14:textId="77777777" w:rsidR="00524A55" w:rsidRPr="008A14BC" w:rsidRDefault="00D732C0">
      <w:pPr>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r>
            <w:rPr>
              <w:rFonts w:ascii="Cambria Math" w:eastAsiaTheme="minorEastAsia" w:hAnsi="Cambria Math"/>
              <w:lang w:val="en-AU"/>
            </w:rPr>
            <m:t>≤BigM∙</m:t>
          </m:r>
          <m:sSub>
            <m:sSubPr>
              <m:ctrlPr>
                <w:rPr>
                  <w:rFonts w:ascii="Cambria Math" w:eastAsiaTheme="minorEastAsia" w:hAnsi="Cambria Math"/>
                  <w:i/>
                  <w:lang w:val="en-AU"/>
                </w:rPr>
              </m:ctrlPr>
            </m:sSubPr>
            <m:e>
              <m:r>
                <w:rPr>
                  <w:rFonts w:ascii="Cambria Math" w:eastAsiaTheme="minorEastAsia" w:hAnsi="Cambria Math"/>
                  <w:lang w:val="en-AU"/>
                </w:rPr>
                <m:t>B</m:t>
              </m:r>
            </m:e>
            <m:sub>
              <m:r>
                <w:rPr>
                  <w:rFonts w:ascii="Cambria Math" w:eastAsiaTheme="minorEastAsia" w:hAnsi="Cambria Math"/>
                  <w:lang w:val="en-AU"/>
                </w:rPr>
                <m:t>j,t</m:t>
              </m:r>
            </m:sub>
          </m:sSub>
          <m:r>
            <w:rPr>
              <w:rFonts w:ascii="Cambria Math" w:eastAsiaTheme="minorEastAsia" w:hAnsi="Cambria Math"/>
              <w:lang w:val="en-AU"/>
            </w:rPr>
            <m:t xml:space="preserve">  </m:t>
          </m:r>
          <m:r>
            <w:rPr>
              <w:rFonts w:ascii="Cambria Math" w:hAnsi="Cambria Math"/>
              <w:lang w:val="en-AU"/>
            </w:rPr>
            <m:t>,∀ j∈N,t∈M</m:t>
          </m:r>
        </m:oMath>
      </m:oMathPara>
    </w:p>
    <w:p w14:paraId="2177276B" w14:textId="77777777" w:rsidR="008A14BC" w:rsidRDefault="008A14BC">
      <w:pPr>
        <w:rPr>
          <w:rFonts w:eastAsiaTheme="minorEastAsia"/>
          <w:lang w:val="en-AU"/>
        </w:rPr>
      </w:pPr>
    </w:p>
    <w:p w14:paraId="732FFD86" w14:textId="77777777" w:rsidR="00B137CA" w:rsidRPr="00524A55" w:rsidRDefault="000B0801">
      <w:pPr>
        <w:rPr>
          <w:rFonts w:eastAsiaTheme="minorEastAsia"/>
          <w:lang w:val="en-AU"/>
        </w:rPr>
      </w:pPr>
      <w:r>
        <w:rPr>
          <w:rFonts w:eastAsiaTheme="minorEastAsia"/>
          <w:lang w:val="en-AU"/>
        </w:rPr>
        <w:t>The total stock at the beginning of year 6 must be equal to the total current stocks:</w:t>
      </w:r>
    </w:p>
    <w:p w14:paraId="131DECBA" w14:textId="77777777" w:rsidR="00524A55" w:rsidRPr="002369C8" w:rsidRDefault="00D732C0">
      <w:pPr>
        <w:rPr>
          <w:rFonts w:eastAsiaTheme="minorEastAsia"/>
          <w:lang w:val="en-AU"/>
        </w:rPr>
      </w:pPr>
      <m:oMathPara>
        <m:oMath>
          <m:nary>
            <m:naryPr>
              <m:chr m:val="∑"/>
              <m:limLoc m:val="undOvr"/>
              <m:ctrlPr>
                <w:rPr>
                  <w:rFonts w:ascii="Cambria Math" w:eastAsiaTheme="minorEastAsia" w:hAnsi="Cambria Math"/>
                  <w:i/>
                  <w:lang w:val="en-AU"/>
                </w:rPr>
              </m:ctrlPr>
            </m:naryPr>
            <m:sub>
              <m:r>
                <w:rPr>
                  <w:rFonts w:ascii="Cambria Math" w:hAnsi="Cambria Math"/>
                  <w:lang w:val="en-AU"/>
                </w:rPr>
                <m:t>j∈N</m:t>
              </m:r>
            </m:sub>
            <m:sup>
              <m:r>
                <w:rPr>
                  <w:rFonts w:ascii="Cambria Math" w:eastAsiaTheme="minorEastAsia" w:hAnsi="Cambria Math"/>
                  <w:lang w:val="en-AU"/>
                </w:rPr>
                <m:t>5</m:t>
              </m:r>
            </m:sup>
            <m:e>
              <m:sSub>
                <m:sSubPr>
                  <m:ctrlPr>
                    <w:rPr>
                      <w:rFonts w:ascii="Cambria Math" w:eastAsiaTheme="minorEastAsia" w:hAnsi="Cambria Math"/>
                      <w:i/>
                      <w:lang w:val="en-AU"/>
                    </w:rPr>
                  </m:ctrlPr>
                </m:sSubPr>
                <m:e>
                  <m:r>
                    <w:rPr>
                      <w:rFonts w:ascii="Cambria Math" w:eastAsiaTheme="minorEastAsia" w:hAnsi="Cambria Math"/>
                      <w:lang w:val="en-AU"/>
                    </w:rPr>
                    <m:t>P</m:t>
                  </m:r>
                </m:e>
                <m:sub>
                  <m:r>
                    <w:rPr>
                      <w:rFonts w:ascii="Cambria Math" w:eastAsiaTheme="minorEastAsia" w:hAnsi="Cambria Math"/>
                      <w:lang w:val="en-AU"/>
                    </w:rPr>
                    <m:t>j,5</m:t>
                  </m:r>
                </m:sub>
              </m:sSub>
              <m:r>
                <w:rPr>
                  <w:rFonts w:ascii="Cambria Math" w:eastAsiaTheme="minorEastAsia" w:hAnsi="Cambria Math"/>
                  <w:lang w:val="en-AU"/>
                </w:rPr>
                <m:t>=T</m:t>
              </m:r>
            </m:e>
          </m:nary>
        </m:oMath>
      </m:oMathPara>
    </w:p>
    <w:p w14:paraId="7E0F5689" w14:textId="77777777" w:rsidR="002369C8" w:rsidRPr="008A14BC" w:rsidRDefault="002369C8">
      <w:pPr>
        <w:rPr>
          <w:rFonts w:eastAsiaTheme="minorEastAsia"/>
          <w:lang w:val="en-AU"/>
        </w:rPr>
      </w:pPr>
    </w:p>
    <w:p w14:paraId="2D77C41A" w14:textId="77777777" w:rsidR="008A14BC" w:rsidRPr="008A14BC" w:rsidRDefault="000B0801">
      <w:pPr>
        <w:rPr>
          <w:rFonts w:eastAsiaTheme="minorEastAsia"/>
          <w:lang w:val="en-AU"/>
        </w:rPr>
      </w:pPr>
      <w:r>
        <w:rPr>
          <w:rFonts w:eastAsiaTheme="minorEastAsia"/>
          <w:lang w:val="en-AU"/>
        </w:rPr>
        <w:t>The OPEX for each utilized vessel:</w:t>
      </w:r>
    </w:p>
    <w:p w14:paraId="66AAD683" w14:textId="77777777" w:rsidR="008A14BC" w:rsidRPr="008A14BC" w:rsidRDefault="00D732C0">
      <w:pPr>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r>
            <w:rPr>
              <w:rFonts w:ascii="Cambria Math" w:eastAsiaTheme="minorEastAsia" w:hAnsi="Cambria Math"/>
              <w:lang w:val="en-AU"/>
            </w:rPr>
            <m:t>≤BigM∙</m:t>
          </m:r>
          <m:sSub>
            <m:sSubPr>
              <m:ctrlPr>
                <w:rPr>
                  <w:rFonts w:ascii="Cambria Math" w:eastAsiaTheme="minorEastAsia" w:hAnsi="Cambria Math"/>
                  <w:i/>
                  <w:lang w:val="en-AU"/>
                </w:rPr>
              </m:ctrlPr>
            </m:sSubPr>
            <m:e>
              <m:r>
                <w:rPr>
                  <w:rFonts w:ascii="Cambria Math" w:eastAsiaTheme="minorEastAsia" w:hAnsi="Cambria Math"/>
                  <w:lang w:val="en-AU"/>
                </w:rPr>
                <m:t>V</m:t>
              </m:r>
            </m:e>
            <m:sub>
              <m:r>
                <w:rPr>
                  <w:rFonts w:ascii="Cambria Math" w:eastAsiaTheme="minorEastAsia" w:hAnsi="Cambria Math"/>
                  <w:lang w:val="en-AU"/>
                </w:rPr>
                <m:t>j,t</m:t>
              </m:r>
            </m:sub>
          </m:sSub>
          <m:r>
            <w:rPr>
              <w:rFonts w:ascii="Cambria Math" w:eastAsiaTheme="minorEastAsia" w:hAnsi="Cambria Math"/>
              <w:lang w:val="en-AU"/>
            </w:rPr>
            <m:t xml:space="preserve">  </m:t>
          </m:r>
          <m:r>
            <w:rPr>
              <w:rFonts w:ascii="Cambria Math" w:hAnsi="Cambria Math"/>
              <w:lang w:val="en-AU"/>
            </w:rPr>
            <m:t>,∀ j∈N,t∈M</m:t>
          </m:r>
        </m:oMath>
      </m:oMathPara>
    </w:p>
    <w:p w14:paraId="42F43ADA" w14:textId="77777777" w:rsidR="008A14BC" w:rsidRDefault="008A14BC">
      <w:pPr>
        <w:rPr>
          <w:rFonts w:eastAsiaTheme="minorEastAsia"/>
          <w:lang w:val="en-AU"/>
        </w:rPr>
      </w:pPr>
    </w:p>
    <w:p w14:paraId="2E82A02D" w14:textId="77777777" w:rsidR="006F471B" w:rsidRPr="00E85E23" w:rsidRDefault="000B0801" w:rsidP="00E85E23">
      <w:pPr>
        <w:jc w:val="both"/>
        <w:rPr>
          <w:rFonts w:eastAsiaTheme="minorEastAsia"/>
          <w:lang w:val="en-AU"/>
        </w:rPr>
      </w:pPr>
      <w:r w:rsidRPr="00E85E23">
        <w:rPr>
          <w:rFonts w:eastAsiaTheme="minorEastAsia"/>
          <w:lang w:val="en-AU"/>
        </w:rPr>
        <w:t>The remaining constraints were derived from the</w:t>
      </w:r>
      <w:r w:rsidR="00102EF5" w:rsidRPr="00E85E23">
        <w:rPr>
          <w:rFonts w:eastAsiaTheme="minorEastAsia"/>
          <w:lang w:val="en-AU"/>
        </w:rPr>
        <w:t xml:space="preserve"> population dynamics constraint.</w:t>
      </w:r>
    </w:p>
    <w:p w14:paraId="6447B629" w14:textId="77777777" w:rsidR="00E85E23" w:rsidRDefault="00E85E23" w:rsidP="00E85E23">
      <w:pPr>
        <w:jc w:val="both"/>
        <w:rPr>
          <w:rFonts w:eastAsiaTheme="minorEastAsia"/>
          <w:lang w:val="en-AU"/>
        </w:rPr>
      </w:pPr>
    </w:p>
    <w:p w14:paraId="2E243E9A" w14:textId="77777777" w:rsidR="00E85E23" w:rsidRDefault="00E85E23" w:rsidP="00E85E23">
      <w:pPr>
        <w:jc w:val="both"/>
        <w:rPr>
          <w:rFonts w:eastAsiaTheme="minorEastAsia"/>
          <w:lang w:val="en-AU"/>
        </w:rPr>
      </w:pPr>
      <w:r>
        <w:rPr>
          <w:rFonts w:eastAsiaTheme="minorEastAsia"/>
          <w:lang w:val="en-AU"/>
        </w:rPr>
        <w:t xml:space="preserve">The objective function tries to maximize </w:t>
      </w:r>
      <m:oMath>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oMath>
      <w:r>
        <w:rPr>
          <w:rFonts w:eastAsiaTheme="minorEastAsia"/>
          <w:lang w:val="en-AU"/>
        </w:rPr>
        <w:t xml:space="preserve"> as much as it can so the the profit maximises as well. This means that the stock level in year </w:t>
      </w:r>
      <m:oMath>
        <m:r>
          <w:rPr>
            <w:rFonts w:ascii="Cambria Math" w:eastAsiaTheme="minorEastAsia" w:hAnsi="Cambria Math"/>
            <w:lang w:val="en-AU"/>
          </w:rPr>
          <m:t>t+1</m:t>
        </m:r>
      </m:oMath>
      <w:r>
        <w:rPr>
          <w:rFonts w:eastAsiaTheme="minorEastAsia"/>
          <w:lang w:val="en-AU"/>
        </w:rPr>
        <w:t xml:space="preserve"> would be equal to the minimum of:</w:t>
      </w:r>
    </w:p>
    <w:p w14:paraId="3F826F84" w14:textId="77777777" w:rsidR="00E85E23" w:rsidRPr="00E85E23" w:rsidRDefault="00E85E23" w:rsidP="00E85E23">
      <w:pPr>
        <w:jc w:val="both"/>
        <w:rPr>
          <w:rFonts w:eastAsiaTheme="minorEastAsia"/>
          <w:lang w:val="en-AU"/>
        </w:rPr>
      </w:pPr>
      <m:oMathPara>
        <m:oMath>
          <m:r>
            <m:rPr>
              <m:sty m:val="p"/>
            </m:rPr>
            <w:rPr>
              <w:rFonts w:ascii="Cambria Math" w:eastAsiaTheme="minorEastAsia" w:hAnsi="Cambria Math"/>
              <w:lang w:val="en-AU"/>
            </w:rPr>
            <m:t>min⁡</m:t>
          </m:r>
          <m:r>
            <w:rPr>
              <w:rFonts w:ascii="Cambria Math" w:eastAsiaTheme="minorEastAsia" w:hAnsi="Cambria Math"/>
              <w:lang w:val="en-AU"/>
            </w:rPr>
            <m:t>[sustainable limit,(stock in year t-harvest in year t)∙growth factor]</m:t>
          </m:r>
        </m:oMath>
      </m:oMathPara>
    </w:p>
    <w:p w14:paraId="09FCDF11" w14:textId="77777777" w:rsidR="00E85E23" w:rsidRDefault="00E85E23" w:rsidP="00E85E23">
      <w:pPr>
        <w:jc w:val="both"/>
        <w:rPr>
          <w:rFonts w:eastAsiaTheme="minorEastAsia"/>
          <w:lang w:val="en-AU"/>
        </w:rPr>
      </w:pPr>
      <w:r>
        <w:rPr>
          <w:rFonts w:eastAsiaTheme="minorEastAsia"/>
          <w:lang w:val="en-AU"/>
        </w:rPr>
        <w:t>Moreover, the 1</w:t>
      </w:r>
      <w:r w:rsidRPr="00E85E23">
        <w:rPr>
          <w:rFonts w:eastAsiaTheme="minorEastAsia"/>
          <w:vertAlign w:val="superscript"/>
          <w:lang w:val="en-AU"/>
        </w:rPr>
        <w:t>st</w:t>
      </w:r>
      <w:r>
        <w:rPr>
          <w:rFonts w:eastAsiaTheme="minorEastAsia"/>
          <w:lang w:val="en-AU"/>
        </w:rPr>
        <w:t xml:space="preserve"> or 2</w:t>
      </w:r>
      <w:r w:rsidRPr="00E85E23">
        <w:rPr>
          <w:rFonts w:eastAsiaTheme="minorEastAsia"/>
          <w:vertAlign w:val="superscript"/>
          <w:lang w:val="en-AU"/>
        </w:rPr>
        <w:t>nd</w:t>
      </w:r>
      <w:r>
        <w:rPr>
          <w:rFonts w:eastAsiaTheme="minorEastAsia"/>
          <w:lang w:val="en-AU"/>
        </w:rPr>
        <w:t xml:space="preserve"> constraint would be valid and the 3</w:t>
      </w:r>
      <w:r w:rsidRPr="00E85E23">
        <w:rPr>
          <w:rFonts w:eastAsiaTheme="minorEastAsia"/>
          <w:vertAlign w:val="superscript"/>
          <w:lang w:val="en-AU"/>
        </w:rPr>
        <w:t>rd</w:t>
      </w:r>
      <w:r>
        <w:rPr>
          <w:rFonts w:eastAsiaTheme="minorEastAsia"/>
          <w:lang w:val="en-AU"/>
        </w:rPr>
        <w:t xml:space="preserve"> or 4</w:t>
      </w:r>
      <w:r w:rsidRPr="00E85E23">
        <w:rPr>
          <w:rFonts w:eastAsiaTheme="minorEastAsia"/>
          <w:vertAlign w:val="superscript"/>
          <w:lang w:val="en-AU"/>
        </w:rPr>
        <w:t>th</w:t>
      </w:r>
      <w:r>
        <w:rPr>
          <w:rFonts w:eastAsiaTheme="minorEastAsia"/>
          <w:lang w:val="en-AU"/>
        </w:rPr>
        <w:t xml:space="preserve"> constraint would also be binding since </w:t>
      </w:r>
      <m:oMath>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oMath>
      <w:r>
        <w:rPr>
          <w:rFonts w:eastAsiaTheme="minorEastAsia"/>
          <w:lang w:val="en-AU"/>
        </w:rPr>
        <w:t xml:space="preserve"> would want to take the highest amount.</w:t>
      </w:r>
    </w:p>
    <w:p w14:paraId="450646EC" w14:textId="77777777" w:rsidR="00E85E23" w:rsidRPr="00E85E23" w:rsidRDefault="00E85E23" w:rsidP="00E85E23">
      <w:pPr>
        <w:jc w:val="both"/>
        <w:rPr>
          <w:rFonts w:eastAsiaTheme="minorEastAsia"/>
          <w:lang w:val="en-AU"/>
        </w:rPr>
      </w:pPr>
    </w:p>
    <w:p w14:paraId="1CDBAAF9" w14:textId="77777777" w:rsidR="008A14BC" w:rsidRPr="00E85E23" w:rsidRDefault="00D732C0" w:rsidP="00E85E23">
      <w:pPr>
        <w:jc w:val="both"/>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S</m:t>
              </m:r>
            </m:e>
            <m:sub>
              <m:r>
                <w:rPr>
                  <w:rFonts w:ascii="Cambria Math" w:eastAsiaTheme="minorEastAsia" w:hAnsi="Cambria Math"/>
                  <w:lang w:val="en-AU"/>
                </w:rPr>
                <m:t>j</m:t>
              </m:r>
            </m:sub>
          </m:sSub>
          <m:r>
            <w:rPr>
              <w:rFonts w:ascii="Cambria Math" w:eastAsiaTheme="minorEastAsia" w:hAnsi="Cambria Math"/>
              <w:lang w:val="en-AU"/>
            </w:rPr>
            <m:t>≤</m:t>
          </m:r>
          <m:d>
            <m:dPr>
              <m:ctrlPr>
                <w:rPr>
                  <w:rFonts w:ascii="Cambria Math" w:eastAsiaTheme="minorEastAsia" w:hAnsi="Cambria Math"/>
                  <w:i/>
                  <w:lang w:val="en-AU"/>
                </w:rPr>
              </m:ctrlPr>
            </m:dPr>
            <m:e>
              <m:sSub>
                <m:sSubPr>
                  <m:ctrlPr>
                    <w:rPr>
                      <w:rFonts w:ascii="Cambria Math" w:eastAsiaTheme="minorEastAsia" w:hAnsi="Cambria Math"/>
                      <w:i/>
                      <w:lang w:val="en-AU"/>
                    </w:rPr>
                  </m:ctrlPr>
                </m:sSubPr>
                <m:e>
                  <m:r>
                    <w:rPr>
                      <w:rFonts w:ascii="Cambria Math" w:eastAsiaTheme="minorEastAsia" w:hAnsi="Cambria Math"/>
                      <w:lang w:val="en-AU"/>
                    </w:rPr>
                    <m:t>P</m:t>
                  </m:r>
                </m:e>
                <m:sub>
                  <m:r>
                    <w:rPr>
                      <w:rFonts w:ascii="Cambria Math" w:eastAsiaTheme="minorEastAsia" w:hAnsi="Cambria Math"/>
                      <w:lang w:val="en-AU"/>
                    </w:rPr>
                    <m:t>j,t</m:t>
                  </m:r>
                </m:sub>
              </m:sSub>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e>
          </m:d>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G</m:t>
              </m:r>
            </m:e>
            <m:sub>
              <m:r>
                <w:rPr>
                  <w:rFonts w:ascii="Cambria Math" w:eastAsiaTheme="minorEastAsia" w:hAnsi="Cambria Math"/>
                  <w:lang w:val="en-AU"/>
                </w:rPr>
                <m:t>j,</m:t>
              </m:r>
            </m:sub>
          </m:sSub>
          <m:r>
            <w:rPr>
              <w:rFonts w:ascii="Cambria Math" w:eastAsiaTheme="minorEastAsia" w:hAnsi="Cambria Math"/>
              <w:lang w:val="en-AU"/>
            </w:rPr>
            <m:t>+BigM∙</m:t>
          </m:r>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j,t</m:t>
              </m:r>
            </m:sub>
          </m:sSub>
          <m:r>
            <w:rPr>
              <w:rFonts w:ascii="Cambria Math" w:eastAsiaTheme="minorEastAsia" w:hAnsi="Cambria Math"/>
              <w:lang w:val="en-AU"/>
            </w:rPr>
            <m:t xml:space="preserve">  ,t/{5}</m:t>
          </m:r>
        </m:oMath>
      </m:oMathPara>
    </w:p>
    <w:p w14:paraId="323AC0C4" w14:textId="77777777" w:rsidR="008A14BC" w:rsidRPr="00E85E23" w:rsidRDefault="008A14BC" w:rsidP="00E85E23">
      <w:pPr>
        <w:jc w:val="both"/>
        <w:rPr>
          <w:rFonts w:eastAsiaTheme="minorEastAsia"/>
          <w:lang w:val="en-AU"/>
        </w:rPr>
      </w:pPr>
    </w:p>
    <w:p w14:paraId="1301DC6C" w14:textId="77777777" w:rsidR="008A14BC" w:rsidRPr="00E85E23" w:rsidRDefault="00D732C0">
      <w:pPr>
        <w:rPr>
          <w:rFonts w:eastAsiaTheme="minorEastAsia"/>
          <w:lang w:val="en-AU"/>
        </w:rPr>
      </w:pPr>
      <m:oMathPara>
        <m:oMath>
          <m:d>
            <m:dPr>
              <m:ctrlPr>
                <w:rPr>
                  <w:rFonts w:ascii="Cambria Math" w:eastAsiaTheme="minorEastAsia" w:hAnsi="Cambria Math"/>
                  <w:i/>
                  <w:lang w:val="en-AU"/>
                </w:rPr>
              </m:ctrlPr>
            </m:dPr>
            <m:e>
              <m:sSub>
                <m:sSubPr>
                  <m:ctrlPr>
                    <w:rPr>
                      <w:rFonts w:ascii="Cambria Math" w:eastAsiaTheme="minorEastAsia" w:hAnsi="Cambria Math"/>
                      <w:i/>
                      <w:lang w:val="en-AU"/>
                    </w:rPr>
                  </m:ctrlPr>
                </m:sSubPr>
                <m:e>
                  <m:r>
                    <w:rPr>
                      <w:rFonts w:ascii="Cambria Math" w:eastAsiaTheme="minorEastAsia" w:hAnsi="Cambria Math"/>
                      <w:lang w:val="en-AU"/>
                    </w:rPr>
                    <m:t>P</m:t>
                  </m:r>
                </m:e>
                <m:sub>
                  <m:r>
                    <w:rPr>
                      <w:rFonts w:ascii="Cambria Math" w:eastAsiaTheme="minorEastAsia" w:hAnsi="Cambria Math"/>
                      <w:lang w:val="en-AU"/>
                    </w:rPr>
                    <m:t>j,t</m:t>
                  </m:r>
                </m:sub>
              </m:sSub>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e>
          </m:d>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G</m:t>
              </m:r>
            </m:e>
            <m:sub>
              <m:r>
                <w:rPr>
                  <w:rFonts w:ascii="Cambria Math" w:eastAsiaTheme="minorEastAsia" w:hAnsi="Cambria Math"/>
                  <w:lang w:val="en-AU"/>
                </w:rPr>
                <m:t>j</m:t>
              </m:r>
            </m:sub>
          </m:sSub>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S</m:t>
              </m:r>
            </m:e>
            <m:sub>
              <m:r>
                <w:rPr>
                  <w:rFonts w:ascii="Cambria Math" w:eastAsiaTheme="minorEastAsia" w:hAnsi="Cambria Math"/>
                  <w:lang w:val="en-AU"/>
                </w:rPr>
                <m:t>j</m:t>
              </m:r>
            </m:sub>
          </m:sSub>
          <m:r>
            <w:rPr>
              <w:rFonts w:ascii="Cambria Math" w:eastAsiaTheme="minorEastAsia" w:hAnsi="Cambria Math"/>
              <w:lang w:val="en-AU"/>
            </w:rPr>
            <m:t>+BigM∙(1-</m:t>
          </m:r>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j,t</m:t>
              </m:r>
            </m:sub>
          </m:sSub>
          <m:r>
            <w:rPr>
              <w:rFonts w:ascii="Cambria Math" w:eastAsiaTheme="minorEastAsia" w:hAnsi="Cambria Math"/>
              <w:lang w:val="en-AU"/>
            </w:rPr>
            <m:t>)</m:t>
          </m:r>
        </m:oMath>
      </m:oMathPara>
    </w:p>
    <w:p w14:paraId="4971DE12" w14:textId="77777777" w:rsidR="008A14BC" w:rsidRPr="00E85E23" w:rsidRDefault="008A14BC">
      <w:pPr>
        <w:rPr>
          <w:rFonts w:eastAsiaTheme="minorEastAsia"/>
          <w:lang w:val="en-AU"/>
        </w:rPr>
      </w:pPr>
    </w:p>
    <w:p w14:paraId="30613347" w14:textId="77777777" w:rsidR="008A14BC" w:rsidRPr="00E85E23" w:rsidRDefault="00D732C0">
      <w:pPr>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P</m:t>
              </m:r>
            </m:e>
            <m:sub>
              <m:r>
                <w:rPr>
                  <w:rFonts w:ascii="Cambria Math" w:eastAsiaTheme="minorEastAsia" w:hAnsi="Cambria Math"/>
                  <w:lang w:val="en-AU"/>
                </w:rPr>
                <m:t>j,t+1</m:t>
              </m:r>
            </m:sub>
          </m:sSub>
          <m:r>
            <w:rPr>
              <w:rFonts w:ascii="Cambria Math" w:eastAsiaTheme="minorEastAsia" w:hAnsi="Cambria Math"/>
              <w:lang w:val="en-AU"/>
            </w:rPr>
            <m:t>≤</m:t>
          </m:r>
          <m:d>
            <m:dPr>
              <m:ctrlPr>
                <w:rPr>
                  <w:rFonts w:ascii="Cambria Math" w:eastAsiaTheme="minorEastAsia" w:hAnsi="Cambria Math"/>
                  <w:i/>
                  <w:lang w:val="en-AU"/>
                </w:rPr>
              </m:ctrlPr>
            </m:dPr>
            <m:e>
              <m:sSub>
                <m:sSubPr>
                  <m:ctrlPr>
                    <w:rPr>
                      <w:rFonts w:ascii="Cambria Math" w:eastAsiaTheme="minorEastAsia" w:hAnsi="Cambria Math"/>
                      <w:i/>
                      <w:lang w:val="en-AU"/>
                    </w:rPr>
                  </m:ctrlPr>
                </m:sSubPr>
                <m:e>
                  <m:r>
                    <w:rPr>
                      <w:rFonts w:ascii="Cambria Math" w:eastAsiaTheme="minorEastAsia" w:hAnsi="Cambria Math"/>
                      <w:lang w:val="en-AU"/>
                    </w:rPr>
                    <m:t>P</m:t>
                  </m:r>
                </m:e>
                <m:sub>
                  <m:r>
                    <w:rPr>
                      <w:rFonts w:ascii="Cambria Math" w:eastAsiaTheme="minorEastAsia" w:hAnsi="Cambria Math"/>
                      <w:lang w:val="en-AU"/>
                    </w:rPr>
                    <m:t>j,t</m:t>
                  </m:r>
                </m:sub>
              </m:sSub>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H</m:t>
                  </m:r>
                </m:e>
                <m:sub>
                  <m:r>
                    <w:rPr>
                      <w:rFonts w:ascii="Cambria Math" w:eastAsiaTheme="minorEastAsia" w:hAnsi="Cambria Math"/>
                      <w:lang w:val="en-AU"/>
                    </w:rPr>
                    <m:t>j,t</m:t>
                  </m:r>
                </m:sub>
              </m:sSub>
            </m:e>
          </m:d>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G</m:t>
              </m:r>
            </m:e>
            <m:sub>
              <m:r>
                <w:rPr>
                  <w:rFonts w:ascii="Cambria Math" w:eastAsiaTheme="minorEastAsia" w:hAnsi="Cambria Math"/>
                  <w:lang w:val="en-AU"/>
                </w:rPr>
                <m:t>j</m:t>
              </m:r>
            </m:sub>
          </m:sSub>
          <m:r>
            <w:rPr>
              <w:rFonts w:ascii="Cambria Math" w:eastAsiaTheme="minorEastAsia" w:hAnsi="Cambria Math"/>
              <w:lang w:val="en-AU"/>
            </w:rPr>
            <m:t>+(1-</m:t>
          </m:r>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j,t</m:t>
              </m:r>
            </m:sub>
          </m:sSub>
          <m:r>
            <w:rPr>
              <w:rFonts w:ascii="Cambria Math" w:eastAsiaTheme="minorEastAsia" w:hAnsi="Cambria Math"/>
              <w:lang w:val="en-AU"/>
            </w:rPr>
            <m:t>)∙BigM</m:t>
          </m:r>
        </m:oMath>
      </m:oMathPara>
    </w:p>
    <w:p w14:paraId="1BF9035C" w14:textId="77777777" w:rsidR="00F95A18" w:rsidRPr="00E85E23" w:rsidRDefault="006F471B" w:rsidP="006F471B">
      <w:pPr>
        <w:tabs>
          <w:tab w:val="left" w:pos="8190"/>
        </w:tabs>
        <w:rPr>
          <w:rFonts w:eastAsiaTheme="minorEastAsia"/>
          <w:lang w:val="en-AU"/>
        </w:rPr>
      </w:pPr>
      <w:r w:rsidRPr="00E85E23">
        <w:rPr>
          <w:rFonts w:eastAsiaTheme="minorEastAsia"/>
          <w:lang w:val="en-AU"/>
        </w:rPr>
        <w:tab/>
      </w:r>
    </w:p>
    <w:p w14:paraId="3B02AEB9" w14:textId="77777777" w:rsidR="00F95A18" w:rsidRPr="004737B7" w:rsidRDefault="00D732C0">
      <w:pPr>
        <w:rPr>
          <w:rFonts w:eastAsiaTheme="minorEastAsia"/>
          <w:lang w:val="en-AU"/>
        </w:rPr>
      </w:pPr>
      <m:oMathPara>
        <m:oMath>
          <m:sSub>
            <m:sSubPr>
              <m:ctrlPr>
                <w:rPr>
                  <w:rFonts w:ascii="Cambria Math" w:eastAsiaTheme="minorEastAsia" w:hAnsi="Cambria Math"/>
                  <w:i/>
                  <w:lang w:val="en-AU"/>
                </w:rPr>
              </m:ctrlPr>
            </m:sSubPr>
            <m:e>
              <m:r>
                <w:rPr>
                  <w:rFonts w:ascii="Cambria Math" w:eastAsiaTheme="minorEastAsia" w:hAnsi="Cambria Math"/>
                  <w:lang w:val="en-AU"/>
                </w:rPr>
                <m:t>P</m:t>
              </m:r>
            </m:e>
            <m:sub>
              <m:r>
                <w:rPr>
                  <w:rFonts w:ascii="Cambria Math" w:eastAsiaTheme="minorEastAsia" w:hAnsi="Cambria Math"/>
                  <w:lang w:val="en-AU"/>
                </w:rPr>
                <m:t>j,t+1</m:t>
              </m:r>
            </m:sub>
          </m:sSub>
          <m:r>
            <w:rPr>
              <w:rFonts w:ascii="Cambria Math" w:eastAsiaTheme="minorEastAsia" w:hAnsi="Cambria Math"/>
              <w:lang w:val="en-AU"/>
            </w:rPr>
            <m:t>≤</m:t>
          </m:r>
          <m:sSub>
            <m:sSubPr>
              <m:ctrlPr>
                <w:rPr>
                  <w:rFonts w:ascii="Cambria Math" w:eastAsiaTheme="minorEastAsia" w:hAnsi="Cambria Math"/>
                  <w:i/>
                  <w:lang w:val="en-AU"/>
                </w:rPr>
              </m:ctrlPr>
            </m:sSubPr>
            <m:e>
              <m:r>
                <w:rPr>
                  <w:rFonts w:ascii="Cambria Math" w:eastAsiaTheme="minorEastAsia" w:hAnsi="Cambria Math"/>
                  <w:lang w:val="en-AU"/>
                </w:rPr>
                <m:t>S</m:t>
              </m:r>
            </m:e>
            <m:sub>
              <m:r>
                <w:rPr>
                  <w:rFonts w:ascii="Cambria Math" w:eastAsiaTheme="minorEastAsia" w:hAnsi="Cambria Math"/>
                  <w:lang w:val="en-AU"/>
                </w:rPr>
                <m:t>j</m:t>
              </m:r>
            </m:sub>
          </m:sSub>
          <m:r>
            <w:rPr>
              <w:rFonts w:ascii="Cambria Math" w:eastAsiaTheme="minorEastAsia" w:hAnsi="Cambria Math"/>
              <w:lang w:val="en-AU"/>
            </w:rPr>
            <m:t>+BigM∙</m:t>
          </m:r>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j,t</m:t>
              </m:r>
            </m:sub>
          </m:sSub>
        </m:oMath>
      </m:oMathPara>
    </w:p>
    <w:p w14:paraId="70F5C1ED" w14:textId="77777777" w:rsidR="004737B7" w:rsidRDefault="004737B7">
      <w:pPr>
        <w:rPr>
          <w:rFonts w:eastAsiaTheme="minorEastAsia"/>
          <w:lang w:val="en-AU"/>
        </w:rPr>
      </w:pPr>
    </w:p>
    <w:p w14:paraId="1F1D8F52" w14:textId="77777777" w:rsidR="00A23250" w:rsidRDefault="00A23250" w:rsidP="004737B7">
      <w:pPr>
        <w:rPr>
          <w:b/>
          <w:u w:val="single"/>
          <w:lang w:val="en-AU"/>
        </w:rPr>
      </w:pPr>
    </w:p>
    <w:p w14:paraId="4C0FF7C2" w14:textId="77777777" w:rsidR="00A23250" w:rsidRDefault="00A23250">
      <w:pPr>
        <w:rPr>
          <w:b/>
          <w:u w:val="single"/>
          <w:lang w:val="en-AU"/>
        </w:rPr>
      </w:pPr>
      <w:r>
        <w:rPr>
          <w:b/>
          <w:u w:val="single"/>
          <w:lang w:val="en-AU"/>
        </w:rPr>
        <w:br w:type="page"/>
      </w:r>
    </w:p>
    <w:p w14:paraId="1BA0A572" w14:textId="77777777" w:rsidR="004737B7" w:rsidRDefault="002F14C1" w:rsidP="004737B7">
      <w:pPr>
        <w:rPr>
          <w:b/>
          <w:u w:val="single"/>
          <w:lang w:val="en-AU"/>
        </w:rPr>
      </w:pPr>
      <w:r>
        <w:rPr>
          <w:b/>
          <w:u w:val="single"/>
          <w:lang w:val="en-AU"/>
        </w:rPr>
        <w:lastRenderedPageBreak/>
        <w:t>ALTERNATIVE CASE: THE GENERALISED MODEL WHEN THERE ARE 10 VESSELS AND AN OPTION OF PROCURING AN ADDITIONAL VESSEL:</w:t>
      </w:r>
    </w:p>
    <w:p w14:paraId="7CF7C354" w14:textId="77777777" w:rsidR="004737B7" w:rsidRDefault="004737B7" w:rsidP="004737B7">
      <w:pPr>
        <w:rPr>
          <w:b/>
          <w:u w:val="single"/>
          <w:lang w:val="en-AU"/>
        </w:rPr>
      </w:pPr>
    </w:p>
    <w:p w14:paraId="480D6134" w14:textId="77777777" w:rsidR="00286DD9" w:rsidRPr="00286DD9" w:rsidRDefault="00286DD9" w:rsidP="004737B7">
      <w:pPr>
        <w:rPr>
          <w:u w:val="single"/>
          <w:lang w:val="en-AU"/>
        </w:rPr>
      </w:pPr>
      <w:r w:rsidRPr="00286DD9">
        <w:rPr>
          <w:u w:val="single"/>
          <w:lang w:val="en-AU"/>
        </w:rPr>
        <w:t>Decision Variables</w:t>
      </w:r>
    </w:p>
    <w:p w14:paraId="4456F31D" w14:textId="77777777" w:rsidR="00286DD9" w:rsidRDefault="00286DD9" w:rsidP="004737B7">
      <w:pPr>
        <w:rPr>
          <w:lang w:val="en-AU"/>
        </w:rPr>
      </w:pPr>
    </w:p>
    <w:p w14:paraId="56B9769A" w14:textId="77777777" w:rsidR="00A23250" w:rsidRDefault="00A23250" w:rsidP="004737B7">
      <w:pPr>
        <w:rPr>
          <w:lang w:val="en-AU"/>
        </w:rPr>
      </w:pPr>
      <w:r>
        <w:rPr>
          <w:lang w:val="en-AU"/>
        </w:rPr>
        <w:t>In addition to the decision variables from the base case, a variable for the procurement of the 11</w:t>
      </w:r>
      <w:r w:rsidRPr="00A23250">
        <w:rPr>
          <w:vertAlign w:val="superscript"/>
          <w:lang w:val="en-AU"/>
        </w:rPr>
        <w:t>th</w:t>
      </w:r>
      <w:r>
        <w:rPr>
          <w:lang w:val="en-AU"/>
        </w:rPr>
        <w:t xml:space="preserve"> vessel is added to the alternative case.</w:t>
      </w:r>
    </w:p>
    <w:p w14:paraId="2407CE55" w14:textId="77777777" w:rsidR="00A23250" w:rsidRDefault="00A23250" w:rsidP="004737B7">
      <w:pPr>
        <w:rPr>
          <w:lang w:val="en-AU"/>
        </w:rPr>
      </w:pPr>
    </w:p>
    <w:p w14:paraId="5A836B4B" w14:textId="77777777" w:rsidR="00A23250" w:rsidRPr="004737B7" w:rsidRDefault="00A23250" w:rsidP="00A23250">
      <w:pPr>
        <w:rPr>
          <w:rFonts w:eastAsiaTheme="minorEastAsia"/>
          <w:color w:val="000000" w:themeColor="text1"/>
          <w:lang w:val="en-AU"/>
        </w:rPr>
      </w:pPr>
      <w:r w:rsidRPr="004737B7">
        <w:rPr>
          <w:rFonts w:eastAsiaTheme="minorEastAsia"/>
          <w:color w:val="000000" w:themeColor="text1"/>
          <w:lang w:val="en-AU"/>
        </w:rPr>
        <w:t xml:space="preserve">Let </w:t>
      </w:r>
      <m:oMath>
        <m:r>
          <m:rPr>
            <m:sty m:val="bi"/>
          </m:rPr>
          <w:rPr>
            <w:rFonts w:ascii="Cambria Math" w:hAnsi="Cambria Math"/>
            <w:color w:val="000000" w:themeColor="text1"/>
            <w:lang w:val="en-AU"/>
          </w:rPr>
          <m:t>X</m:t>
        </m:r>
        <m:r>
          <w:rPr>
            <w:rFonts w:ascii="Cambria Math" w:eastAsiaTheme="minorEastAsia" w:hAnsi="Cambria Math"/>
            <w:color w:val="000000" w:themeColor="text1"/>
            <w:lang w:val="en-AU"/>
          </w:rPr>
          <m:t xml:space="preserve">= </m:t>
        </m:r>
        <m:d>
          <m:dPr>
            <m:begChr m:val="{"/>
            <m:endChr m:val=""/>
            <m:ctrlPr>
              <w:rPr>
                <w:rFonts w:ascii="Cambria Math" w:eastAsiaTheme="minorEastAsia" w:hAnsi="Cambria Math"/>
                <w:i/>
                <w:color w:val="000000" w:themeColor="text1"/>
                <w:lang w:val="en-AU"/>
              </w:rPr>
            </m:ctrlPr>
          </m:dPr>
          <m:e>
            <m:eqArr>
              <m:eqArrPr>
                <m:ctrlPr>
                  <w:rPr>
                    <w:rFonts w:ascii="Cambria Math" w:eastAsiaTheme="minorEastAsia" w:hAnsi="Cambria Math"/>
                    <w:i/>
                    <w:color w:val="000000" w:themeColor="text1"/>
                    <w:lang w:val="en-AU"/>
                  </w:rPr>
                </m:ctrlPr>
              </m:eqArrPr>
              <m:e>
                <m:r>
                  <w:rPr>
                    <w:rFonts w:ascii="Cambria Math" w:eastAsiaTheme="minorEastAsia" w:hAnsi="Cambria Math"/>
                    <w:color w:val="000000" w:themeColor="text1"/>
                    <w:lang w:val="en-AU"/>
                  </w:rPr>
                  <m:t xml:space="preserve">1,  if purchasing the 11th vessel </m:t>
                </m:r>
              </m:e>
              <m:e>
                <m:r>
                  <w:rPr>
                    <w:rFonts w:ascii="Cambria Math" w:eastAsiaTheme="minorEastAsia" w:hAnsi="Cambria Math"/>
                    <w:color w:val="000000" w:themeColor="text1"/>
                    <w:lang w:val="en-AU"/>
                  </w:rPr>
                  <m:t>0,  for disregarding the purchase of the 11th vessel.</m:t>
                </m:r>
              </m:e>
            </m:eqArr>
          </m:e>
        </m:d>
      </m:oMath>
    </w:p>
    <w:p w14:paraId="7EB802F8" w14:textId="77777777" w:rsidR="00A23250" w:rsidRDefault="00A23250" w:rsidP="004737B7">
      <w:pPr>
        <w:rPr>
          <w:lang w:val="en-AU"/>
        </w:rPr>
      </w:pPr>
    </w:p>
    <w:p w14:paraId="7456E56B" w14:textId="77777777" w:rsidR="00A23250" w:rsidRPr="00A23250" w:rsidRDefault="00A23250" w:rsidP="004737B7">
      <w:pPr>
        <w:rPr>
          <w:u w:val="single"/>
          <w:lang w:val="en-AU"/>
        </w:rPr>
      </w:pPr>
      <w:r w:rsidRPr="00A23250">
        <w:rPr>
          <w:u w:val="single"/>
          <w:lang w:val="en-AU"/>
        </w:rPr>
        <w:t>Parameters</w:t>
      </w:r>
    </w:p>
    <w:p w14:paraId="44AC277E" w14:textId="77777777" w:rsidR="00286DD9" w:rsidRDefault="00286DD9" w:rsidP="004737B7">
      <w:pPr>
        <w:rPr>
          <w:lang w:val="en-AU"/>
        </w:rPr>
      </w:pPr>
    </w:p>
    <w:p w14:paraId="1B73DCB9" w14:textId="77777777" w:rsidR="00A23250" w:rsidRDefault="00A23250" w:rsidP="004737B7">
      <w:pPr>
        <w:rPr>
          <w:lang w:val="en-AU"/>
        </w:rPr>
      </w:pPr>
      <w:r>
        <w:rPr>
          <w:lang w:val="en-AU"/>
        </w:rPr>
        <w:t>In addition to the parameters from the base case, an additional parameter is added for the purchase cost of the 11</w:t>
      </w:r>
      <w:r w:rsidRPr="00A23250">
        <w:rPr>
          <w:vertAlign w:val="superscript"/>
          <w:lang w:val="en-AU"/>
        </w:rPr>
        <w:t>th</w:t>
      </w:r>
      <w:r>
        <w:rPr>
          <w:lang w:val="en-AU"/>
        </w:rPr>
        <w:t xml:space="preserve"> vessel.</w:t>
      </w:r>
    </w:p>
    <w:p w14:paraId="46E777C7" w14:textId="77777777" w:rsidR="00A23250" w:rsidRDefault="00A23250" w:rsidP="004737B7">
      <w:pPr>
        <w:rPr>
          <w:lang w:val="en-AU"/>
        </w:rPr>
      </w:pPr>
    </w:p>
    <w:p w14:paraId="38EAED94" w14:textId="77777777" w:rsidR="00A23250" w:rsidRDefault="00A23250" w:rsidP="00A23250">
      <w:pPr>
        <w:rPr>
          <w:rFonts w:eastAsiaTheme="minorEastAsia"/>
          <w:lang w:val="en-AU"/>
        </w:rPr>
      </w:pPr>
      <w:r w:rsidRPr="00CF232C">
        <w:rPr>
          <w:rFonts w:eastAsiaTheme="minorEastAsia"/>
          <w:b/>
          <w:lang w:val="en-AU"/>
        </w:rPr>
        <w:t>C</w:t>
      </w:r>
      <w:r>
        <w:rPr>
          <w:rFonts w:eastAsiaTheme="minorEastAsia"/>
          <w:lang w:val="en-AU"/>
        </w:rPr>
        <w:t xml:space="preserve"> = Capex for the purchase of the 11</w:t>
      </w:r>
      <w:r w:rsidRPr="00CF232C">
        <w:rPr>
          <w:rFonts w:eastAsiaTheme="minorEastAsia"/>
          <w:vertAlign w:val="superscript"/>
          <w:lang w:val="en-AU"/>
        </w:rPr>
        <w:t>th</w:t>
      </w:r>
      <w:r>
        <w:rPr>
          <w:rFonts w:eastAsiaTheme="minorEastAsia"/>
          <w:lang w:val="en-AU"/>
        </w:rPr>
        <w:t xml:space="preserve"> vessel </w:t>
      </w:r>
      <w:r>
        <w:rPr>
          <w:rFonts w:eastAsiaTheme="minorEastAsia"/>
          <w:lang w:val="en-AU"/>
        </w:rPr>
        <w:sym w:font="Symbol" w:char="F0AE"/>
      </w:r>
      <w:r>
        <w:rPr>
          <w:rFonts w:eastAsiaTheme="minorEastAsia"/>
          <w:lang w:val="en-AU"/>
        </w:rPr>
        <w:t xml:space="preserve"> $95,000</w:t>
      </w:r>
    </w:p>
    <w:p w14:paraId="27A909E7" w14:textId="77777777" w:rsidR="00A23250" w:rsidRPr="00286DD9" w:rsidRDefault="00A23250" w:rsidP="004737B7">
      <w:pPr>
        <w:rPr>
          <w:lang w:val="en-AU"/>
        </w:rPr>
      </w:pPr>
    </w:p>
    <w:p w14:paraId="1AEDB32B" w14:textId="77777777" w:rsidR="004737B7" w:rsidRPr="002F14C1" w:rsidRDefault="002F14C1" w:rsidP="004737B7">
      <w:pPr>
        <w:rPr>
          <w:u w:val="single"/>
          <w:lang w:val="en-AU"/>
        </w:rPr>
      </w:pPr>
      <w:r w:rsidRPr="002F14C1">
        <w:rPr>
          <w:u w:val="single"/>
          <w:lang w:val="en-AU"/>
        </w:rPr>
        <w:t>Objective Function</w:t>
      </w:r>
    </w:p>
    <w:p w14:paraId="2BFF40B4" w14:textId="77777777" w:rsidR="004737B7" w:rsidRDefault="004737B7" w:rsidP="004737B7">
      <w:pPr>
        <w:rPr>
          <w:lang w:val="en-AU"/>
        </w:rPr>
      </w:pPr>
    </w:p>
    <w:p w14:paraId="7A620930" w14:textId="3DD33965" w:rsidR="004737B7" w:rsidRDefault="004737B7" w:rsidP="004737B7">
      <w:pPr>
        <w:rPr>
          <w:lang w:val="en-AU"/>
        </w:rPr>
      </w:pPr>
      <w:r>
        <w:rPr>
          <w:lang w:val="en-AU"/>
        </w:rPr>
        <w:t xml:space="preserve">Max </w:t>
      </w:r>
      <w:r w:rsidR="00D732C0">
        <w:rPr>
          <w:lang w:val="en-AU"/>
        </w:rPr>
        <w:t>NPV</w:t>
      </w:r>
      <w:bookmarkStart w:id="0" w:name="_GoBack"/>
      <w:bookmarkEnd w:id="0"/>
      <w:r>
        <w:rPr>
          <w:lang w:val="en-AU"/>
        </w:rPr>
        <w:t>:</w:t>
      </w:r>
    </w:p>
    <w:p w14:paraId="1E076170" w14:textId="210D2E4B" w:rsidR="004737B7" w:rsidRPr="004737B7" w:rsidRDefault="00D732C0" w:rsidP="004737B7">
      <w:pPr>
        <w:rPr>
          <w:rFonts w:eastAsiaTheme="minorEastAsia"/>
          <w:color w:val="000000" w:themeColor="text1"/>
          <w:lang w:val="en-AU"/>
        </w:rPr>
      </w:pPr>
      <m:oMathPara>
        <m:oMath>
          <m:nary>
            <m:naryPr>
              <m:chr m:val="∑"/>
              <m:limLoc m:val="undOvr"/>
              <m:ctrlPr>
                <w:rPr>
                  <w:rFonts w:ascii="Cambria Math" w:hAnsi="Cambria Math"/>
                  <w:lang w:val="en-AU"/>
                </w:rPr>
              </m:ctrlPr>
            </m:naryPr>
            <m:sub>
              <m:r>
                <w:rPr>
                  <w:rFonts w:ascii="Cambria Math" w:hAnsi="Cambria Math"/>
                  <w:lang w:val="en-AU"/>
                </w:rPr>
                <m:t>j∈N</m:t>
              </m:r>
            </m:sub>
            <m:sup>
              <m:r>
                <m:rPr>
                  <m:sty m:val="p"/>
                </m:rPr>
                <w:rPr>
                  <w:rFonts w:ascii="Cambria Math" w:hAnsi="Cambria Math"/>
                  <w:lang w:val="en-AU"/>
                </w:rPr>
                <m:t>5</m:t>
              </m:r>
            </m:sup>
            <m:e>
              <m:nary>
                <m:naryPr>
                  <m:chr m:val="∑"/>
                  <m:limLoc m:val="undOvr"/>
                  <m:ctrlPr>
                    <w:rPr>
                      <w:rFonts w:ascii="Cambria Math" w:hAnsi="Cambria Math"/>
                      <w:lang w:val="en-AU"/>
                    </w:rPr>
                  </m:ctrlPr>
                </m:naryPr>
                <m:sub>
                  <m:r>
                    <w:rPr>
                      <w:rFonts w:ascii="Cambria Math" w:hAnsi="Cambria Math"/>
                      <w:lang w:val="en-AU"/>
                    </w:rPr>
                    <m:t>t∈M</m:t>
                  </m:r>
                </m:sub>
                <m:sup>
                  <m:r>
                    <m:rPr>
                      <m:sty m:val="p"/>
                    </m:rPr>
                    <w:rPr>
                      <w:rFonts w:ascii="Cambria Math" w:hAnsi="Cambria Math"/>
                      <w:lang w:val="en-AU"/>
                    </w:rPr>
                    <m:t>5</m:t>
                  </m:r>
                </m:sup>
                <m:e>
                  <m:r>
                    <w:rPr>
                      <w:rFonts w:ascii="Cambria Math" w:hAnsi="Cambria Math"/>
                      <w:lang w:val="en-AU"/>
                    </w:rPr>
                    <m:t>((</m:t>
                  </m:r>
                  <m:sSub>
                    <m:sSubPr>
                      <m:ctrlPr>
                        <w:rPr>
                          <w:rFonts w:ascii="Cambria Math" w:hAnsi="Cambria Math"/>
                          <w:i/>
                          <w:lang w:val="en-AU"/>
                        </w:rPr>
                      </m:ctrlPr>
                    </m:sSubPr>
                    <m:e>
                      <m:r>
                        <w:rPr>
                          <w:rFonts w:ascii="Cambria Math" w:hAnsi="Cambria Math"/>
                          <w:lang w:val="en-AU"/>
                        </w:rPr>
                        <m:t>H</m:t>
                      </m:r>
                    </m:e>
                    <m:sub>
                      <m:r>
                        <w:rPr>
                          <w:rFonts w:ascii="Cambria Math" w:hAnsi="Cambria Math"/>
                          <w:lang w:val="en-AU"/>
                        </w:rPr>
                        <m:t>j,t</m:t>
                      </m:r>
                    </m:sub>
                  </m:sSub>
                  <m:r>
                    <w:rPr>
                      <w:rFonts w:ascii="Cambria Math" w:hAnsi="Cambria Math"/>
                      <w:lang w:val="en-AU"/>
                    </w:rPr>
                    <m:t>∙R)</m:t>
                  </m:r>
                </m:e>
              </m:nary>
            </m:e>
          </m:nary>
          <m:r>
            <w:rPr>
              <w:rFonts w:ascii="Cambria Math" w:hAnsi="Cambria Math"/>
              <w:lang w:val="en-AU"/>
            </w:rPr>
            <m:t>-</m:t>
          </m:r>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j,t</m:t>
              </m:r>
            </m:sub>
          </m:sSub>
          <m:r>
            <w:rPr>
              <w:rFonts w:ascii="Cambria Math" w:hAnsi="Cambria Math"/>
              <w:lang w:val="en-AU"/>
            </w:rPr>
            <m:t>∙F)-</m:t>
          </m:r>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j,t</m:t>
              </m:r>
            </m:sub>
          </m:sSub>
          <m:r>
            <w:rPr>
              <w:rFonts w:ascii="Cambria Math" w:hAnsi="Cambria Math"/>
              <w:lang w:val="en-AU"/>
            </w:rPr>
            <m:t>∙</m:t>
          </m:r>
          <m:sSub>
            <m:sSubPr>
              <m:ctrlPr>
                <w:rPr>
                  <w:rFonts w:ascii="Cambria Math" w:hAnsi="Cambria Math"/>
                  <w:i/>
                  <w:lang w:val="en-AU"/>
                </w:rPr>
              </m:ctrlPr>
            </m:sSubPr>
            <m:e>
              <m:r>
                <w:rPr>
                  <w:rFonts w:ascii="Cambria Math" w:hAnsi="Cambria Math"/>
                  <w:lang w:val="en-AU"/>
                </w:rPr>
                <m:t>O</m:t>
              </m:r>
            </m:e>
            <m:sub>
              <m:r>
                <w:rPr>
                  <w:rFonts w:ascii="Cambria Math" w:hAnsi="Cambria Math"/>
                  <w:lang w:val="en-AU"/>
                </w:rPr>
                <m:t>j</m:t>
              </m:r>
            </m:sub>
          </m:sSub>
          <m:r>
            <w:rPr>
              <w:rFonts w:ascii="Cambria Math" w:hAnsi="Cambria Math"/>
              <w:color w:val="000000" w:themeColor="text1"/>
              <w:lang w:val="en-AU"/>
            </w:rPr>
            <m:t>))∙</m:t>
          </m:r>
          <m:sSup>
            <m:sSupPr>
              <m:ctrlPr>
                <w:rPr>
                  <w:rFonts w:ascii="Cambria Math" w:hAnsi="Cambria Math"/>
                  <w:i/>
                  <w:lang w:val="en-AU"/>
                </w:rPr>
              </m:ctrlPr>
            </m:sSupPr>
            <m:e>
              <m:r>
                <w:rPr>
                  <w:rFonts w:ascii="Cambria Math" w:hAnsi="Cambria Math"/>
                  <w:lang w:val="en-AU"/>
                </w:rPr>
                <m:t>1.08</m:t>
              </m:r>
            </m:e>
            <m:sup>
              <m:r>
                <w:rPr>
                  <w:rFonts w:ascii="Cambria Math" w:hAnsi="Cambria Math"/>
                  <w:lang w:val="en-AU"/>
                </w:rPr>
                <m:t>-t</m:t>
              </m:r>
            </m:sup>
          </m:sSup>
          <m:r>
            <w:rPr>
              <w:rFonts w:ascii="Cambria Math" w:hAnsi="Cambria Math"/>
              <w:lang w:val="en-AU"/>
            </w:rPr>
            <m:t>-</m:t>
          </m:r>
          <m:r>
            <w:rPr>
              <w:rFonts w:ascii="Cambria Math" w:hAnsi="Cambria Math"/>
              <w:lang w:val="en-AU"/>
            </w:rPr>
            <m:t>(</m:t>
          </m:r>
          <m:r>
            <w:rPr>
              <w:rFonts w:ascii="Cambria Math" w:hAnsi="Cambria Math"/>
              <w:lang w:val="en-AU"/>
            </w:rPr>
            <m:t>X</m:t>
          </m:r>
          <m:r>
            <w:rPr>
              <w:rFonts w:ascii="Cambria Math" w:hAnsi="Cambria Math"/>
              <w:lang w:val="en-AU"/>
            </w:rPr>
            <m:t>∙</m:t>
          </m:r>
          <m:r>
            <w:rPr>
              <w:rFonts w:ascii="Cambria Math" w:hAnsi="Cambria Math"/>
              <w:lang w:val="en-AU"/>
            </w:rPr>
            <m:t>C</m:t>
          </m:r>
          <m:r>
            <w:rPr>
              <w:rFonts w:ascii="Cambria Math" w:hAnsi="Cambria Math"/>
              <w:lang w:val="en-AU"/>
            </w:rPr>
            <m:t>)</m:t>
          </m:r>
        </m:oMath>
      </m:oMathPara>
    </w:p>
    <w:p w14:paraId="1C31C7DA" w14:textId="77777777" w:rsidR="008B5DE2" w:rsidRDefault="008B5DE2" w:rsidP="004737B7">
      <w:pPr>
        <w:rPr>
          <w:rFonts w:eastAsiaTheme="minorEastAsia"/>
          <w:color w:val="000000" w:themeColor="text1"/>
          <w:u w:val="single"/>
          <w:lang w:val="en-AU"/>
        </w:rPr>
      </w:pPr>
    </w:p>
    <w:p w14:paraId="3CCCB895" w14:textId="77777777" w:rsidR="002F14C1" w:rsidRDefault="002F14C1" w:rsidP="004737B7">
      <w:pPr>
        <w:rPr>
          <w:rFonts w:eastAsiaTheme="minorEastAsia"/>
          <w:color w:val="000000" w:themeColor="text1"/>
          <w:u w:val="single"/>
          <w:lang w:val="en-AU"/>
        </w:rPr>
      </w:pPr>
      <w:r w:rsidRPr="002F14C1">
        <w:rPr>
          <w:rFonts w:eastAsiaTheme="minorEastAsia"/>
          <w:color w:val="000000" w:themeColor="text1"/>
          <w:u w:val="single"/>
          <w:lang w:val="en-AU"/>
        </w:rPr>
        <w:t>Constraints</w:t>
      </w:r>
    </w:p>
    <w:p w14:paraId="14D2036C" w14:textId="77777777" w:rsidR="002F14C1" w:rsidRPr="002F14C1" w:rsidRDefault="002F14C1" w:rsidP="004737B7">
      <w:pPr>
        <w:rPr>
          <w:rFonts w:eastAsiaTheme="minorEastAsia"/>
          <w:color w:val="000000" w:themeColor="text1"/>
          <w:u w:val="single"/>
          <w:lang w:val="en-AU"/>
        </w:rPr>
      </w:pPr>
    </w:p>
    <w:p w14:paraId="57DA1129" w14:textId="77777777" w:rsidR="004737B7" w:rsidRDefault="00A23250" w:rsidP="004737B7">
      <w:pPr>
        <w:rPr>
          <w:rFonts w:eastAsiaTheme="minorEastAsia"/>
          <w:color w:val="000000" w:themeColor="text1"/>
          <w:lang w:val="en-AU"/>
        </w:rPr>
      </w:pPr>
      <w:r>
        <w:rPr>
          <w:rFonts w:eastAsiaTheme="minorEastAsia"/>
          <w:color w:val="000000" w:themeColor="text1"/>
          <w:lang w:val="en-AU"/>
        </w:rPr>
        <w:t>The constraints from the base case remain the same but</w:t>
      </w:r>
      <w:r w:rsidR="004737B7">
        <w:rPr>
          <w:rFonts w:eastAsiaTheme="minorEastAsia"/>
          <w:color w:val="000000" w:themeColor="text1"/>
          <w:lang w:val="en-AU"/>
        </w:rPr>
        <w:t xml:space="preserve"> with the exception of the vessel allocation constraint.</w:t>
      </w:r>
    </w:p>
    <w:p w14:paraId="63D1444F" w14:textId="77777777" w:rsidR="004737B7" w:rsidRDefault="004737B7" w:rsidP="004737B7">
      <w:pPr>
        <w:rPr>
          <w:rFonts w:eastAsiaTheme="minorEastAsia"/>
          <w:color w:val="000000" w:themeColor="text1"/>
          <w:lang w:val="en-AU"/>
        </w:rPr>
      </w:pPr>
    </w:p>
    <w:p w14:paraId="6E36728C" w14:textId="77777777" w:rsidR="004737B7" w:rsidRPr="004737B7" w:rsidRDefault="00D732C0" w:rsidP="004737B7">
      <w:pPr>
        <w:rPr>
          <w:rFonts w:eastAsiaTheme="minorEastAsia"/>
          <w:lang w:val="en-AU"/>
        </w:rPr>
      </w:pPr>
      <m:oMathPara>
        <m:oMath>
          <m:nary>
            <m:naryPr>
              <m:chr m:val="∑"/>
              <m:limLoc m:val="undOvr"/>
              <m:ctrlPr>
                <w:rPr>
                  <w:rFonts w:ascii="Cambria Math" w:hAnsi="Cambria Math"/>
                  <w:i/>
                  <w:lang w:val="en-AU"/>
                </w:rPr>
              </m:ctrlPr>
            </m:naryPr>
            <m:sub>
              <m:r>
                <w:rPr>
                  <w:rFonts w:ascii="Cambria Math" w:hAnsi="Cambria Math"/>
                  <w:lang w:val="en-AU"/>
                </w:rPr>
                <m:t>j∈N</m:t>
              </m:r>
            </m:sub>
            <m:sup>
              <m:r>
                <w:rPr>
                  <w:rFonts w:ascii="Cambria Math" w:hAnsi="Cambria Math"/>
                  <w:lang w:val="en-AU"/>
                </w:rPr>
                <m:t>5</m:t>
              </m:r>
            </m:sup>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j,t</m:t>
                  </m:r>
                </m:sub>
              </m:sSub>
              <m:r>
                <w:rPr>
                  <w:rFonts w:ascii="Cambria Math" w:hAnsi="Cambria Math"/>
                  <w:lang w:val="en-AU"/>
                </w:rPr>
                <m:t>≤N</m:t>
              </m:r>
              <m:r>
                <w:rPr>
                  <w:rFonts w:ascii="Cambria Math" w:hAnsi="Cambria Math"/>
                  <w:color w:val="000000" w:themeColor="text1"/>
                  <w:lang w:val="en-AU"/>
                </w:rPr>
                <m:t>+X</m:t>
              </m:r>
              <m:r>
                <w:rPr>
                  <w:rFonts w:ascii="Cambria Math" w:hAnsi="Cambria Math"/>
                  <w:color w:val="FF0000"/>
                  <w:lang w:val="en-AU"/>
                </w:rPr>
                <m:t xml:space="preserve">  </m:t>
              </m:r>
              <m:r>
                <w:rPr>
                  <w:rFonts w:ascii="Cambria Math" w:hAnsi="Cambria Math"/>
                  <w:lang w:val="en-AU"/>
                </w:rPr>
                <m:t>,t∈M</m:t>
              </m:r>
            </m:e>
          </m:nary>
        </m:oMath>
      </m:oMathPara>
    </w:p>
    <w:p w14:paraId="39D55B9F" w14:textId="77777777" w:rsidR="00FA1966" w:rsidRDefault="00FA1966" w:rsidP="002F14C1">
      <w:pPr>
        <w:rPr>
          <w:rFonts w:eastAsiaTheme="minorEastAsia"/>
          <w:lang w:val="en-AU"/>
        </w:rPr>
        <w:sectPr w:rsidR="00FA1966" w:rsidSect="00FA1966">
          <w:pgSz w:w="11900" w:h="16840"/>
          <w:pgMar w:top="1440" w:right="1440" w:bottom="1440" w:left="1440" w:header="709" w:footer="709" w:gutter="0"/>
          <w:cols w:space="708"/>
          <w:docGrid w:linePitch="360"/>
        </w:sectPr>
      </w:pPr>
    </w:p>
    <w:tbl>
      <w:tblPr>
        <w:tblW w:w="11900" w:type="dxa"/>
        <w:jc w:val="center"/>
        <w:tblLook w:val="04A0" w:firstRow="1" w:lastRow="0" w:firstColumn="1" w:lastColumn="0" w:noHBand="0" w:noVBand="1"/>
      </w:tblPr>
      <w:tblGrid>
        <w:gridCol w:w="1140"/>
        <w:gridCol w:w="3120"/>
        <w:gridCol w:w="1780"/>
        <w:gridCol w:w="1720"/>
        <w:gridCol w:w="1380"/>
        <w:gridCol w:w="1380"/>
        <w:gridCol w:w="1380"/>
      </w:tblGrid>
      <w:tr w:rsidR="008D395D" w:rsidRPr="008D395D" w14:paraId="3A6B65E2" w14:textId="77777777" w:rsidTr="008D395D">
        <w:trPr>
          <w:trHeight w:val="300"/>
          <w:jc w:val="center"/>
        </w:trPr>
        <w:tc>
          <w:tcPr>
            <w:tcW w:w="1140" w:type="dxa"/>
            <w:vMerge w:val="restart"/>
            <w:tcBorders>
              <w:top w:val="single" w:sz="8" w:space="0" w:color="auto"/>
              <w:left w:val="single" w:sz="8" w:space="0" w:color="auto"/>
              <w:bottom w:val="single" w:sz="4" w:space="0" w:color="000000"/>
              <w:right w:val="single" w:sz="4" w:space="0" w:color="auto"/>
            </w:tcBorders>
            <w:shd w:val="clear" w:color="000000" w:fill="16365C"/>
            <w:hideMark/>
          </w:tcPr>
          <w:p w14:paraId="4928B8DB" w14:textId="77777777" w:rsidR="008D395D" w:rsidRPr="008D395D" w:rsidRDefault="008D395D" w:rsidP="008D395D">
            <w:pPr>
              <w:jc w:val="center"/>
              <w:rPr>
                <w:rFonts w:ascii="Calibri" w:eastAsia="Times New Roman" w:hAnsi="Calibri" w:cs="Times New Roman"/>
                <w:b/>
                <w:bCs/>
                <w:color w:val="FFFFFF"/>
                <w:sz w:val="22"/>
                <w:szCs w:val="22"/>
              </w:rPr>
            </w:pPr>
            <w:r w:rsidRPr="008D395D">
              <w:rPr>
                <w:rFonts w:ascii="Calibri" w:eastAsia="Times New Roman" w:hAnsi="Calibri" w:cs="Times New Roman"/>
                <w:b/>
                <w:bCs/>
                <w:color w:val="FFFFFF"/>
                <w:sz w:val="22"/>
                <w:szCs w:val="22"/>
              </w:rPr>
              <w:lastRenderedPageBreak/>
              <w:t>For 11 Vessel</w:t>
            </w:r>
          </w:p>
        </w:tc>
        <w:tc>
          <w:tcPr>
            <w:tcW w:w="3120" w:type="dxa"/>
            <w:tcBorders>
              <w:top w:val="single" w:sz="8" w:space="0" w:color="auto"/>
              <w:left w:val="nil"/>
              <w:bottom w:val="nil"/>
              <w:right w:val="single" w:sz="4" w:space="0" w:color="auto"/>
            </w:tcBorders>
            <w:shd w:val="clear" w:color="000000" w:fill="EBF1DE"/>
            <w:noWrap/>
            <w:hideMark/>
          </w:tcPr>
          <w:p w14:paraId="3A487816"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NPV($)</w:t>
            </w:r>
          </w:p>
        </w:tc>
        <w:tc>
          <w:tcPr>
            <w:tcW w:w="1780" w:type="dxa"/>
            <w:tcBorders>
              <w:top w:val="single" w:sz="8" w:space="0" w:color="auto"/>
              <w:left w:val="nil"/>
              <w:bottom w:val="nil"/>
              <w:right w:val="nil"/>
            </w:tcBorders>
            <w:shd w:val="clear" w:color="000000" w:fill="EBF1DE"/>
            <w:noWrap/>
            <w:hideMark/>
          </w:tcPr>
          <w:p w14:paraId="0933A54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21,012,020.99 </w:t>
            </w:r>
          </w:p>
        </w:tc>
        <w:tc>
          <w:tcPr>
            <w:tcW w:w="1720" w:type="dxa"/>
            <w:tcBorders>
              <w:top w:val="single" w:sz="8" w:space="0" w:color="auto"/>
              <w:left w:val="nil"/>
              <w:bottom w:val="nil"/>
              <w:right w:val="nil"/>
            </w:tcBorders>
            <w:shd w:val="clear" w:color="000000" w:fill="EBF1DE"/>
            <w:noWrap/>
            <w:hideMark/>
          </w:tcPr>
          <w:p w14:paraId="1D579079"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single" w:sz="8" w:space="0" w:color="auto"/>
              <w:left w:val="nil"/>
              <w:bottom w:val="nil"/>
              <w:right w:val="nil"/>
            </w:tcBorders>
            <w:shd w:val="clear" w:color="000000" w:fill="EBF1DE"/>
            <w:noWrap/>
            <w:hideMark/>
          </w:tcPr>
          <w:p w14:paraId="434E2DFA"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single" w:sz="8" w:space="0" w:color="auto"/>
              <w:left w:val="nil"/>
              <w:bottom w:val="nil"/>
              <w:right w:val="nil"/>
            </w:tcBorders>
            <w:shd w:val="clear" w:color="000000" w:fill="EBF1DE"/>
            <w:noWrap/>
            <w:hideMark/>
          </w:tcPr>
          <w:p w14:paraId="29469641"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single" w:sz="8" w:space="0" w:color="auto"/>
              <w:left w:val="nil"/>
              <w:bottom w:val="nil"/>
              <w:right w:val="single" w:sz="8" w:space="0" w:color="auto"/>
            </w:tcBorders>
            <w:shd w:val="clear" w:color="000000" w:fill="EBF1DE"/>
            <w:noWrap/>
            <w:hideMark/>
          </w:tcPr>
          <w:p w14:paraId="13FF0B91"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r w:rsidR="008D395D" w:rsidRPr="008D395D" w14:paraId="686181D1" w14:textId="77777777" w:rsidTr="008D395D">
        <w:trPr>
          <w:trHeight w:val="300"/>
          <w:jc w:val="center"/>
        </w:trPr>
        <w:tc>
          <w:tcPr>
            <w:tcW w:w="1140" w:type="dxa"/>
            <w:vMerge/>
            <w:tcBorders>
              <w:top w:val="single" w:sz="8" w:space="0" w:color="auto"/>
              <w:left w:val="single" w:sz="8" w:space="0" w:color="auto"/>
              <w:bottom w:val="single" w:sz="4" w:space="0" w:color="000000"/>
              <w:right w:val="single" w:sz="4" w:space="0" w:color="auto"/>
            </w:tcBorders>
            <w:hideMark/>
          </w:tcPr>
          <w:p w14:paraId="45306F62" w14:textId="77777777" w:rsidR="008D395D" w:rsidRPr="008D395D" w:rsidRDefault="008D395D" w:rsidP="008D395D">
            <w:pPr>
              <w:rPr>
                <w:rFonts w:ascii="Calibri" w:eastAsia="Times New Roman" w:hAnsi="Calibri" w:cs="Times New Roman"/>
                <w:b/>
                <w:bCs/>
                <w:color w:val="FFFFFF"/>
                <w:sz w:val="22"/>
                <w:szCs w:val="22"/>
              </w:rPr>
            </w:pPr>
          </w:p>
        </w:tc>
        <w:tc>
          <w:tcPr>
            <w:tcW w:w="3120" w:type="dxa"/>
            <w:tcBorders>
              <w:top w:val="nil"/>
              <w:left w:val="nil"/>
              <w:bottom w:val="single" w:sz="4" w:space="0" w:color="auto"/>
              <w:right w:val="single" w:sz="4" w:space="0" w:color="auto"/>
            </w:tcBorders>
            <w:shd w:val="clear" w:color="000000" w:fill="EBF1DE"/>
            <w:noWrap/>
            <w:hideMark/>
          </w:tcPr>
          <w:p w14:paraId="6E2DEC19"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7640" w:type="dxa"/>
            <w:gridSpan w:val="5"/>
            <w:tcBorders>
              <w:top w:val="nil"/>
              <w:left w:val="nil"/>
              <w:bottom w:val="single" w:sz="4" w:space="0" w:color="auto"/>
              <w:right w:val="single" w:sz="8" w:space="0" w:color="000000"/>
            </w:tcBorders>
            <w:shd w:val="clear" w:color="000000" w:fill="EBF1DE"/>
            <w:noWrap/>
            <w:hideMark/>
          </w:tcPr>
          <w:p w14:paraId="72C771B1" w14:textId="77777777" w:rsidR="008D395D" w:rsidRPr="008D395D" w:rsidRDefault="008D395D" w:rsidP="008D395D">
            <w:pPr>
              <w:jc w:val="center"/>
              <w:rPr>
                <w:rFonts w:ascii="Calibri" w:eastAsia="Times New Roman" w:hAnsi="Calibri" w:cs="Times New Roman"/>
                <w:b/>
                <w:bCs/>
                <w:color w:val="000000"/>
                <w:sz w:val="22"/>
                <w:szCs w:val="22"/>
              </w:rPr>
            </w:pPr>
            <w:r w:rsidRPr="008D395D">
              <w:rPr>
                <w:rFonts w:ascii="Calibri" w:eastAsia="Times New Roman" w:hAnsi="Calibri" w:cs="Times New Roman"/>
                <w:b/>
                <w:bCs/>
                <w:color w:val="000000"/>
                <w:sz w:val="22"/>
                <w:szCs w:val="22"/>
              </w:rPr>
              <w:t>Year</w:t>
            </w:r>
          </w:p>
        </w:tc>
      </w:tr>
      <w:tr w:rsidR="008D395D" w:rsidRPr="008D395D" w14:paraId="34EEBB14"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7FBE2C21"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3DAFDBD5"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Vessel Allocation</w:t>
            </w:r>
          </w:p>
        </w:tc>
        <w:tc>
          <w:tcPr>
            <w:tcW w:w="1780" w:type="dxa"/>
            <w:tcBorders>
              <w:top w:val="nil"/>
              <w:left w:val="nil"/>
              <w:bottom w:val="single" w:sz="4" w:space="0" w:color="auto"/>
              <w:right w:val="nil"/>
            </w:tcBorders>
            <w:shd w:val="clear" w:color="000000" w:fill="EBF1DE"/>
            <w:noWrap/>
            <w:hideMark/>
          </w:tcPr>
          <w:p w14:paraId="1E915F4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20" w:type="dxa"/>
            <w:tcBorders>
              <w:top w:val="nil"/>
              <w:left w:val="nil"/>
              <w:bottom w:val="single" w:sz="4" w:space="0" w:color="auto"/>
              <w:right w:val="nil"/>
            </w:tcBorders>
            <w:shd w:val="clear" w:color="000000" w:fill="EBF1DE"/>
            <w:noWrap/>
            <w:hideMark/>
          </w:tcPr>
          <w:p w14:paraId="4A0226E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EBF1DE"/>
            <w:noWrap/>
            <w:hideMark/>
          </w:tcPr>
          <w:p w14:paraId="4F9A3CA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EBF1DE"/>
            <w:noWrap/>
            <w:hideMark/>
          </w:tcPr>
          <w:p w14:paraId="6B15FEB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EBF1DE"/>
            <w:noWrap/>
            <w:hideMark/>
          </w:tcPr>
          <w:p w14:paraId="45D91B0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r>
      <w:tr w:rsidR="008D395D" w:rsidRPr="008D395D" w14:paraId="4D280FE5" w14:textId="77777777" w:rsidTr="008D395D">
        <w:trPr>
          <w:trHeight w:val="300"/>
          <w:jc w:val="center"/>
        </w:trPr>
        <w:tc>
          <w:tcPr>
            <w:tcW w:w="1140" w:type="dxa"/>
            <w:vMerge w:val="restart"/>
            <w:tcBorders>
              <w:top w:val="nil"/>
              <w:left w:val="single" w:sz="8" w:space="0" w:color="auto"/>
              <w:bottom w:val="nil"/>
              <w:right w:val="single" w:sz="4" w:space="0" w:color="auto"/>
            </w:tcBorders>
            <w:shd w:val="clear" w:color="000000" w:fill="EBF1DE"/>
            <w:noWrap/>
            <w:hideMark/>
          </w:tcPr>
          <w:p w14:paraId="458BB872" w14:textId="77777777" w:rsidR="008D395D" w:rsidRPr="008D395D" w:rsidRDefault="008D395D" w:rsidP="008D395D">
            <w:pPr>
              <w:jc w:val="cente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EBF1DE"/>
            <w:noWrap/>
            <w:hideMark/>
          </w:tcPr>
          <w:p w14:paraId="1C2FC08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80" w:type="dxa"/>
            <w:tcBorders>
              <w:top w:val="nil"/>
              <w:left w:val="nil"/>
              <w:bottom w:val="nil"/>
              <w:right w:val="nil"/>
            </w:tcBorders>
            <w:shd w:val="clear" w:color="000000" w:fill="EBF1DE"/>
            <w:noWrap/>
            <w:hideMark/>
          </w:tcPr>
          <w:p w14:paraId="6EF925E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6730C1B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5485B5B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380" w:type="dxa"/>
            <w:tcBorders>
              <w:top w:val="nil"/>
              <w:left w:val="nil"/>
              <w:bottom w:val="nil"/>
              <w:right w:val="nil"/>
            </w:tcBorders>
            <w:shd w:val="clear" w:color="000000" w:fill="EBF1DE"/>
            <w:noWrap/>
            <w:hideMark/>
          </w:tcPr>
          <w:p w14:paraId="28984A6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EBF1DE"/>
            <w:noWrap/>
            <w:hideMark/>
          </w:tcPr>
          <w:p w14:paraId="756C0C7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3362A0FD"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14F6A108"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548C656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780" w:type="dxa"/>
            <w:tcBorders>
              <w:top w:val="nil"/>
              <w:left w:val="nil"/>
              <w:bottom w:val="nil"/>
              <w:right w:val="nil"/>
            </w:tcBorders>
            <w:shd w:val="clear" w:color="000000" w:fill="EBF1DE"/>
            <w:noWrap/>
            <w:hideMark/>
          </w:tcPr>
          <w:p w14:paraId="291B14C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0EF919D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380" w:type="dxa"/>
            <w:tcBorders>
              <w:top w:val="nil"/>
              <w:left w:val="nil"/>
              <w:bottom w:val="nil"/>
              <w:right w:val="nil"/>
            </w:tcBorders>
            <w:shd w:val="clear" w:color="000000" w:fill="EBF1DE"/>
            <w:noWrap/>
            <w:hideMark/>
          </w:tcPr>
          <w:p w14:paraId="056231FE"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232496A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380" w:type="dxa"/>
            <w:tcBorders>
              <w:top w:val="nil"/>
              <w:left w:val="nil"/>
              <w:bottom w:val="nil"/>
              <w:right w:val="single" w:sz="8" w:space="0" w:color="auto"/>
            </w:tcBorders>
            <w:shd w:val="clear" w:color="000000" w:fill="EBF1DE"/>
            <w:noWrap/>
            <w:hideMark/>
          </w:tcPr>
          <w:p w14:paraId="4DB4FD3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3527CB1D"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69C6CF5E"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0B0E319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780" w:type="dxa"/>
            <w:tcBorders>
              <w:top w:val="nil"/>
              <w:left w:val="nil"/>
              <w:bottom w:val="nil"/>
              <w:right w:val="nil"/>
            </w:tcBorders>
            <w:shd w:val="clear" w:color="000000" w:fill="EBF1DE"/>
            <w:noWrap/>
            <w:hideMark/>
          </w:tcPr>
          <w:p w14:paraId="3A919C5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7F28773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4E71AA1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7</w:t>
            </w:r>
          </w:p>
        </w:tc>
        <w:tc>
          <w:tcPr>
            <w:tcW w:w="1380" w:type="dxa"/>
            <w:tcBorders>
              <w:top w:val="nil"/>
              <w:left w:val="nil"/>
              <w:bottom w:val="nil"/>
              <w:right w:val="nil"/>
            </w:tcBorders>
            <w:shd w:val="clear" w:color="000000" w:fill="EBF1DE"/>
            <w:noWrap/>
            <w:hideMark/>
          </w:tcPr>
          <w:p w14:paraId="7996B74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EBF1DE"/>
            <w:noWrap/>
            <w:hideMark/>
          </w:tcPr>
          <w:p w14:paraId="2601FBD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59D2EFAF"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52A7E71C"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0E59F34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780" w:type="dxa"/>
            <w:tcBorders>
              <w:top w:val="nil"/>
              <w:left w:val="nil"/>
              <w:bottom w:val="nil"/>
              <w:right w:val="nil"/>
            </w:tcBorders>
            <w:shd w:val="clear" w:color="000000" w:fill="EBF1DE"/>
            <w:noWrap/>
            <w:hideMark/>
          </w:tcPr>
          <w:p w14:paraId="2BD6463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565106B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c>
          <w:tcPr>
            <w:tcW w:w="1380" w:type="dxa"/>
            <w:tcBorders>
              <w:top w:val="nil"/>
              <w:left w:val="nil"/>
              <w:bottom w:val="nil"/>
              <w:right w:val="nil"/>
            </w:tcBorders>
            <w:shd w:val="clear" w:color="000000" w:fill="EBF1DE"/>
            <w:noWrap/>
            <w:hideMark/>
          </w:tcPr>
          <w:p w14:paraId="7D7ABC8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689F1CB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EBF1DE"/>
            <w:noWrap/>
            <w:hideMark/>
          </w:tcPr>
          <w:p w14:paraId="3B1CC58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11</w:t>
            </w:r>
          </w:p>
        </w:tc>
      </w:tr>
      <w:tr w:rsidR="008D395D" w:rsidRPr="008D395D" w14:paraId="6E7DF67E"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0C420164"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single" w:sz="4" w:space="0" w:color="auto"/>
              <w:right w:val="single" w:sz="4" w:space="0" w:color="auto"/>
            </w:tcBorders>
            <w:shd w:val="clear" w:color="000000" w:fill="EBF1DE"/>
            <w:noWrap/>
            <w:hideMark/>
          </w:tcPr>
          <w:p w14:paraId="5B3C139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c>
          <w:tcPr>
            <w:tcW w:w="1780" w:type="dxa"/>
            <w:tcBorders>
              <w:top w:val="nil"/>
              <w:left w:val="nil"/>
              <w:bottom w:val="single" w:sz="4" w:space="0" w:color="auto"/>
              <w:right w:val="nil"/>
            </w:tcBorders>
            <w:shd w:val="clear" w:color="000000" w:fill="EBF1DE"/>
            <w:noWrap/>
            <w:hideMark/>
          </w:tcPr>
          <w:p w14:paraId="2AC9A0BE"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720" w:type="dxa"/>
            <w:tcBorders>
              <w:top w:val="nil"/>
              <w:left w:val="nil"/>
              <w:bottom w:val="single" w:sz="4" w:space="0" w:color="auto"/>
              <w:right w:val="nil"/>
            </w:tcBorders>
            <w:shd w:val="clear" w:color="000000" w:fill="EBF1DE"/>
            <w:noWrap/>
            <w:hideMark/>
          </w:tcPr>
          <w:p w14:paraId="142854A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EBF1DE"/>
            <w:noWrap/>
            <w:hideMark/>
          </w:tcPr>
          <w:p w14:paraId="6A44EE1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EBF1DE"/>
            <w:noWrap/>
            <w:hideMark/>
          </w:tcPr>
          <w:p w14:paraId="716E337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8</w:t>
            </w:r>
          </w:p>
        </w:tc>
        <w:tc>
          <w:tcPr>
            <w:tcW w:w="1380" w:type="dxa"/>
            <w:tcBorders>
              <w:top w:val="nil"/>
              <w:left w:val="nil"/>
              <w:bottom w:val="single" w:sz="4" w:space="0" w:color="auto"/>
              <w:right w:val="single" w:sz="8" w:space="0" w:color="auto"/>
            </w:tcBorders>
            <w:shd w:val="clear" w:color="000000" w:fill="EBF1DE"/>
            <w:noWrap/>
            <w:hideMark/>
          </w:tcPr>
          <w:p w14:paraId="2BB8E03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436112B8"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7166242D"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7686BB78"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80" w:type="dxa"/>
            <w:tcBorders>
              <w:top w:val="nil"/>
              <w:left w:val="nil"/>
              <w:bottom w:val="single" w:sz="4" w:space="0" w:color="auto"/>
              <w:right w:val="nil"/>
            </w:tcBorders>
            <w:shd w:val="clear" w:color="000000" w:fill="EBF1DE"/>
            <w:noWrap/>
            <w:hideMark/>
          </w:tcPr>
          <w:p w14:paraId="29D2E4CE"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20" w:type="dxa"/>
            <w:tcBorders>
              <w:top w:val="nil"/>
              <w:left w:val="nil"/>
              <w:bottom w:val="single" w:sz="4" w:space="0" w:color="auto"/>
              <w:right w:val="nil"/>
            </w:tcBorders>
            <w:shd w:val="clear" w:color="000000" w:fill="EBF1DE"/>
            <w:noWrap/>
            <w:hideMark/>
          </w:tcPr>
          <w:p w14:paraId="1AA07034"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17FD4BAB"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6B4C8B40"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EBF1DE"/>
            <w:noWrap/>
            <w:hideMark/>
          </w:tcPr>
          <w:p w14:paraId="728715ED"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r w:rsidR="008D395D" w:rsidRPr="008D395D" w14:paraId="58DF9E18"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7E17ECCA"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76E3FA50"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Harvest Quantities (kg)</w:t>
            </w:r>
          </w:p>
        </w:tc>
        <w:tc>
          <w:tcPr>
            <w:tcW w:w="1780" w:type="dxa"/>
            <w:tcBorders>
              <w:top w:val="nil"/>
              <w:left w:val="nil"/>
              <w:bottom w:val="single" w:sz="4" w:space="0" w:color="auto"/>
              <w:right w:val="nil"/>
            </w:tcBorders>
            <w:shd w:val="clear" w:color="000000" w:fill="EBF1DE"/>
            <w:noWrap/>
            <w:hideMark/>
          </w:tcPr>
          <w:p w14:paraId="2306D5D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20" w:type="dxa"/>
            <w:tcBorders>
              <w:top w:val="nil"/>
              <w:left w:val="nil"/>
              <w:bottom w:val="single" w:sz="4" w:space="0" w:color="auto"/>
              <w:right w:val="nil"/>
            </w:tcBorders>
            <w:shd w:val="clear" w:color="000000" w:fill="EBF1DE"/>
            <w:noWrap/>
            <w:hideMark/>
          </w:tcPr>
          <w:p w14:paraId="58472A11"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EBF1DE"/>
            <w:noWrap/>
            <w:hideMark/>
          </w:tcPr>
          <w:p w14:paraId="3D25C38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EBF1DE"/>
            <w:noWrap/>
            <w:hideMark/>
          </w:tcPr>
          <w:p w14:paraId="6CCA63A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EBF1DE"/>
            <w:noWrap/>
            <w:hideMark/>
          </w:tcPr>
          <w:p w14:paraId="2B5E39E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r>
      <w:tr w:rsidR="008D395D" w:rsidRPr="008D395D" w14:paraId="53525B50" w14:textId="77777777" w:rsidTr="008D395D">
        <w:trPr>
          <w:trHeight w:val="300"/>
          <w:jc w:val="center"/>
        </w:trPr>
        <w:tc>
          <w:tcPr>
            <w:tcW w:w="1140" w:type="dxa"/>
            <w:vMerge w:val="restart"/>
            <w:tcBorders>
              <w:top w:val="nil"/>
              <w:left w:val="single" w:sz="8" w:space="0" w:color="auto"/>
              <w:bottom w:val="nil"/>
              <w:right w:val="single" w:sz="4" w:space="0" w:color="auto"/>
            </w:tcBorders>
            <w:shd w:val="clear" w:color="000000" w:fill="EBF1DE"/>
            <w:noWrap/>
            <w:hideMark/>
          </w:tcPr>
          <w:p w14:paraId="15C0D663" w14:textId="77777777" w:rsidR="008D395D" w:rsidRPr="008D395D" w:rsidRDefault="008D395D" w:rsidP="008D395D">
            <w:pPr>
              <w:jc w:val="cente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EBF1DE"/>
            <w:noWrap/>
            <w:hideMark/>
          </w:tcPr>
          <w:p w14:paraId="21ED5B6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80" w:type="dxa"/>
            <w:tcBorders>
              <w:top w:val="nil"/>
              <w:left w:val="nil"/>
              <w:bottom w:val="nil"/>
              <w:right w:val="nil"/>
            </w:tcBorders>
            <w:shd w:val="clear" w:color="000000" w:fill="EBF1DE"/>
            <w:noWrap/>
            <w:hideMark/>
          </w:tcPr>
          <w:p w14:paraId="29D7295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3E59188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7B0E3EB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35999</w:t>
            </w:r>
          </w:p>
        </w:tc>
        <w:tc>
          <w:tcPr>
            <w:tcW w:w="1380" w:type="dxa"/>
            <w:tcBorders>
              <w:top w:val="nil"/>
              <w:left w:val="nil"/>
              <w:bottom w:val="nil"/>
              <w:right w:val="nil"/>
            </w:tcBorders>
            <w:shd w:val="clear" w:color="000000" w:fill="EBF1DE"/>
            <w:noWrap/>
            <w:hideMark/>
          </w:tcPr>
          <w:p w14:paraId="6C89E11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EBF1DE"/>
            <w:noWrap/>
            <w:hideMark/>
          </w:tcPr>
          <w:p w14:paraId="008D99C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1BEECD10"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1985DFFC"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3FEE964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780" w:type="dxa"/>
            <w:tcBorders>
              <w:top w:val="nil"/>
              <w:left w:val="nil"/>
              <w:bottom w:val="nil"/>
              <w:right w:val="nil"/>
            </w:tcBorders>
            <w:shd w:val="clear" w:color="000000" w:fill="EBF1DE"/>
            <w:noWrap/>
            <w:hideMark/>
          </w:tcPr>
          <w:p w14:paraId="3F07B91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2654BA5E"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35999</w:t>
            </w:r>
          </w:p>
        </w:tc>
        <w:tc>
          <w:tcPr>
            <w:tcW w:w="1380" w:type="dxa"/>
            <w:tcBorders>
              <w:top w:val="nil"/>
              <w:left w:val="nil"/>
              <w:bottom w:val="nil"/>
              <w:right w:val="nil"/>
            </w:tcBorders>
            <w:shd w:val="clear" w:color="000000" w:fill="EBF1DE"/>
            <w:noWrap/>
            <w:hideMark/>
          </w:tcPr>
          <w:p w14:paraId="1B7E6A2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5BBB81B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27000</w:t>
            </w:r>
          </w:p>
        </w:tc>
        <w:tc>
          <w:tcPr>
            <w:tcW w:w="1380" w:type="dxa"/>
            <w:tcBorders>
              <w:top w:val="nil"/>
              <w:left w:val="nil"/>
              <w:bottom w:val="nil"/>
              <w:right w:val="single" w:sz="8" w:space="0" w:color="auto"/>
            </w:tcBorders>
            <w:shd w:val="clear" w:color="000000" w:fill="EBF1DE"/>
            <w:noWrap/>
            <w:hideMark/>
          </w:tcPr>
          <w:p w14:paraId="436BDC4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373F7AEB"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333DB1E9"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60DEFBF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780" w:type="dxa"/>
            <w:tcBorders>
              <w:top w:val="nil"/>
              <w:left w:val="nil"/>
              <w:bottom w:val="nil"/>
              <w:right w:val="nil"/>
            </w:tcBorders>
            <w:shd w:val="clear" w:color="000000" w:fill="EBF1DE"/>
            <w:noWrap/>
            <w:hideMark/>
          </w:tcPr>
          <w:p w14:paraId="657598D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6B751C9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06D788D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63000</w:t>
            </w:r>
          </w:p>
        </w:tc>
        <w:tc>
          <w:tcPr>
            <w:tcW w:w="1380" w:type="dxa"/>
            <w:tcBorders>
              <w:top w:val="nil"/>
              <w:left w:val="nil"/>
              <w:bottom w:val="nil"/>
              <w:right w:val="nil"/>
            </w:tcBorders>
            <w:shd w:val="clear" w:color="000000" w:fill="EBF1DE"/>
            <w:noWrap/>
            <w:hideMark/>
          </w:tcPr>
          <w:p w14:paraId="15A9061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EBF1DE"/>
            <w:noWrap/>
            <w:hideMark/>
          </w:tcPr>
          <w:p w14:paraId="105C128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4ACBD1CD"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195B53DA"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5FAC9AC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780" w:type="dxa"/>
            <w:tcBorders>
              <w:top w:val="nil"/>
              <w:left w:val="nil"/>
              <w:bottom w:val="nil"/>
              <w:right w:val="nil"/>
            </w:tcBorders>
            <w:shd w:val="clear" w:color="000000" w:fill="EBF1DE"/>
            <w:noWrap/>
            <w:hideMark/>
          </w:tcPr>
          <w:p w14:paraId="7BBB84A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720" w:type="dxa"/>
            <w:tcBorders>
              <w:top w:val="nil"/>
              <w:left w:val="nil"/>
              <w:bottom w:val="nil"/>
              <w:right w:val="nil"/>
            </w:tcBorders>
            <w:shd w:val="clear" w:color="000000" w:fill="EBF1DE"/>
            <w:noWrap/>
            <w:hideMark/>
          </w:tcPr>
          <w:p w14:paraId="63DE221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45000</w:t>
            </w:r>
          </w:p>
        </w:tc>
        <w:tc>
          <w:tcPr>
            <w:tcW w:w="1380" w:type="dxa"/>
            <w:tcBorders>
              <w:top w:val="nil"/>
              <w:left w:val="nil"/>
              <w:bottom w:val="nil"/>
              <w:right w:val="nil"/>
            </w:tcBorders>
            <w:shd w:val="clear" w:color="000000" w:fill="EBF1DE"/>
            <w:noWrap/>
            <w:hideMark/>
          </w:tcPr>
          <w:p w14:paraId="5BCE913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EBF1DE"/>
            <w:noWrap/>
            <w:hideMark/>
          </w:tcPr>
          <w:p w14:paraId="1EA5C20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EBF1DE"/>
            <w:noWrap/>
            <w:hideMark/>
          </w:tcPr>
          <w:p w14:paraId="581222B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99000</w:t>
            </w:r>
          </w:p>
        </w:tc>
      </w:tr>
      <w:tr w:rsidR="008D395D" w:rsidRPr="008D395D" w14:paraId="18B87DBF"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083C8C34"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single" w:sz="4" w:space="0" w:color="auto"/>
              <w:right w:val="single" w:sz="4" w:space="0" w:color="auto"/>
            </w:tcBorders>
            <w:shd w:val="clear" w:color="000000" w:fill="EBF1DE"/>
            <w:noWrap/>
            <w:hideMark/>
          </w:tcPr>
          <w:p w14:paraId="15DB5B7E"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c>
          <w:tcPr>
            <w:tcW w:w="1780" w:type="dxa"/>
            <w:tcBorders>
              <w:top w:val="nil"/>
              <w:left w:val="nil"/>
              <w:bottom w:val="single" w:sz="4" w:space="0" w:color="auto"/>
              <w:right w:val="nil"/>
            </w:tcBorders>
            <w:shd w:val="clear" w:color="000000" w:fill="EBF1DE"/>
            <w:noWrap/>
            <w:hideMark/>
          </w:tcPr>
          <w:p w14:paraId="1B51B7E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24836</w:t>
            </w:r>
          </w:p>
        </w:tc>
        <w:tc>
          <w:tcPr>
            <w:tcW w:w="1720" w:type="dxa"/>
            <w:tcBorders>
              <w:top w:val="nil"/>
              <w:left w:val="nil"/>
              <w:bottom w:val="single" w:sz="4" w:space="0" w:color="auto"/>
              <w:right w:val="nil"/>
            </w:tcBorders>
            <w:shd w:val="clear" w:color="000000" w:fill="EBF1DE"/>
            <w:noWrap/>
            <w:hideMark/>
          </w:tcPr>
          <w:p w14:paraId="29081B0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EBF1DE"/>
            <w:noWrap/>
            <w:hideMark/>
          </w:tcPr>
          <w:p w14:paraId="3702227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EBF1DE"/>
            <w:noWrap/>
            <w:hideMark/>
          </w:tcPr>
          <w:p w14:paraId="67F185F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71999</w:t>
            </w:r>
          </w:p>
        </w:tc>
        <w:tc>
          <w:tcPr>
            <w:tcW w:w="1380" w:type="dxa"/>
            <w:tcBorders>
              <w:top w:val="nil"/>
              <w:left w:val="nil"/>
              <w:bottom w:val="single" w:sz="4" w:space="0" w:color="auto"/>
              <w:right w:val="single" w:sz="8" w:space="0" w:color="auto"/>
            </w:tcBorders>
            <w:shd w:val="clear" w:color="000000" w:fill="EBF1DE"/>
            <w:noWrap/>
            <w:hideMark/>
          </w:tcPr>
          <w:p w14:paraId="37AD91A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w:t>
            </w:r>
          </w:p>
        </w:tc>
      </w:tr>
      <w:tr w:rsidR="008D395D" w:rsidRPr="008D395D" w14:paraId="65960BA3"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78BCBAF6"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7B5D6081"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80" w:type="dxa"/>
            <w:tcBorders>
              <w:top w:val="nil"/>
              <w:left w:val="nil"/>
              <w:bottom w:val="single" w:sz="4" w:space="0" w:color="auto"/>
              <w:right w:val="nil"/>
            </w:tcBorders>
            <w:shd w:val="clear" w:color="000000" w:fill="EBF1DE"/>
            <w:noWrap/>
            <w:hideMark/>
          </w:tcPr>
          <w:p w14:paraId="484C3FDB"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20" w:type="dxa"/>
            <w:tcBorders>
              <w:top w:val="nil"/>
              <w:left w:val="nil"/>
              <w:bottom w:val="single" w:sz="4" w:space="0" w:color="auto"/>
              <w:right w:val="nil"/>
            </w:tcBorders>
            <w:shd w:val="clear" w:color="000000" w:fill="EBF1DE"/>
            <w:noWrap/>
            <w:hideMark/>
          </w:tcPr>
          <w:p w14:paraId="303A8C4D"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51253459"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1B561406"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EBF1DE"/>
            <w:noWrap/>
            <w:hideMark/>
          </w:tcPr>
          <w:p w14:paraId="504AEDEA"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r w:rsidR="008D395D" w:rsidRPr="008D395D" w14:paraId="67D0A2DE"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4849600E"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41F6CBE2"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Zone Population Stocks (kg)</w:t>
            </w:r>
          </w:p>
        </w:tc>
        <w:tc>
          <w:tcPr>
            <w:tcW w:w="1780" w:type="dxa"/>
            <w:tcBorders>
              <w:top w:val="nil"/>
              <w:left w:val="nil"/>
              <w:bottom w:val="single" w:sz="4" w:space="0" w:color="auto"/>
              <w:right w:val="nil"/>
            </w:tcBorders>
            <w:shd w:val="clear" w:color="000000" w:fill="EBF1DE"/>
            <w:noWrap/>
            <w:hideMark/>
          </w:tcPr>
          <w:p w14:paraId="33F86BE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20" w:type="dxa"/>
            <w:tcBorders>
              <w:top w:val="nil"/>
              <w:left w:val="nil"/>
              <w:bottom w:val="single" w:sz="4" w:space="0" w:color="auto"/>
              <w:right w:val="nil"/>
            </w:tcBorders>
            <w:shd w:val="clear" w:color="000000" w:fill="EBF1DE"/>
            <w:noWrap/>
            <w:hideMark/>
          </w:tcPr>
          <w:p w14:paraId="5C51403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EBF1DE"/>
            <w:noWrap/>
            <w:hideMark/>
          </w:tcPr>
          <w:p w14:paraId="341A0F2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EBF1DE"/>
            <w:noWrap/>
            <w:hideMark/>
          </w:tcPr>
          <w:p w14:paraId="66C4C88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EBF1DE"/>
            <w:noWrap/>
            <w:hideMark/>
          </w:tcPr>
          <w:p w14:paraId="264CB53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r>
      <w:tr w:rsidR="008D395D" w:rsidRPr="008D395D" w14:paraId="159CD5D8" w14:textId="77777777" w:rsidTr="008D395D">
        <w:trPr>
          <w:trHeight w:val="300"/>
          <w:jc w:val="center"/>
        </w:trPr>
        <w:tc>
          <w:tcPr>
            <w:tcW w:w="1140" w:type="dxa"/>
            <w:vMerge w:val="restart"/>
            <w:tcBorders>
              <w:top w:val="nil"/>
              <w:left w:val="single" w:sz="8" w:space="0" w:color="auto"/>
              <w:bottom w:val="nil"/>
              <w:right w:val="single" w:sz="4" w:space="0" w:color="auto"/>
            </w:tcBorders>
            <w:shd w:val="clear" w:color="000000" w:fill="EBF1DE"/>
            <w:noWrap/>
            <w:hideMark/>
          </w:tcPr>
          <w:p w14:paraId="4A051F13" w14:textId="77777777" w:rsidR="008D395D" w:rsidRPr="008D395D" w:rsidRDefault="008D395D" w:rsidP="008D395D">
            <w:pPr>
              <w:jc w:val="cente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EBF1DE"/>
            <w:noWrap/>
            <w:hideMark/>
          </w:tcPr>
          <w:p w14:paraId="4186027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80" w:type="dxa"/>
            <w:tcBorders>
              <w:top w:val="nil"/>
              <w:left w:val="nil"/>
              <w:bottom w:val="nil"/>
              <w:right w:val="nil"/>
            </w:tcBorders>
            <w:shd w:val="clear" w:color="000000" w:fill="EBF1DE"/>
            <w:noWrap/>
            <w:hideMark/>
          </w:tcPr>
          <w:p w14:paraId="4D19F5B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200,000.00 </w:t>
            </w:r>
          </w:p>
        </w:tc>
        <w:tc>
          <w:tcPr>
            <w:tcW w:w="1720" w:type="dxa"/>
            <w:tcBorders>
              <w:top w:val="nil"/>
              <w:left w:val="nil"/>
              <w:bottom w:val="nil"/>
              <w:right w:val="nil"/>
            </w:tcBorders>
            <w:shd w:val="clear" w:color="000000" w:fill="EBF1DE"/>
            <w:noWrap/>
            <w:hideMark/>
          </w:tcPr>
          <w:p w14:paraId="77F4167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218,000.00 </w:t>
            </w:r>
          </w:p>
        </w:tc>
        <w:tc>
          <w:tcPr>
            <w:tcW w:w="1380" w:type="dxa"/>
            <w:tcBorders>
              <w:top w:val="nil"/>
              <w:left w:val="nil"/>
              <w:bottom w:val="nil"/>
              <w:right w:val="nil"/>
            </w:tcBorders>
            <w:shd w:val="clear" w:color="000000" w:fill="EBF1DE"/>
            <w:noWrap/>
            <w:hideMark/>
          </w:tcPr>
          <w:p w14:paraId="6A0EBAC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237,620.00 </w:t>
            </w:r>
          </w:p>
        </w:tc>
        <w:tc>
          <w:tcPr>
            <w:tcW w:w="1380" w:type="dxa"/>
            <w:tcBorders>
              <w:top w:val="nil"/>
              <w:left w:val="nil"/>
              <w:bottom w:val="nil"/>
              <w:right w:val="nil"/>
            </w:tcBorders>
            <w:shd w:val="clear" w:color="000000" w:fill="EBF1DE"/>
            <w:noWrap/>
            <w:hideMark/>
          </w:tcPr>
          <w:p w14:paraId="522065B1"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219,766.00 </w:t>
            </w:r>
          </w:p>
        </w:tc>
        <w:tc>
          <w:tcPr>
            <w:tcW w:w="1380" w:type="dxa"/>
            <w:tcBorders>
              <w:top w:val="nil"/>
              <w:left w:val="nil"/>
              <w:bottom w:val="nil"/>
              <w:right w:val="single" w:sz="8" w:space="0" w:color="auto"/>
            </w:tcBorders>
            <w:shd w:val="clear" w:color="000000" w:fill="EBF1DE"/>
            <w:noWrap/>
            <w:hideMark/>
          </w:tcPr>
          <w:p w14:paraId="3FEA2BBD"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239,544.00 </w:t>
            </w:r>
          </w:p>
        </w:tc>
      </w:tr>
      <w:tr w:rsidR="008D395D" w:rsidRPr="008D395D" w14:paraId="32EEA007"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3CC46D53"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56A2E94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780" w:type="dxa"/>
            <w:tcBorders>
              <w:top w:val="nil"/>
              <w:left w:val="nil"/>
              <w:bottom w:val="nil"/>
              <w:right w:val="nil"/>
            </w:tcBorders>
            <w:shd w:val="clear" w:color="000000" w:fill="EBF1DE"/>
            <w:noWrap/>
            <w:hideMark/>
          </w:tcPr>
          <w:p w14:paraId="42DC711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210,000.00 </w:t>
            </w:r>
          </w:p>
        </w:tc>
        <w:tc>
          <w:tcPr>
            <w:tcW w:w="1720" w:type="dxa"/>
            <w:tcBorders>
              <w:top w:val="nil"/>
              <w:left w:val="nil"/>
              <w:bottom w:val="nil"/>
              <w:right w:val="nil"/>
            </w:tcBorders>
            <w:shd w:val="clear" w:color="000000" w:fill="EBF1DE"/>
            <w:noWrap/>
            <w:hideMark/>
          </w:tcPr>
          <w:p w14:paraId="1DEB0B1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231,000.00 </w:t>
            </w:r>
          </w:p>
        </w:tc>
        <w:tc>
          <w:tcPr>
            <w:tcW w:w="1380" w:type="dxa"/>
            <w:tcBorders>
              <w:top w:val="nil"/>
              <w:left w:val="nil"/>
              <w:bottom w:val="nil"/>
              <w:right w:val="nil"/>
            </w:tcBorders>
            <w:shd w:val="clear" w:color="000000" w:fill="EBF1DE"/>
            <w:noWrap/>
            <w:hideMark/>
          </w:tcPr>
          <w:p w14:paraId="5D166B98"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214,501.00 </w:t>
            </w:r>
          </w:p>
        </w:tc>
        <w:tc>
          <w:tcPr>
            <w:tcW w:w="1380" w:type="dxa"/>
            <w:tcBorders>
              <w:top w:val="nil"/>
              <w:left w:val="nil"/>
              <w:bottom w:val="nil"/>
              <w:right w:val="nil"/>
            </w:tcBorders>
            <w:shd w:val="clear" w:color="000000" w:fill="EBF1DE"/>
            <w:noWrap/>
            <w:hideMark/>
          </w:tcPr>
          <w:p w14:paraId="402A7D1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235,951.00 </w:t>
            </w:r>
          </w:p>
        </w:tc>
        <w:tc>
          <w:tcPr>
            <w:tcW w:w="1380" w:type="dxa"/>
            <w:tcBorders>
              <w:top w:val="nil"/>
              <w:left w:val="nil"/>
              <w:bottom w:val="nil"/>
              <w:right w:val="single" w:sz="8" w:space="0" w:color="auto"/>
            </w:tcBorders>
            <w:shd w:val="clear" w:color="000000" w:fill="EBF1DE"/>
            <w:noWrap/>
            <w:hideMark/>
          </w:tcPr>
          <w:p w14:paraId="390C964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229,846.00 </w:t>
            </w:r>
          </w:p>
        </w:tc>
      </w:tr>
      <w:tr w:rsidR="008D395D" w:rsidRPr="008D395D" w14:paraId="2785059E"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077DEBC9"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04CB3D3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780" w:type="dxa"/>
            <w:tcBorders>
              <w:top w:val="nil"/>
              <w:left w:val="nil"/>
              <w:bottom w:val="nil"/>
              <w:right w:val="nil"/>
            </w:tcBorders>
            <w:shd w:val="clear" w:color="000000" w:fill="EBF1DE"/>
            <w:noWrap/>
            <w:hideMark/>
          </w:tcPr>
          <w:p w14:paraId="03F712A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150,000.00 </w:t>
            </w:r>
          </w:p>
        </w:tc>
        <w:tc>
          <w:tcPr>
            <w:tcW w:w="1720" w:type="dxa"/>
            <w:tcBorders>
              <w:top w:val="nil"/>
              <w:left w:val="nil"/>
              <w:bottom w:val="nil"/>
              <w:right w:val="nil"/>
            </w:tcBorders>
            <w:shd w:val="clear" w:color="000000" w:fill="EBF1DE"/>
            <w:noWrap/>
            <w:hideMark/>
          </w:tcPr>
          <w:p w14:paraId="3892B388"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163,500.00 </w:t>
            </w:r>
          </w:p>
        </w:tc>
        <w:tc>
          <w:tcPr>
            <w:tcW w:w="1380" w:type="dxa"/>
            <w:tcBorders>
              <w:top w:val="nil"/>
              <w:left w:val="nil"/>
              <w:bottom w:val="nil"/>
              <w:right w:val="nil"/>
            </w:tcBorders>
            <w:shd w:val="clear" w:color="000000" w:fill="EBF1DE"/>
            <w:noWrap/>
            <w:hideMark/>
          </w:tcPr>
          <w:p w14:paraId="6EFE4AB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178,215.00 </w:t>
            </w:r>
          </w:p>
        </w:tc>
        <w:tc>
          <w:tcPr>
            <w:tcW w:w="1380" w:type="dxa"/>
            <w:tcBorders>
              <w:top w:val="nil"/>
              <w:left w:val="nil"/>
              <w:bottom w:val="nil"/>
              <w:right w:val="nil"/>
            </w:tcBorders>
            <w:shd w:val="clear" w:color="000000" w:fill="EBF1DE"/>
            <w:noWrap/>
            <w:hideMark/>
          </w:tcPr>
          <w:p w14:paraId="2C850DF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125,584.00 </w:t>
            </w:r>
          </w:p>
        </w:tc>
        <w:tc>
          <w:tcPr>
            <w:tcW w:w="1380" w:type="dxa"/>
            <w:tcBorders>
              <w:top w:val="nil"/>
              <w:left w:val="nil"/>
              <w:bottom w:val="nil"/>
              <w:right w:val="single" w:sz="8" w:space="0" w:color="auto"/>
            </w:tcBorders>
            <w:shd w:val="clear" w:color="000000" w:fill="EBF1DE"/>
            <w:noWrap/>
            <w:hideMark/>
          </w:tcPr>
          <w:p w14:paraId="0774D11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136,886.00 </w:t>
            </w:r>
          </w:p>
        </w:tc>
      </w:tr>
      <w:tr w:rsidR="008D395D" w:rsidRPr="008D395D" w14:paraId="507814C8"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353537B8"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55A765F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780" w:type="dxa"/>
            <w:tcBorders>
              <w:top w:val="nil"/>
              <w:left w:val="nil"/>
              <w:bottom w:val="nil"/>
              <w:right w:val="nil"/>
            </w:tcBorders>
            <w:shd w:val="clear" w:color="000000" w:fill="EBF1DE"/>
            <w:noWrap/>
            <w:hideMark/>
          </w:tcPr>
          <w:p w14:paraId="11FF593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160,000.00 </w:t>
            </w:r>
          </w:p>
        </w:tc>
        <w:tc>
          <w:tcPr>
            <w:tcW w:w="1720" w:type="dxa"/>
            <w:tcBorders>
              <w:top w:val="nil"/>
              <w:left w:val="nil"/>
              <w:bottom w:val="nil"/>
              <w:right w:val="nil"/>
            </w:tcBorders>
            <w:shd w:val="clear" w:color="000000" w:fill="EBF1DE"/>
            <w:noWrap/>
            <w:hideMark/>
          </w:tcPr>
          <w:p w14:paraId="0C0EA4C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176,000.00 </w:t>
            </w:r>
          </w:p>
        </w:tc>
        <w:tc>
          <w:tcPr>
            <w:tcW w:w="1380" w:type="dxa"/>
            <w:tcBorders>
              <w:top w:val="nil"/>
              <w:left w:val="nil"/>
              <w:bottom w:val="nil"/>
              <w:right w:val="nil"/>
            </w:tcBorders>
            <w:shd w:val="clear" w:color="000000" w:fill="EBF1DE"/>
            <w:noWrap/>
            <w:hideMark/>
          </w:tcPr>
          <w:p w14:paraId="28D4C55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144,100.00 </w:t>
            </w:r>
          </w:p>
        </w:tc>
        <w:tc>
          <w:tcPr>
            <w:tcW w:w="1380" w:type="dxa"/>
            <w:tcBorders>
              <w:top w:val="nil"/>
              <w:left w:val="nil"/>
              <w:bottom w:val="nil"/>
              <w:right w:val="nil"/>
            </w:tcBorders>
            <w:shd w:val="clear" w:color="000000" w:fill="EBF1DE"/>
            <w:noWrap/>
            <w:hideMark/>
          </w:tcPr>
          <w:p w14:paraId="05A4041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158,510.00 </w:t>
            </w:r>
          </w:p>
        </w:tc>
        <w:tc>
          <w:tcPr>
            <w:tcW w:w="1380" w:type="dxa"/>
            <w:tcBorders>
              <w:top w:val="nil"/>
              <w:left w:val="nil"/>
              <w:bottom w:val="nil"/>
              <w:right w:val="single" w:sz="8" w:space="0" w:color="auto"/>
            </w:tcBorders>
            <w:shd w:val="clear" w:color="000000" w:fill="EBF1DE"/>
            <w:noWrap/>
            <w:hideMark/>
          </w:tcPr>
          <w:p w14:paraId="003D732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174,361.00 </w:t>
            </w:r>
          </w:p>
        </w:tc>
      </w:tr>
      <w:tr w:rsidR="008D395D" w:rsidRPr="008D395D" w14:paraId="50F7E206"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29C22688"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184D0A8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c>
          <w:tcPr>
            <w:tcW w:w="1780" w:type="dxa"/>
            <w:tcBorders>
              <w:top w:val="nil"/>
              <w:left w:val="nil"/>
              <w:bottom w:val="nil"/>
              <w:right w:val="nil"/>
            </w:tcBorders>
            <w:shd w:val="clear" w:color="000000" w:fill="EBF1DE"/>
            <w:noWrap/>
            <w:hideMark/>
          </w:tcPr>
          <w:p w14:paraId="5E99655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110,000.00 </w:t>
            </w:r>
          </w:p>
        </w:tc>
        <w:tc>
          <w:tcPr>
            <w:tcW w:w="1720" w:type="dxa"/>
            <w:tcBorders>
              <w:top w:val="nil"/>
              <w:left w:val="nil"/>
              <w:bottom w:val="nil"/>
              <w:right w:val="nil"/>
            </w:tcBorders>
            <w:shd w:val="clear" w:color="000000" w:fill="EBF1DE"/>
            <w:noWrap/>
            <w:hideMark/>
          </w:tcPr>
          <w:p w14:paraId="3DD25A7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94,531.00 </w:t>
            </w:r>
          </w:p>
        </w:tc>
        <w:tc>
          <w:tcPr>
            <w:tcW w:w="1380" w:type="dxa"/>
            <w:tcBorders>
              <w:top w:val="nil"/>
              <w:left w:val="nil"/>
              <w:bottom w:val="nil"/>
              <w:right w:val="nil"/>
            </w:tcBorders>
            <w:shd w:val="clear" w:color="000000" w:fill="EBF1DE"/>
            <w:noWrap/>
            <w:hideMark/>
          </w:tcPr>
          <w:p w14:paraId="49E5F54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104,929.00 </w:t>
            </w:r>
          </w:p>
        </w:tc>
        <w:tc>
          <w:tcPr>
            <w:tcW w:w="1380" w:type="dxa"/>
            <w:tcBorders>
              <w:top w:val="nil"/>
              <w:left w:val="nil"/>
              <w:bottom w:val="nil"/>
              <w:right w:val="nil"/>
            </w:tcBorders>
            <w:shd w:val="clear" w:color="000000" w:fill="EBF1DE"/>
            <w:noWrap/>
            <w:hideMark/>
          </w:tcPr>
          <w:p w14:paraId="15FF8168"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116,471.00 </w:t>
            </w:r>
          </w:p>
        </w:tc>
        <w:tc>
          <w:tcPr>
            <w:tcW w:w="1380" w:type="dxa"/>
            <w:tcBorders>
              <w:top w:val="nil"/>
              <w:left w:val="nil"/>
              <w:bottom w:val="nil"/>
              <w:right w:val="single" w:sz="8" w:space="0" w:color="auto"/>
            </w:tcBorders>
            <w:shd w:val="clear" w:color="000000" w:fill="EBF1DE"/>
            <w:noWrap/>
            <w:hideMark/>
          </w:tcPr>
          <w:p w14:paraId="061439BE"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49,363.00 </w:t>
            </w:r>
          </w:p>
        </w:tc>
      </w:tr>
      <w:tr w:rsidR="008D395D" w:rsidRPr="008D395D" w14:paraId="103DDE84" w14:textId="77777777" w:rsidTr="008D395D">
        <w:trPr>
          <w:trHeight w:val="300"/>
          <w:jc w:val="center"/>
        </w:trPr>
        <w:tc>
          <w:tcPr>
            <w:tcW w:w="1140" w:type="dxa"/>
            <w:tcBorders>
              <w:top w:val="nil"/>
              <w:left w:val="single" w:sz="8" w:space="0" w:color="auto"/>
              <w:bottom w:val="nil"/>
              <w:right w:val="single" w:sz="4" w:space="0" w:color="auto"/>
            </w:tcBorders>
            <w:shd w:val="clear" w:color="000000" w:fill="EBF1DE"/>
            <w:noWrap/>
            <w:hideMark/>
          </w:tcPr>
          <w:p w14:paraId="50A6DC44"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nil"/>
              <w:right w:val="single" w:sz="4" w:space="0" w:color="auto"/>
            </w:tcBorders>
            <w:shd w:val="clear" w:color="000000" w:fill="EBF1DE"/>
            <w:noWrap/>
            <w:hideMark/>
          </w:tcPr>
          <w:p w14:paraId="2C5CFF9C"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80" w:type="dxa"/>
            <w:tcBorders>
              <w:top w:val="nil"/>
              <w:left w:val="nil"/>
              <w:bottom w:val="nil"/>
              <w:right w:val="nil"/>
            </w:tcBorders>
            <w:shd w:val="clear" w:color="000000" w:fill="EBF1DE"/>
            <w:noWrap/>
            <w:hideMark/>
          </w:tcPr>
          <w:p w14:paraId="06C6D486"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20" w:type="dxa"/>
            <w:tcBorders>
              <w:top w:val="nil"/>
              <w:left w:val="nil"/>
              <w:bottom w:val="nil"/>
              <w:right w:val="nil"/>
            </w:tcBorders>
            <w:shd w:val="clear" w:color="000000" w:fill="EBF1DE"/>
            <w:noWrap/>
            <w:hideMark/>
          </w:tcPr>
          <w:p w14:paraId="14D3CBC9"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EBF1DE"/>
            <w:noWrap/>
            <w:hideMark/>
          </w:tcPr>
          <w:p w14:paraId="1C3D8CDA"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EBF1DE"/>
            <w:noWrap/>
            <w:hideMark/>
          </w:tcPr>
          <w:p w14:paraId="00514ED5"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nil"/>
              <w:right w:val="single" w:sz="8" w:space="0" w:color="auto"/>
            </w:tcBorders>
            <w:shd w:val="clear" w:color="000000" w:fill="EBF1DE"/>
            <w:noWrap/>
            <w:hideMark/>
          </w:tcPr>
          <w:p w14:paraId="4A49E75E"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r w:rsidR="008D395D" w:rsidRPr="008D395D" w14:paraId="5F7BD745"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308E15E4"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55EA9E8C"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Stocks Totals (kg)</w:t>
            </w:r>
          </w:p>
        </w:tc>
        <w:tc>
          <w:tcPr>
            <w:tcW w:w="1780" w:type="dxa"/>
            <w:tcBorders>
              <w:top w:val="nil"/>
              <w:left w:val="nil"/>
              <w:bottom w:val="single" w:sz="4" w:space="0" w:color="auto"/>
              <w:right w:val="nil"/>
            </w:tcBorders>
            <w:shd w:val="clear" w:color="000000" w:fill="EBF1DE"/>
            <w:noWrap/>
            <w:hideMark/>
          </w:tcPr>
          <w:p w14:paraId="24D14F1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830000</w:t>
            </w:r>
          </w:p>
        </w:tc>
        <w:tc>
          <w:tcPr>
            <w:tcW w:w="1720" w:type="dxa"/>
            <w:tcBorders>
              <w:top w:val="nil"/>
              <w:left w:val="nil"/>
              <w:bottom w:val="single" w:sz="4" w:space="0" w:color="auto"/>
              <w:right w:val="nil"/>
            </w:tcBorders>
            <w:shd w:val="clear" w:color="000000" w:fill="EBF1DE"/>
            <w:noWrap/>
            <w:hideMark/>
          </w:tcPr>
          <w:p w14:paraId="0CD39387"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2BCF4CAE"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4ABD7040"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EBF1DE"/>
            <w:noWrap/>
            <w:hideMark/>
          </w:tcPr>
          <w:p w14:paraId="6088143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830,000.00 </w:t>
            </w:r>
          </w:p>
        </w:tc>
      </w:tr>
      <w:tr w:rsidR="008D395D" w:rsidRPr="008D395D" w14:paraId="68CBC322"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2CFE5DBD"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355EF62D"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80" w:type="dxa"/>
            <w:tcBorders>
              <w:top w:val="nil"/>
              <w:left w:val="nil"/>
              <w:bottom w:val="single" w:sz="4" w:space="0" w:color="auto"/>
              <w:right w:val="nil"/>
            </w:tcBorders>
            <w:shd w:val="clear" w:color="000000" w:fill="EBF1DE"/>
            <w:noWrap/>
            <w:hideMark/>
          </w:tcPr>
          <w:p w14:paraId="1716E003"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20" w:type="dxa"/>
            <w:tcBorders>
              <w:top w:val="nil"/>
              <w:left w:val="nil"/>
              <w:bottom w:val="single" w:sz="4" w:space="0" w:color="auto"/>
              <w:right w:val="nil"/>
            </w:tcBorders>
            <w:shd w:val="clear" w:color="000000" w:fill="EBF1DE"/>
            <w:noWrap/>
            <w:hideMark/>
          </w:tcPr>
          <w:p w14:paraId="639C8763"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0702D8EE"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EBF1DE"/>
            <w:noWrap/>
            <w:hideMark/>
          </w:tcPr>
          <w:p w14:paraId="1348CE86"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EBF1DE"/>
            <w:noWrap/>
            <w:hideMark/>
          </w:tcPr>
          <w:p w14:paraId="6B2796A9"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r w:rsidR="008D395D" w:rsidRPr="008D395D" w14:paraId="03BEEEBC"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6C09E55C"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52B0FDD8"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NPV Breakdown</w:t>
            </w:r>
          </w:p>
        </w:tc>
        <w:tc>
          <w:tcPr>
            <w:tcW w:w="1780" w:type="dxa"/>
            <w:tcBorders>
              <w:top w:val="nil"/>
              <w:left w:val="nil"/>
              <w:bottom w:val="single" w:sz="4" w:space="0" w:color="auto"/>
              <w:right w:val="nil"/>
            </w:tcBorders>
            <w:shd w:val="clear" w:color="000000" w:fill="EBF1DE"/>
            <w:noWrap/>
            <w:hideMark/>
          </w:tcPr>
          <w:p w14:paraId="6B07386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20" w:type="dxa"/>
            <w:tcBorders>
              <w:top w:val="nil"/>
              <w:left w:val="nil"/>
              <w:bottom w:val="single" w:sz="4" w:space="0" w:color="auto"/>
              <w:right w:val="nil"/>
            </w:tcBorders>
            <w:shd w:val="clear" w:color="000000" w:fill="EBF1DE"/>
            <w:noWrap/>
            <w:hideMark/>
          </w:tcPr>
          <w:p w14:paraId="0F0AFD8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EBF1DE"/>
            <w:noWrap/>
            <w:hideMark/>
          </w:tcPr>
          <w:p w14:paraId="33AD6D6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EBF1DE"/>
            <w:noWrap/>
            <w:hideMark/>
          </w:tcPr>
          <w:p w14:paraId="1F49D85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EBF1DE"/>
            <w:noWrap/>
            <w:hideMark/>
          </w:tcPr>
          <w:p w14:paraId="6EFD3AA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r>
      <w:tr w:rsidR="008D395D" w:rsidRPr="008D395D" w14:paraId="4DFA015C" w14:textId="77777777" w:rsidTr="008D395D">
        <w:trPr>
          <w:trHeight w:val="300"/>
          <w:jc w:val="center"/>
        </w:trPr>
        <w:tc>
          <w:tcPr>
            <w:tcW w:w="1140" w:type="dxa"/>
            <w:vMerge w:val="restart"/>
            <w:tcBorders>
              <w:top w:val="nil"/>
              <w:left w:val="single" w:sz="8" w:space="0" w:color="auto"/>
              <w:bottom w:val="nil"/>
              <w:right w:val="single" w:sz="4" w:space="0" w:color="auto"/>
            </w:tcBorders>
            <w:shd w:val="clear" w:color="000000" w:fill="EBF1DE"/>
            <w:noWrap/>
            <w:hideMark/>
          </w:tcPr>
          <w:p w14:paraId="4ED95745" w14:textId="77777777" w:rsidR="008D395D" w:rsidRPr="008D395D" w:rsidRDefault="008D395D" w:rsidP="008D395D">
            <w:pPr>
              <w:jc w:val="cente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EBF1DE"/>
            <w:noWrap/>
            <w:hideMark/>
          </w:tcPr>
          <w:p w14:paraId="02F5DC0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w:t>
            </w:r>
          </w:p>
        </w:tc>
        <w:tc>
          <w:tcPr>
            <w:tcW w:w="1780" w:type="dxa"/>
            <w:tcBorders>
              <w:top w:val="nil"/>
              <w:left w:val="nil"/>
              <w:bottom w:val="nil"/>
              <w:right w:val="nil"/>
            </w:tcBorders>
            <w:shd w:val="clear" w:color="000000" w:fill="EBF1DE"/>
            <w:noWrap/>
            <w:hideMark/>
          </w:tcPr>
          <w:p w14:paraId="2D06592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720" w:type="dxa"/>
            <w:tcBorders>
              <w:top w:val="nil"/>
              <w:left w:val="nil"/>
              <w:bottom w:val="nil"/>
              <w:right w:val="nil"/>
            </w:tcBorders>
            <w:shd w:val="clear" w:color="000000" w:fill="EBF1DE"/>
            <w:noWrap/>
            <w:hideMark/>
          </w:tcPr>
          <w:p w14:paraId="6796DC8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EBF1DE"/>
            <w:noWrap/>
            <w:hideMark/>
          </w:tcPr>
          <w:p w14:paraId="2196E9B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1882906.57</w:t>
            </w:r>
          </w:p>
        </w:tc>
        <w:tc>
          <w:tcPr>
            <w:tcW w:w="1380" w:type="dxa"/>
            <w:tcBorders>
              <w:top w:val="nil"/>
              <w:left w:val="nil"/>
              <w:bottom w:val="nil"/>
              <w:right w:val="nil"/>
            </w:tcBorders>
            <w:shd w:val="clear" w:color="000000" w:fill="EBF1DE"/>
            <w:noWrap/>
            <w:hideMark/>
          </w:tcPr>
          <w:p w14:paraId="359177B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single" w:sz="8" w:space="0" w:color="auto"/>
            </w:tcBorders>
            <w:shd w:val="clear" w:color="000000" w:fill="EBF1DE"/>
            <w:noWrap/>
            <w:hideMark/>
          </w:tcPr>
          <w:p w14:paraId="28AB481B"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r>
      <w:tr w:rsidR="008D395D" w:rsidRPr="008D395D" w14:paraId="310432FB"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0B130031"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72FAFC2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w:t>
            </w:r>
          </w:p>
        </w:tc>
        <w:tc>
          <w:tcPr>
            <w:tcW w:w="1780" w:type="dxa"/>
            <w:tcBorders>
              <w:top w:val="nil"/>
              <w:left w:val="nil"/>
              <w:bottom w:val="nil"/>
              <w:right w:val="nil"/>
            </w:tcBorders>
            <w:shd w:val="clear" w:color="000000" w:fill="EBF1DE"/>
            <w:noWrap/>
            <w:hideMark/>
          </w:tcPr>
          <w:p w14:paraId="21A7CE9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720" w:type="dxa"/>
            <w:tcBorders>
              <w:top w:val="nil"/>
              <w:left w:val="nil"/>
              <w:bottom w:val="nil"/>
              <w:right w:val="nil"/>
            </w:tcBorders>
            <w:shd w:val="clear" w:color="000000" w:fill="EBF1DE"/>
            <w:noWrap/>
            <w:hideMark/>
          </w:tcPr>
          <w:p w14:paraId="3DAD44B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2023251.03</w:t>
            </w:r>
          </w:p>
        </w:tc>
        <w:tc>
          <w:tcPr>
            <w:tcW w:w="1380" w:type="dxa"/>
            <w:tcBorders>
              <w:top w:val="nil"/>
              <w:left w:val="nil"/>
              <w:bottom w:val="nil"/>
              <w:right w:val="nil"/>
            </w:tcBorders>
            <w:shd w:val="clear" w:color="000000" w:fill="EBF1DE"/>
            <w:noWrap/>
            <w:hideMark/>
          </w:tcPr>
          <w:p w14:paraId="3B31A30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EBF1DE"/>
            <w:noWrap/>
            <w:hideMark/>
          </w:tcPr>
          <w:p w14:paraId="7A48241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1282627.09</w:t>
            </w:r>
          </w:p>
        </w:tc>
        <w:tc>
          <w:tcPr>
            <w:tcW w:w="1380" w:type="dxa"/>
            <w:tcBorders>
              <w:top w:val="nil"/>
              <w:left w:val="nil"/>
              <w:bottom w:val="nil"/>
              <w:right w:val="single" w:sz="8" w:space="0" w:color="auto"/>
            </w:tcBorders>
            <w:shd w:val="clear" w:color="000000" w:fill="EBF1DE"/>
            <w:noWrap/>
            <w:hideMark/>
          </w:tcPr>
          <w:p w14:paraId="3C9EBEA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r>
      <w:tr w:rsidR="008D395D" w:rsidRPr="008D395D" w14:paraId="4058A896"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092490C4"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5AD270E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w:t>
            </w:r>
          </w:p>
        </w:tc>
        <w:tc>
          <w:tcPr>
            <w:tcW w:w="1780" w:type="dxa"/>
            <w:tcBorders>
              <w:top w:val="nil"/>
              <w:left w:val="nil"/>
              <w:bottom w:val="nil"/>
              <w:right w:val="nil"/>
            </w:tcBorders>
            <w:shd w:val="clear" w:color="000000" w:fill="EBF1DE"/>
            <w:noWrap/>
            <w:hideMark/>
          </w:tcPr>
          <w:p w14:paraId="5642A64F"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720" w:type="dxa"/>
            <w:tcBorders>
              <w:top w:val="nil"/>
              <w:left w:val="nil"/>
              <w:bottom w:val="nil"/>
              <w:right w:val="nil"/>
            </w:tcBorders>
            <w:shd w:val="clear" w:color="000000" w:fill="EBF1DE"/>
            <w:noWrap/>
            <w:hideMark/>
          </w:tcPr>
          <w:p w14:paraId="55F314B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EBF1DE"/>
            <w:noWrap/>
            <w:hideMark/>
          </w:tcPr>
          <w:p w14:paraId="696E9F86"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3365848.70</w:t>
            </w:r>
          </w:p>
        </w:tc>
        <w:tc>
          <w:tcPr>
            <w:tcW w:w="1380" w:type="dxa"/>
            <w:tcBorders>
              <w:top w:val="nil"/>
              <w:left w:val="nil"/>
              <w:bottom w:val="nil"/>
              <w:right w:val="nil"/>
            </w:tcBorders>
            <w:shd w:val="clear" w:color="000000" w:fill="EBF1DE"/>
            <w:noWrap/>
            <w:hideMark/>
          </w:tcPr>
          <w:p w14:paraId="53EAB8D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single" w:sz="8" w:space="0" w:color="auto"/>
            </w:tcBorders>
            <w:shd w:val="clear" w:color="000000" w:fill="EBF1DE"/>
            <w:noWrap/>
            <w:hideMark/>
          </w:tcPr>
          <w:p w14:paraId="6EC2C05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r>
      <w:tr w:rsidR="008D395D" w:rsidRPr="008D395D" w14:paraId="551CD8A7"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24484F25"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EBF1DE"/>
            <w:noWrap/>
            <w:hideMark/>
          </w:tcPr>
          <w:p w14:paraId="05111151"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w:t>
            </w:r>
          </w:p>
        </w:tc>
        <w:tc>
          <w:tcPr>
            <w:tcW w:w="1780" w:type="dxa"/>
            <w:tcBorders>
              <w:top w:val="nil"/>
              <w:left w:val="nil"/>
              <w:bottom w:val="nil"/>
              <w:right w:val="nil"/>
            </w:tcBorders>
            <w:shd w:val="clear" w:color="000000" w:fill="EBF1DE"/>
            <w:noWrap/>
            <w:hideMark/>
          </w:tcPr>
          <w:p w14:paraId="7AD1FFD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720" w:type="dxa"/>
            <w:tcBorders>
              <w:top w:val="nil"/>
              <w:left w:val="nil"/>
              <w:bottom w:val="nil"/>
              <w:right w:val="nil"/>
            </w:tcBorders>
            <w:shd w:val="clear" w:color="000000" w:fill="EBF1DE"/>
            <w:noWrap/>
            <w:hideMark/>
          </w:tcPr>
          <w:p w14:paraId="65514D9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2657750.34</w:t>
            </w:r>
          </w:p>
        </w:tc>
        <w:tc>
          <w:tcPr>
            <w:tcW w:w="1380" w:type="dxa"/>
            <w:tcBorders>
              <w:top w:val="nil"/>
              <w:left w:val="nil"/>
              <w:bottom w:val="nil"/>
              <w:right w:val="nil"/>
            </w:tcBorders>
            <w:shd w:val="clear" w:color="000000" w:fill="EBF1DE"/>
            <w:noWrap/>
            <w:hideMark/>
          </w:tcPr>
          <w:p w14:paraId="7B19D22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EBF1DE"/>
            <w:noWrap/>
            <w:hideMark/>
          </w:tcPr>
          <w:p w14:paraId="289FDC2A"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nil"/>
              <w:right w:val="single" w:sz="8" w:space="0" w:color="auto"/>
            </w:tcBorders>
            <w:shd w:val="clear" w:color="000000" w:fill="EBF1DE"/>
            <w:noWrap/>
            <w:hideMark/>
          </w:tcPr>
          <w:p w14:paraId="17CE0184"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4723247.39</w:t>
            </w:r>
          </w:p>
        </w:tc>
      </w:tr>
      <w:tr w:rsidR="008D395D" w:rsidRPr="008D395D" w14:paraId="25206313" w14:textId="77777777" w:rsidTr="008D395D">
        <w:trPr>
          <w:trHeight w:val="300"/>
          <w:jc w:val="center"/>
        </w:trPr>
        <w:tc>
          <w:tcPr>
            <w:tcW w:w="1140" w:type="dxa"/>
            <w:vMerge/>
            <w:tcBorders>
              <w:top w:val="nil"/>
              <w:left w:val="single" w:sz="8" w:space="0" w:color="auto"/>
              <w:bottom w:val="nil"/>
              <w:right w:val="single" w:sz="4" w:space="0" w:color="auto"/>
            </w:tcBorders>
            <w:hideMark/>
          </w:tcPr>
          <w:p w14:paraId="4EB0653F" w14:textId="77777777" w:rsidR="008D395D" w:rsidRPr="008D395D" w:rsidRDefault="008D395D" w:rsidP="008D395D">
            <w:pPr>
              <w:rPr>
                <w:rFonts w:ascii="Calibri" w:eastAsia="Times New Roman" w:hAnsi="Calibri" w:cs="Times New Roman"/>
                <w:color w:val="000000"/>
                <w:sz w:val="22"/>
                <w:szCs w:val="22"/>
              </w:rPr>
            </w:pPr>
          </w:p>
        </w:tc>
        <w:tc>
          <w:tcPr>
            <w:tcW w:w="3120" w:type="dxa"/>
            <w:tcBorders>
              <w:top w:val="nil"/>
              <w:left w:val="nil"/>
              <w:bottom w:val="single" w:sz="4" w:space="0" w:color="auto"/>
              <w:right w:val="single" w:sz="4" w:space="0" w:color="auto"/>
            </w:tcBorders>
            <w:shd w:val="clear" w:color="000000" w:fill="EBF1DE"/>
            <w:noWrap/>
            <w:hideMark/>
          </w:tcPr>
          <w:p w14:paraId="6028EEE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w:t>
            </w:r>
          </w:p>
        </w:tc>
        <w:tc>
          <w:tcPr>
            <w:tcW w:w="1780" w:type="dxa"/>
            <w:tcBorders>
              <w:top w:val="nil"/>
              <w:left w:val="nil"/>
              <w:bottom w:val="single" w:sz="4" w:space="0" w:color="auto"/>
              <w:right w:val="nil"/>
            </w:tcBorders>
            <w:shd w:val="clear" w:color="000000" w:fill="EBF1DE"/>
            <w:noWrap/>
            <w:hideMark/>
          </w:tcPr>
          <w:p w14:paraId="1D62565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xml:space="preserve"> 1,511,000.00 </w:t>
            </w:r>
          </w:p>
        </w:tc>
        <w:tc>
          <w:tcPr>
            <w:tcW w:w="1720" w:type="dxa"/>
            <w:tcBorders>
              <w:top w:val="nil"/>
              <w:left w:val="nil"/>
              <w:bottom w:val="single" w:sz="4" w:space="0" w:color="auto"/>
              <w:right w:val="nil"/>
            </w:tcBorders>
            <w:shd w:val="clear" w:color="000000" w:fill="EBF1DE"/>
            <w:noWrap/>
            <w:hideMark/>
          </w:tcPr>
          <w:p w14:paraId="6097C89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single" w:sz="4" w:space="0" w:color="auto"/>
              <w:right w:val="nil"/>
            </w:tcBorders>
            <w:shd w:val="clear" w:color="000000" w:fill="EBF1DE"/>
            <w:noWrap/>
            <w:hideMark/>
          </w:tcPr>
          <w:p w14:paraId="39F7E390"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c>
          <w:tcPr>
            <w:tcW w:w="1380" w:type="dxa"/>
            <w:tcBorders>
              <w:top w:val="nil"/>
              <w:left w:val="nil"/>
              <w:bottom w:val="single" w:sz="4" w:space="0" w:color="auto"/>
              <w:right w:val="nil"/>
            </w:tcBorders>
            <w:shd w:val="clear" w:color="000000" w:fill="EBF1DE"/>
            <w:noWrap/>
            <w:hideMark/>
          </w:tcPr>
          <w:p w14:paraId="75E1CB7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3660389.86</w:t>
            </w:r>
          </w:p>
        </w:tc>
        <w:tc>
          <w:tcPr>
            <w:tcW w:w="1380" w:type="dxa"/>
            <w:tcBorders>
              <w:top w:val="nil"/>
              <w:left w:val="nil"/>
              <w:bottom w:val="single" w:sz="4" w:space="0" w:color="auto"/>
              <w:right w:val="single" w:sz="8" w:space="0" w:color="auto"/>
            </w:tcBorders>
            <w:shd w:val="clear" w:color="000000" w:fill="EBF1DE"/>
            <w:noWrap/>
            <w:hideMark/>
          </w:tcPr>
          <w:p w14:paraId="7246E732"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0.00</w:t>
            </w:r>
          </w:p>
        </w:tc>
      </w:tr>
      <w:tr w:rsidR="008D395D" w:rsidRPr="008D395D" w14:paraId="5EDD0856" w14:textId="77777777" w:rsidTr="008D395D">
        <w:trPr>
          <w:trHeight w:val="300"/>
          <w:jc w:val="center"/>
        </w:trPr>
        <w:tc>
          <w:tcPr>
            <w:tcW w:w="1140" w:type="dxa"/>
            <w:tcBorders>
              <w:top w:val="nil"/>
              <w:left w:val="single" w:sz="8" w:space="0" w:color="auto"/>
              <w:bottom w:val="nil"/>
              <w:right w:val="single" w:sz="4" w:space="0" w:color="auto"/>
            </w:tcBorders>
            <w:shd w:val="clear" w:color="000000" w:fill="EBF1DE"/>
            <w:noWrap/>
            <w:hideMark/>
          </w:tcPr>
          <w:p w14:paraId="668597C2"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nil"/>
              <w:right w:val="single" w:sz="4" w:space="0" w:color="auto"/>
            </w:tcBorders>
            <w:shd w:val="clear" w:color="000000" w:fill="EBF1DE"/>
            <w:noWrap/>
            <w:hideMark/>
          </w:tcPr>
          <w:p w14:paraId="2E1BCEBC"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80" w:type="dxa"/>
            <w:tcBorders>
              <w:top w:val="nil"/>
              <w:left w:val="nil"/>
              <w:bottom w:val="nil"/>
              <w:right w:val="nil"/>
            </w:tcBorders>
            <w:shd w:val="clear" w:color="000000" w:fill="EBF1DE"/>
            <w:noWrap/>
            <w:hideMark/>
          </w:tcPr>
          <w:p w14:paraId="7BD6D34B"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720" w:type="dxa"/>
            <w:tcBorders>
              <w:top w:val="nil"/>
              <w:left w:val="nil"/>
              <w:bottom w:val="nil"/>
              <w:right w:val="nil"/>
            </w:tcBorders>
            <w:shd w:val="clear" w:color="000000" w:fill="EBF1DE"/>
            <w:noWrap/>
            <w:hideMark/>
          </w:tcPr>
          <w:p w14:paraId="7B74CBA5"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EBF1DE"/>
            <w:noWrap/>
            <w:hideMark/>
          </w:tcPr>
          <w:p w14:paraId="4AB56C41"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EBF1DE"/>
            <w:noWrap/>
            <w:hideMark/>
          </w:tcPr>
          <w:p w14:paraId="2D06E86F"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nil"/>
              <w:right w:val="single" w:sz="8" w:space="0" w:color="auto"/>
            </w:tcBorders>
            <w:shd w:val="clear" w:color="000000" w:fill="EBF1DE"/>
            <w:noWrap/>
            <w:hideMark/>
          </w:tcPr>
          <w:p w14:paraId="7D0FB699"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r w:rsidR="008D395D" w:rsidRPr="008D395D" w14:paraId="73402821" w14:textId="77777777" w:rsidTr="008D395D">
        <w:trPr>
          <w:trHeight w:val="300"/>
          <w:jc w:val="center"/>
        </w:trPr>
        <w:tc>
          <w:tcPr>
            <w:tcW w:w="1140" w:type="dxa"/>
            <w:tcBorders>
              <w:top w:val="nil"/>
              <w:left w:val="single" w:sz="8" w:space="0" w:color="auto"/>
              <w:bottom w:val="single" w:sz="4" w:space="0" w:color="auto"/>
              <w:right w:val="single" w:sz="4" w:space="0" w:color="auto"/>
            </w:tcBorders>
            <w:shd w:val="clear" w:color="000000" w:fill="EBF1DE"/>
            <w:noWrap/>
            <w:hideMark/>
          </w:tcPr>
          <w:p w14:paraId="6095B5B7"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EBF1DE"/>
            <w:noWrap/>
            <w:hideMark/>
          </w:tcPr>
          <w:p w14:paraId="6A690B97"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Annual NPV totals ($)</w:t>
            </w:r>
          </w:p>
        </w:tc>
        <w:tc>
          <w:tcPr>
            <w:tcW w:w="1780" w:type="dxa"/>
            <w:tcBorders>
              <w:top w:val="nil"/>
              <w:left w:val="nil"/>
              <w:bottom w:val="single" w:sz="4" w:space="0" w:color="auto"/>
              <w:right w:val="nil"/>
            </w:tcBorders>
            <w:shd w:val="clear" w:color="000000" w:fill="EBF1DE"/>
            <w:noWrap/>
            <w:hideMark/>
          </w:tcPr>
          <w:p w14:paraId="5AEE7F1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1511000.00</w:t>
            </w:r>
          </w:p>
        </w:tc>
        <w:tc>
          <w:tcPr>
            <w:tcW w:w="1720" w:type="dxa"/>
            <w:tcBorders>
              <w:top w:val="nil"/>
              <w:left w:val="nil"/>
              <w:bottom w:val="single" w:sz="4" w:space="0" w:color="auto"/>
              <w:right w:val="nil"/>
            </w:tcBorders>
            <w:shd w:val="clear" w:color="000000" w:fill="EBF1DE"/>
            <w:noWrap/>
            <w:hideMark/>
          </w:tcPr>
          <w:p w14:paraId="0A8E6A07"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4681001.37</w:t>
            </w:r>
          </w:p>
        </w:tc>
        <w:tc>
          <w:tcPr>
            <w:tcW w:w="1380" w:type="dxa"/>
            <w:tcBorders>
              <w:top w:val="nil"/>
              <w:left w:val="nil"/>
              <w:bottom w:val="single" w:sz="4" w:space="0" w:color="auto"/>
              <w:right w:val="nil"/>
            </w:tcBorders>
            <w:shd w:val="clear" w:color="000000" w:fill="EBF1DE"/>
            <w:noWrap/>
            <w:hideMark/>
          </w:tcPr>
          <w:p w14:paraId="14864BC3"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5248755.27</w:t>
            </w:r>
          </w:p>
        </w:tc>
        <w:tc>
          <w:tcPr>
            <w:tcW w:w="1380" w:type="dxa"/>
            <w:tcBorders>
              <w:top w:val="nil"/>
              <w:left w:val="nil"/>
              <w:bottom w:val="single" w:sz="4" w:space="0" w:color="auto"/>
              <w:right w:val="nil"/>
            </w:tcBorders>
            <w:shd w:val="clear" w:color="000000" w:fill="EBF1DE"/>
            <w:noWrap/>
            <w:hideMark/>
          </w:tcPr>
          <w:p w14:paraId="7F153AAC"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4943016.96</w:t>
            </w:r>
          </w:p>
        </w:tc>
        <w:tc>
          <w:tcPr>
            <w:tcW w:w="1380" w:type="dxa"/>
            <w:tcBorders>
              <w:top w:val="nil"/>
              <w:left w:val="nil"/>
              <w:bottom w:val="single" w:sz="4" w:space="0" w:color="auto"/>
              <w:right w:val="single" w:sz="8" w:space="0" w:color="auto"/>
            </w:tcBorders>
            <w:shd w:val="clear" w:color="000000" w:fill="EBF1DE"/>
            <w:noWrap/>
            <w:hideMark/>
          </w:tcPr>
          <w:p w14:paraId="6C78D995"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4723247.39</w:t>
            </w:r>
          </w:p>
        </w:tc>
      </w:tr>
      <w:tr w:rsidR="008D395D" w:rsidRPr="008D395D" w14:paraId="45266E81" w14:textId="77777777" w:rsidTr="008D395D">
        <w:trPr>
          <w:trHeight w:val="320"/>
          <w:jc w:val="center"/>
        </w:trPr>
        <w:tc>
          <w:tcPr>
            <w:tcW w:w="1140" w:type="dxa"/>
            <w:tcBorders>
              <w:top w:val="nil"/>
              <w:left w:val="single" w:sz="8" w:space="0" w:color="auto"/>
              <w:bottom w:val="single" w:sz="8" w:space="0" w:color="auto"/>
              <w:right w:val="single" w:sz="4" w:space="0" w:color="auto"/>
            </w:tcBorders>
            <w:shd w:val="clear" w:color="000000" w:fill="EBF1DE"/>
            <w:noWrap/>
            <w:hideMark/>
          </w:tcPr>
          <w:p w14:paraId="7F5075B1"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3120" w:type="dxa"/>
            <w:tcBorders>
              <w:top w:val="nil"/>
              <w:left w:val="nil"/>
              <w:bottom w:val="single" w:sz="8" w:space="0" w:color="auto"/>
              <w:right w:val="single" w:sz="4" w:space="0" w:color="auto"/>
            </w:tcBorders>
            <w:shd w:val="clear" w:color="000000" w:fill="EBF1DE"/>
            <w:noWrap/>
            <w:hideMark/>
          </w:tcPr>
          <w:p w14:paraId="4CC0034F"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Annual Interest Rate</w:t>
            </w:r>
          </w:p>
        </w:tc>
        <w:tc>
          <w:tcPr>
            <w:tcW w:w="1780" w:type="dxa"/>
            <w:tcBorders>
              <w:top w:val="nil"/>
              <w:left w:val="nil"/>
              <w:bottom w:val="single" w:sz="8" w:space="0" w:color="auto"/>
              <w:right w:val="nil"/>
            </w:tcBorders>
            <w:shd w:val="clear" w:color="000000" w:fill="EBF1DE"/>
            <w:noWrap/>
            <w:hideMark/>
          </w:tcPr>
          <w:p w14:paraId="7D4BB8D9" w14:textId="77777777" w:rsidR="008D395D" w:rsidRPr="008D395D" w:rsidRDefault="008D395D" w:rsidP="008D395D">
            <w:pPr>
              <w:jc w:val="right"/>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0.08</w:t>
            </w:r>
          </w:p>
        </w:tc>
        <w:tc>
          <w:tcPr>
            <w:tcW w:w="1720" w:type="dxa"/>
            <w:tcBorders>
              <w:top w:val="nil"/>
              <w:left w:val="nil"/>
              <w:bottom w:val="single" w:sz="8" w:space="0" w:color="auto"/>
              <w:right w:val="nil"/>
            </w:tcBorders>
            <w:shd w:val="clear" w:color="000000" w:fill="EBF1DE"/>
            <w:noWrap/>
            <w:hideMark/>
          </w:tcPr>
          <w:p w14:paraId="5CFF6427"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8" w:space="0" w:color="auto"/>
              <w:right w:val="nil"/>
            </w:tcBorders>
            <w:shd w:val="clear" w:color="000000" w:fill="EBF1DE"/>
            <w:noWrap/>
            <w:hideMark/>
          </w:tcPr>
          <w:p w14:paraId="4CB207CE"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8" w:space="0" w:color="auto"/>
              <w:right w:val="nil"/>
            </w:tcBorders>
            <w:shd w:val="clear" w:color="000000" w:fill="EBF1DE"/>
            <w:noWrap/>
            <w:hideMark/>
          </w:tcPr>
          <w:p w14:paraId="64E2494B"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c>
          <w:tcPr>
            <w:tcW w:w="1380" w:type="dxa"/>
            <w:tcBorders>
              <w:top w:val="nil"/>
              <w:left w:val="nil"/>
              <w:bottom w:val="single" w:sz="8" w:space="0" w:color="auto"/>
              <w:right w:val="single" w:sz="8" w:space="0" w:color="auto"/>
            </w:tcBorders>
            <w:shd w:val="clear" w:color="000000" w:fill="EBF1DE"/>
            <w:noWrap/>
            <w:hideMark/>
          </w:tcPr>
          <w:p w14:paraId="5822ABD2" w14:textId="77777777" w:rsidR="008D395D" w:rsidRPr="008D395D" w:rsidRDefault="008D395D" w:rsidP="008D395D">
            <w:pPr>
              <w:rPr>
                <w:rFonts w:ascii="Calibri" w:eastAsia="Times New Roman" w:hAnsi="Calibri" w:cs="Times New Roman"/>
                <w:color w:val="000000"/>
                <w:sz w:val="22"/>
                <w:szCs w:val="22"/>
              </w:rPr>
            </w:pPr>
            <w:r w:rsidRPr="008D395D">
              <w:rPr>
                <w:rFonts w:ascii="Calibri" w:eastAsia="Times New Roman" w:hAnsi="Calibri" w:cs="Times New Roman"/>
                <w:color w:val="000000"/>
                <w:sz w:val="22"/>
                <w:szCs w:val="22"/>
              </w:rPr>
              <w:t> </w:t>
            </w:r>
          </w:p>
        </w:tc>
      </w:tr>
    </w:tbl>
    <w:tbl>
      <w:tblPr>
        <w:tblpPr w:leftFromText="180" w:rightFromText="180" w:vertAnchor="text" w:horzAnchor="page" w:tblpX="3250" w:tblpY="-167"/>
        <w:tblW w:w="11500" w:type="dxa"/>
        <w:tblLook w:val="04A0" w:firstRow="1" w:lastRow="0" w:firstColumn="1" w:lastColumn="0" w:noHBand="0" w:noVBand="1"/>
      </w:tblPr>
      <w:tblGrid>
        <w:gridCol w:w="1140"/>
        <w:gridCol w:w="3120"/>
        <w:gridCol w:w="1720"/>
        <w:gridCol w:w="1380"/>
        <w:gridCol w:w="1380"/>
        <w:gridCol w:w="1380"/>
        <w:gridCol w:w="1380"/>
      </w:tblGrid>
      <w:tr w:rsidR="008D395D" w:rsidRPr="00FA1966" w14:paraId="4D6B8838" w14:textId="77777777" w:rsidTr="008D395D">
        <w:trPr>
          <w:trHeight w:val="300"/>
        </w:trPr>
        <w:tc>
          <w:tcPr>
            <w:tcW w:w="1140" w:type="dxa"/>
            <w:vMerge w:val="restart"/>
            <w:tcBorders>
              <w:top w:val="single" w:sz="8" w:space="0" w:color="auto"/>
              <w:left w:val="single" w:sz="8" w:space="0" w:color="auto"/>
              <w:bottom w:val="single" w:sz="4" w:space="0" w:color="000000"/>
              <w:right w:val="single" w:sz="4" w:space="0" w:color="auto"/>
            </w:tcBorders>
            <w:shd w:val="clear" w:color="000000" w:fill="16365C"/>
            <w:hideMark/>
          </w:tcPr>
          <w:p w14:paraId="6E6A352F" w14:textId="77777777" w:rsidR="008D395D" w:rsidRPr="00FA1966" w:rsidRDefault="008D395D" w:rsidP="008D395D">
            <w:pPr>
              <w:jc w:val="center"/>
              <w:rPr>
                <w:rFonts w:ascii="Calibri" w:eastAsia="Times New Roman" w:hAnsi="Calibri" w:cs="Times New Roman"/>
                <w:b/>
                <w:bCs/>
                <w:color w:val="FFFFFF"/>
                <w:sz w:val="22"/>
                <w:szCs w:val="22"/>
              </w:rPr>
            </w:pPr>
            <w:r w:rsidRPr="00FA1966">
              <w:rPr>
                <w:rFonts w:ascii="Calibri" w:eastAsia="Times New Roman" w:hAnsi="Calibri" w:cs="Times New Roman"/>
                <w:b/>
                <w:bCs/>
                <w:color w:val="FFFFFF"/>
                <w:sz w:val="22"/>
                <w:szCs w:val="22"/>
              </w:rPr>
              <w:lastRenderedPageBreak/>
              <w:t>For 10 Vessel</w:t>
            </w:r>
          </w:p>
        </w:tc>
        <w:tc>
          <w:tcPr>
            <w:tcW w:w="3120" w:type="dxa"/>
            <w:tcBorders>
              <w:top w:val="single" w:sz="8" w:space="0" w:color="auto"/>
              <w:left w:val="nil"/>
              <w:bottom w:val="nil"/>
              <w:right w:val="single" w:sz="4" w:space="0" w:color="auto"/>
            </w:tcBorders>
            <w:shd w:val="clear" w:color="000000" w:fill="C4D79B"/>
            <w:noWrap/>
            <w:hideMark/>
          </w:tcPr>
          <w:p w14:paraId="7B87429C"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NPV($)</w:t>
            </w:r>
          </w:p>
        </w:tc>
        <w:tc>
          <w:tcPr>
            <w:tcW w:w="1720" w:type="dxa"/>
            <w:tcBorders>
              <w:top w:val="single" w:sz="8" w:space="0" w:color="auto"/>
              <w:left w:val="nil"/>
              <w:bottom w:val="nil"/>
              <w:right w:val="nil"/>
            </w:tcBorders>
            <w:shd w:val="clear" w:color="000000" w:fill="C4D79B"/>
            <w:noWrap/>
            <w:hideMark/>
          </w:tcPr>
          <w:p w14:paraId="0F13424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20,654,194.04 </w:t>
            </w:r>
          </w:p>
        </w:tc>
        <w:tc>
          <w:tcPr>
            <w:tcW w:w="1380" w:type="dxa"/>
            <w:tcBorders>
              <w:top w:val="single" w:sz="8" w:space="0" w:color="auto"/>
              <w:left w:val="nil"/>
              <w:bottom w:val="nil"/>
              <w:right w:val="nil"/>
            </w:tcBorders>
            <w:shd w:val="clear" w:color="000000" w:fill="C4D79B"/>
            <w:noWrap/>
            <w:hideMark/>
          </w:tcPr>
          <w:p w14:paraId="70E33F8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single" w:sz="8" w:space="0" w:color="auto"/>
              <w:left w:val="nil"/>
              <w:bottom w:val="nil"/>
              <w:right w:val="nil"/>
            </w:tcBorders>
            <w:shd w:val="clear" w:color="000000" w:fill="C4D79B"/>
            <w:noWrap/>
            <w:hideMark/>
          </w:tcPr>
          <w:p w14:paraId="59097A7B"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single" w:sz="8" w:space="0" w:color="auto"/>
              <w:left w:val="nil"/>
              <w:bottom w:val="nil"/>
              <w:right w:val="nil"/>
            </w:tcBorders>
            <w:shd w:val="clear" w:color="000000" w:fill="C4D79B"/>
            <w:noWrap/>
            <w:hideMark/>
          </w:tcPr>
          <w:p w14:paraId="5BACA982"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single" w:sz="8" w:space="0" w:color="auto"/>
              <w:left w:val="nil"/>
              <w:bottom w:val="nil"/>
              <w:right w:val="single" w:sz="8" w:space="0" w:color="auto"/>
            </w:tcBorders>
            <w:shd w:val="clear" w:color="000000" w:fill="C4D79B"/>
            <w:noWrap/>
            <w:hideMark/>
          </w:tcPr>
          <w:p w14:paraId="09EFBE7D"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r w:rsidR="008D395D" w:rsidRPr="00FA1966" w14:paraId="150F1E3A" w14:textId="77777777" w:rsidTr="008D395D">
        <w:trPr>
          <w:trHeight w:val="300"/>
        </w:trPr>
        <w:tc>
          <w:tcPr>
            <w:tcW w:w="1140" w:type="dxa"/>
            <w:vMerge/>
            <w:tcBorders>
              <w:top w:val="single" w:sz="8" w:space="0" w:color="auto"/>
              <w:left w:val="single" w:sz="8" w:space="0" w:color="auto"/>
              <w:bottom w:val="single" w:sz="4" w:space="0" w:color="000000"/>
              <w:right w:val="single" w:sz="4" w:space="0" w:color="auto"/>
            </w:tcBorders>
            <w:hideMark/>
          </w:tcPr>
          <w:p w14:paraId="315598C6" w14:textId="77777777" w:rsidR="008D395D" w:rsidRPr="00FA1966" w:rsidRDefault="008D395D" w:rsidP="008D395D">
            <w:pPr>
              <w:rPr>
                <w:rFonts w:ascii="Calibri" w:eastAsia="Times New Roman" w:hAnsi="Calibri" w:cs="Times New Roman"/>
                <w:b/>
                <w:bCs/>
                <w:color w:val="FFFFFF"/>
                <w:sz w:val="22"/>
                <w:szCs w:val="22"/>
              </w:rPr>
            </w:pPr>
          </w:p>
        </w:tc>
        <w:tc>
          <w:tcPr>
            <w:tcW w:w="3120" w:type="dxa"/>
            <w:tcBorders>
              <w:top w:val="nil"/>
              <w:left w:val="nil"/>
              <w:bottom w:val="single" w:sz="4" w:space="0" w:color="auto"/>
              <w:right w:val="single" w:sz="4" w:space="0" w:color="auto"/>
            </w:tcBorders>
            <w:shd w:val="clear" w:color="000000" w:fill="C4D79B"/>
            <w:noWrap/>
            <w:hideMark/>
          </w:tcPr>
          <w:p w14:paraId="3BD2A1E5"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7240" w:type="dxa"/>
            <w:gridSpan w:val="5"/>
            <w:tcBorders>
              <w:top w:val="nil"/>
              <w:left w:val="nil"/>
              <w:bottom w:val="single" w:sz="4" w:space="0" w:color="auto"/>
              <w:right w:val="single" w:sz="8" w:space="0" w:color="000000"/>
            </w:tcBorders>
            <w:shd w:val="clear" w:color="000000" w:fill="C4D79B"/>
            <w:noWrap/>
            <w:hideMark/>
          </w:tcPr>
          <w:p w14:paraId="1A99B05A" w14:textId="77777777" w:rsidR="008D395D" w:rsidRPr="00FA1966" w:rsidRDefault="008D395D" w:rsidP="008D395D">
            <w:pPr>
              <w:jc w:val="center"/>
              <w:rPr>
                <w:rFonts w:ascii="Calibri" w:eastAsia="Times New Roman" w:hAnsi="Calibri" w:cs="Times New Roman"/>
                <w:b/>
                <w:bCs/>
                <w:color w:val="000000"/>
                <w:sz w:val="22"/>
                <w:szCs w:val="22"/>
              </w:rPr>
            </w:pPr>
            <w:r w:rsidRPr="00FA1966">
              <w:rPr>
                <w:rFonts w:ascii="Calibri" w:eastAsia="Times New Roman" w:hAnsi="Calibri" w:cs="Times New Roman"/>
                <w:b/>
                <w:bCs/>
                <w:color w:val="000000"/>
                <w:sz w:val="22"/>
                <w:szCs w:val="22"/>
              </w:rPr>
              <w:t>Year</w:t>
            </w:r>
          </w:p>
        </w:tc>
      </w:tr>
      <w:tr w:rsidR="008D395D" w:rsidRPr="00FA1966" w14:paraId="0C75BA4B"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00074D06"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33228A44"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Vessel Allocation</w:t>
            </w:r>
          </w:p>
        </w:tc>
        <w:tc>
          <w:tcPr>
            <w:tcW w:w="1720" w:type="dxa"/>
            <w:tcBorders>
              <w:top w:val="nil"/>
              <w:left w:val="nil"/>
              <w:bottom w:val="single" w:sz="4" w:space="0" w:color="auto"/>
              <w:right w:val="nil"/>
            </w:tcBorders>
            <w:shd w:val="clear" w:color="000000" w:fill="C4D79B"/>
            <w:noWrap/>
            <w:hideMark/>
          </w:tcPr>
          <w:p w14:paraId="4F1F173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380" w:type="dxa"/>
            <w:tcBorders>
              <w:top w:val="nil"/>
              <w:left w:val="nil"/>
              <w:bottom w:val="single" w:sz="4" w:space="0" w:color="auto"/>
              <w:right w:val="nil"/>
            </w:tcBorders>
            <w:shd w:val="clear" w:color="000000" w:fill="C4D79B"/>
            <w:noWrap/>
            <w:hideMark/>
          </w:tcPr>
          <w:p w14:paraId="76C974A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C4D79B"/>
            <w:noWrap/>
            <w:hideMark/>
          </w:tcPr>
          <w:p w14:paraId="298D6AA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C4D79B"/>
            <w:noWrap/>
            <w:hideMark/>
          </w:tcPr>
          <w:p w14:paraId="3140B0C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C4D79B"/>
            <w:noWrap/>
            <w:hideMark/>
          </w:tcPr>
          <w:p w14:paraId="19CA99A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r>
      <w:tr w:rsidR="008D395D" w:rsidRPr="00FA1966" w14:paraId="3E2FE81C" w14:textId="77777777" w:rsidTr="008D395D">
        <w:trPr>
          <w:trHeight w:val="300"/>
        </w:trPr>
        <w:tc>
          <w:tcPr>
            <w:tcW w:w="1140" w:type="dxa"/>
            <w:vMerge w:val="restart"/>
            <w:tcBorders>
              <w:top w:val="nil"/>
              <w:left w:val="single" w:sz="8" w:space="0" w:color="auto"/>
              <w:bottom w:val="nil"/>
              <w:right w:val="single" w:sz="4" w:space="0" w:color="auto"/>
            </w:tcBorders>
            <w:shd w:val="clear" w:color="000000" w:fill="C4D79B"/>
            <w:noWrap/>
            <w:hideMark/>
          </w:tcPr>
          <w:p w14:paraId="1B78972E" w14:textId="77777777" w:rsidR="008D395D" w:rsidRPr="00FA1966" w:rsidRDefault="008D395D" w:rsidP="008D395D">
            <w:pPr>
              <w:jc w:val="cente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C4D79B"/>
            <w:noWrap/>
            <w:hideMark/>
          </w:tcPr>
          <w:p w14:paraId="7C4C819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720" w:type="dxa"/>
            <w:tcBorders>
              <w:top w:val="nil"/>
              <w:left w:val="nil"/>
              <w:bottom w:val="nil"/>
              <w:right w:val="nil"/>
            </w:tcBorders>
            <w:shd w:val="clear" w:color="000000" w:fill="C4D79B"/>
            <w:noWrap/>
            <w:hideMark/>
          </w:tcPr>
          <w:p w14:paraId="1E13B14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7484D8B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277AE236"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nil"/>
              <w:right w:val="nil"/>
            </w:tcBorders>
            <w:shd w:val="clear" w:color="000000" w:fill="C4D79B"/>
            <w:noWrap/>
            <w:hideMark/>
          </w:tcPr>
          <w:p w14:paraId="304503AA"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C4D79B"/>
            <w:noWrap/>
            <w:hideMark/>
          </w:tcPr>
          <w:p w14:paraId="62AA66A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r>
      <w:tr w:rsidR="008D395D" w:rsidRPr="00FA1966" w14:paraId="3670E430" w14:textId="77777777" w:rsidTr="008D395D">
        <w:trPr>
          <w:trHeight w:val="300"/>
        </w:trPr>
        <w:tc>
          <w:tcPr>
            <w:tcW w:w="1140" w:type="dxa"/>
            <w:vMerge/>
            <w:tcBorders>
              <w:top w:val="nil"/>
              <w:left w:val="single" w:sz="8" w:space="0" w:color="auto"/>
              <w:bottom w:val="nil"/>
              <w:right w:val="single" w:sz="4" w:space="0" w:color="auto"/>
            </w:tcBorders>
            <w:hideMark/>
          </w:tcPr>
          <w:p w14:paraId="4EE847CC"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40173DD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720" w:type="dxa"/>
            <w:tcBorders>
              <w:top w:val="nil"/>
              <w:left w:val="nil"/>
              <w:bottom w:val="nil"/>
              <w:right w:val="nil"/>
            </w:tcBorders>
            <w:shd w:val="clear" w:color="000000" w:fill="C4D79B"/>
            <w:noWrap/>
            <w:hideMark/>
          </w:tcPr>
          <w:p w14:paraId="56AC4E0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2B3B269C"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6</w:t>
            </w:r>
          </w:p>
        </w:tc>
        <w:tc>
          <w:tcPr>
            <w:tcW w:w="1380" w:type="dxa"/>
            <w:tcBorders>
              <w:top w:val="nil"/>
              <w:left w:val="nil"/>
              <w:bottom w:val="nil"/>
              <w:right w:val="nil"/>
            </w:tcBorders>
            <w:shd w:val="clear" w:color="000000" w:fill="C4D79B"/>
            <w:noWrap/>
            <w:hideMark/>
          </w:tcPr>
          <w:p w14:paraId="1744F90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4C11560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C4D79B"/>
            <w:noWrap/>
            <w:hideMark/>
          </w:tcPr>
          <w:p w14:paraId="501E535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r>
      <w:tr w:rsidR="008D395D" w:rsidRPr="00FA1966" w14:paraId="317EF68E" w14:textId="77777777" w:rsidTr="008D395D">
        <w:trPr>
          <w:trHeight w:val="300"/>
        </w:trPr>
        <w:tc>
          <w:tcPr>
            <w:tcW w:w="1140" w:type="dxa"/>
            <w:vMerge/>
            <w:tcBorders>
              <w:top w:val="nil"/>
              <w:left w:val="single" w:sz="8" w:space="0" w:color="auto"/>
              <w:bottom w:val="nil"/>
              <w:right w:val="single" w:sz="4" w:space="0" w:color="auto"/>
            </w:tcBorders>
            <w:hideMark/>
          </w:tcPr>
          <w:p w14:paraId="23EED144"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1BDEF0A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720" w:type="dxa"/>
            <w:tcBorders>
              <w:top w:val="nil"/>
              <w:left w:val="nil"/>
              <w:bottom w:val="nil"/>
              <w:right w:val="nil"/>
            </w:tcBorders>
            <w:shd w:val="clear" w:color="000000" w:fill="C4D79B"/>
            <w:noWrap/>
            <w:hideMark/>
          </w:tcPr>
          <w:p w14:paraId="52C2ED1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1B0D7A1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6F10D6A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6</w:t>
            </w:r>
          </w:p>
        </w:tc>
        <w:tc>
          <w:tcPr>
            <w:tcW w:w="1380" w:type="dxa"/>
            <w:tcBorders>
              <w:top w:val="nil"/>
              <w:left w:val="nil"/>
              <w:bottom w:val="nil"/>
              <w:right w:val="nil"/>
            </w:tcBorders>
            <w:shd w:val="clear" w:color="000000" w:fill="C4D79B"/>
            <w:noWrap/>
            <w:hideMark/>
          </w:tcPr>
          <w:p w14:paraId="7407EE3A"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C4D79B"/>
            <w:noWrap/>
            <w:hideMark/>
          </w:tcPr>
          <w:p w14:paraId="6F4B295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r>
      <w:tr w:rsidR="008D395D" w:rsidRPr="00FA1966" w14:paraId="600DE0AB" w14:textId="77777777" w:rsidTr="008D395D">
        <w:trPr>
          <w:trHeight w:val="300"/>
        </w:trPr>
        <w:tc>
          <w:tcPr>
            <w:tcW w:w="1140" w:type="dxa"/>
            <w:vMerge/>
            <w:tcBorders>
              <w:top w:val="nil"/>
              <w:left w:val="single" w:sz="8" w:space="0" w:color="auto"/>
              <w:bottom w:val="nil"/>
              <w:right w:val="single" w:sz="4" w:space="0" w:color="auto"/>
            </w:tcBorders>
            <w:hideMark/>
          </w:tcPr>
          <w:p w14:paraId="6EC585B7"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2AA7BF6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720" w:type="dxa"/>
            <w:tcBorders>
              <w:top w:val="nil"/>
              <w:left w:val="nil"/>
              <w:bottom w:val="nil"/>
              <w:right w:val="nil"/>
            </w:tcBorders>
            <w:shd w:val="clear" w:color="000000" w:fill="C4D79B"/>
            <w:noWrap/>
            <w:hideMark/>
          </w:tcPr>
          <w:p w14:paraId="0066D16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037CF18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nil"/>
              <w:right w:val="nil"/>
            </w:tcBorders>
            <w:shd w:val="clear" w:color="000000" w:fill="C4D79B"/>
            <w:noWrap/>
            <w:hideMark/>
          </w:tcPr>
          <w:p w14:paraId="6B49B076"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05039BD6"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10</w:t>
            </w:r>
          </w:p>
        </w:tc>
        <w:tc>
          <w:tcPr>
            <w:tcW w:w="1380" w:type="dxa"/>
            <w:tcBorders>
              <w:top w:val="nil"/>
              <w:left w:val="nil"/>
              <w:bottom w:val="nil"/>
              <w:right w:val="single" w:sz="8" w:space="0" w:color="auto"/>
            </w:tcBorders>
            <w:shd w:val="clear" w:color="000000" w:fill="C4D79B"/>
            <w:noWrap/>
            <w:hideMark/>
          </w:tcPr>
          <w:p w14:paraId="767E22E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r>
      <w:tr w:rsidR="008D395D" w:rsidRPr="00FA1966" w14:paraId="7720326A" w14:textId="77777777" w:rsidTr="008D395D">
        <w:trPr>
          <w:trHeight w:val="300"/>
        </w:trPr>
        <w:tc>
          <w:tcPr>
            <w:tcW w:w="1140" w:type="dxa"/>
            <w:vMerge/>
            <w:tcBorders>
              <w:top w:val="nil"/>
              <w:left w:val="single" w:sz="8" w:space="0" w:color="auto"/>
              <w:bottom w:val="nil"/>
              <w:right w:val="single" w:sz="4" w:space="0" w:color="auto"/>
            </w:tcBorders>
            <w:hideMark/>
          </w:tcPr>
          <w:p w14:paraId="0F70D791"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single" w:sz="4" w:space="0" w:color="auto"/>
              <w:right w:val="single" w:sz="4" w:space="0" w:color="auto"/>
            </w:tcBorders>
            <w:shd w:val="clear" w:color="000000" w:fill="C4D79B"/>
            <w:noWrap/>
            <w:hideMark/>
          </w:tcPr>
          <w:p w14:paraId="770A882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c>
          <w:tcPr>
            <w:tcW w:w="1720" w:type="dxa"/>
            <w:tcBorders>
              <w:top w:val="nil"/>
              <w:left w:val="nil"/>
              <w:bottom w:val="single" w:sz="4" w:space="0" w:color="auto"/>
              <w:right w:val="nil"/>
            </w:tcBorders>
            <w:shd w:val="clear" w:color="000000" w:fill="C4D79B"/>
            <w:noWrap/>
            <w:hideMark/>
          </w:tcPr>
          <w:p w14:paraId="6A171085"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single" w:sz="4" w:space="0" w:color="auto"/>
              <w:right w:val="nil"/>
            </w:tcBorders>
            <w:shd w:val="clear" w:color="000000" w:fill="C4D79B"/>
            <w:noWrap/>
            <w:hideMark/>
          </w:tcPr>
          <w:p w14:paraId="11E1A6F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C4D79B"/>
            <w:noWrap/>
            <w:hideMark/>
          </w:tcPr>
          <w:p w14:paraId="18D02E9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C4D79B"/>
            <w:noWrap/>
            <w:hideMark/>
          </w:tcPr>
          <w:p w14:paraId="059872A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single" w:sz="4" w:space="0" w:color="auto"/>
              <w:right w:val="single" w:sz="8" w:space="0" w:color="auto"/>
            </w:tcBorders>
            <w:shd w:val="clear" w:color="000000" w:fill="C4D79B"/>
            <w:noWrap/>
            <w:hideMark/>
          </w:tcPr>
          <w:p w14:paraId="44727C8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8</w:t>
            </w:r>
          </w:p>
        </w:tc>
      </w:tr>
      <w:tr w:rsidR="008D395D" w:rsidRPr="00FA1966" w14:paraId="09C67F75"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293AF183"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555002BC"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720" w:type="dxa"/>
            <w:tcBorders>
              <w:top w:val="nil"/>
              <w:left w:val="nil"/>
              <w:bottom w:val="single" w:sz="4" w:space="0" w:color="auto"/>
              <w:right w:val="nil"/>
            </w:tcBorders>
            <w:shd w:val="clear" w:color="000000" w:fill="C4D79B"/>
            <w:noWrap/>
            <w:hideMark/>
          </w:tcPr>
          <w:p w14:paraId="7985BF75"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1B0EF18E"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2755866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17126255"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C4D79B"/>
            <w:noWrap/>
            <w:hideMark/>
          </w:tcPr>
          <w:p w14:paraId="375317D8"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r w:rsidR="008D395D" w:rsidRPr="00FA1966" w14:paraId="2F8530AF"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1F1451A5"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698CEBE0"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Harvest Quantities (kg)</w:t>
            </w:r>
          </w:p>
        </w:tc>
        <w:tc>
          <w:tcPr>
            <w:tcW w:w="1720" w:type="dxa"/>
            <w:tcBorders>
              <w:top w:val="nil"/>
              <w:left w:val="nil"/>
              <w:bottom w:val="single" w:sz="4" w:space="0" w:color="auto"/>
              <w:right w:val="nil"/>
            </w:tcBorders>
            <w:shd w:val="clear" w:color="000000" w:fill="C4D79B"/>
            <w:noWrap/>
            <w:hideMark/>
          </w:tcPr>
          <w:p w14:paraId="5E41CE6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380" w:type="dxa"/>
            <w:tcBorders>
              <w:top w:val="nil"/>
              <w:left w:val="nil"/>
              <w:bottom w:val="single" w:sz="4" w:space="0" w:color="auto"/>
              <w:right w:val="nil"/>
            </w:tcBorders>
            <w:shd w:val="clear" w:color="000000" w:fill="C4D79B"/>
            <w:noWrap/>
            <w:hideMark/>
          </w:tcPr>
          <w:p w14:paraId="1D986A6A"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C4D79B"/>
            <w:noWrap/>
            <w:hideMark/>
          </w:tcPr>
          <w:p w14:paraId="7B3716E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C4D79B"/>
            <w:noWrap/>
            <w:hideMark/>
          </w:tcPr>
          <w:p w14:paraId="0B77B20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C4D79B"/>
            <w:noWrap/>
            <w:hideMark/>
          </w:tcPr>
          <w:p w14:paraId="09F5A34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r>
      <w:tr w:rsidR="008D395D" w:rsidRPr="00FA1966" w14:paraId="334728A3" w14:textId="77777777" w:rsidTr="008D395D">
        <w:trPr>
          <w:trHeight w:val="300"/>
        </w:trPr>
        <w:tc>
          <w:tcPr>
            <w:tcW w:w="1140" w:type="dxa"/>
            <w:vMerge w:val="restart"/>
            <w:tcBorders>
              <w:top w:val="nil"/>
              <w:left w:val="single" w:sz="8" w:space="0" w:color="auto"/>
              <w:bottom w:val="nil"/>
              <w:right w:val="single" w:sz="4" w:space="0" w:color="auto"/>
            </w:tcBorders>
            <w:shd w:val="clear" w:color="000000" w:fill="C4D79B"/>
            <w:noWrap/>
            <w:hideMark/>
          </w:tcPr>
          <w:p w14:paraId="23A98045" w14:textId="77777777" w:rsidR="008D395D" w:rsidRPr="00FA1966" w:rsidRDefault="008D395D" w:rsidP="008D395D">
            <w:pPr>
              <w:jc w:val="cente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C4D79B"/>
            <w:noWrap/>
            <w:hideMark/>
          </w:tcPr>
          <w:p w14:paraId="38AA909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720" w:type="dxa"/>
            <w:tcBorders>
              <w:top w:val="nil"/>
              <w:left w:val="nil"/>
              <w:bottom w:val="nil"/>
              <w:right w:val="nil"/>
            </w:tcBorders>
            <w:shd w:val="clear" w:color="000000" w:fill="C4D79B"/>
            <w:noWrap/>
            <w:hideMark/>
          </w:tcPr>
          <w:p w14:paraId="027A9DB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3500742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6D74E8B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36000</w:t>
            </w:r>
          </w:p>
        </w:tc>
        <w:tc>
          <w:tcPr>
            <w:tcW w:w="1380" w:type="dxa"/>
            <w:tcBorders>
              <w:top w:val="nil"/>
              <w:left w:val="nil"/>
              <w:bottom w:val="nil"/>
              <w:right w:val="nil"/>
            </w:tcBorders>
            <w:shd w:val="clear" w:color="000000" w:fill="C4D79B"/>
            <w:noWrap/>
            <w:hideMark/>
          </w:tcPr>
          <w:p w14:paraId="3911931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C4D79B"/>
            <w:noWrap/>
            <w:hideMark/>
          </w:tcPr>
          <w:p w14:paraId="7243EF7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r>
      <w:tr w:rsidR="008D395D" w:rsidRPr="00FA1966" w14:paraId="2478FE0E" w14:textId="77777777" w:rsidTr="008D395D">
        <w:trPr>
          <w:trHeight w:val="300"/>
        </w:trPr>
        <w:tc>
          <w:tcPr>
            <w:tcW w:w="1140" w:type="dxa"/>
            <w:vMerge/>
            <w:tcBorders>
              <w:top w:val="nil"/>
              <w:left w:val="single" w:sz="8" w:space="0" w:color="auto"/>
              <w:bottom w:val="nil"/>
              <w:right w:val="single" w:sz="4" w:space="0" w:color="auto"/>
            </w:tcBorders>
            <w:hideMark/>
          </w:tcPr>
          <w:p w14:paraId="4BEEBEDE"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211D39B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720" w:type="dxa"/>
            <w:tcBorders>
              <w:top w:val="nil"/>
              <w:left w:val="nil"/>
              <w:bottom w:val="nil"/>
              <w:right w:val="nil"/>
            </w:tcBorders>
            <w:shd w:val="clear" w:color="000000" w:fill="C4D79B"/>
            <w:noWrap/>
            <w:hideMark/>
          </w:tcPr>
          <w:p w14:paraId="793B1C7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6BC08B1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54000</w:t>
            </w:r>
          </w:p>
        </w:tc>
        <w:tc>
          <w:tcPr>
            <w:tcW w:w="1380" w:type="dxa"/>
            <w:tcBorders>
              <w:top w:val="nil"/>
              <w:left w:val="nil"/>
              <w:bottom w:val="nil"/>
              <w:right w:val="nil"/>
            </w:tcBorders>
            <w:shd w:val="clear" w:color="000000" w:fill="C4D79B"/>
            <w:noWrap/>
            <w:hideMark/>
          </w:tcPr>
          <w:p w14:paraId="54A4436C"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3CBB794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C4D79B"/>
            <w:noWrap/>
            <w:hideMark/>
          </w:tcPr>
          <w:p w14:paraId="7F275F1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r>
      <w:tr w:rsidR="008D395D" w:rsidRPr="00FA1966" w14:paraId="6EB2A481" w14:textId="77777777" w:rsidTr="008D395D">
        <w:trPr>
          <w:trHeight w:val="300"/>
        </w:trPr>
        <w:tc>
          <w:tcPr>
            <w:tcW w:w="1140" w:type="dxa"/>
            <w:vMerge/>
            <w:tcBorders>
              <w:top w:val="nil"/>
              <w:left w:val="single" w:sz="8" w:space="0" w:color="auto"/>
              <w:bottom w:val="nil"/>
              <w:right w:val="single" w:sz="4" w:space="0" w:color="auto"/>
            </w:tcBorders>
            <w:hideMark/>
          </w:tcPr>
          <w:p w14:paraId="50B7382D"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1FF2EF1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720" w:type="dxa"/>
            <w:tcBorders>
              <w:top w:val="nil"/>
              <w:left w:val="nil"/>
              <w:bottom w:val="nil"/>
              <w:right w:val="nil"/>
            </w:tcBorders>
            <w:shd w:val="clear" w:color="000000" w:fill="C4D79B"/>
            <w:noWrap/>
            <w:hideMark/>
          </w:tcPr>
          <w:p w14:paraId="45CA150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74965E3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47A8B97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54000</w:t>
            </w:r>
          </w:p>
        </w:tc>
        <w:tc>
          <w:tcPr>
            <w:tcW w:w="1380" w:type="dxa"/>
            <w:tcBorders>
              <w:top w:val="nil"/>
              <w:left w:val="nil"/>
              <w:bottom w:val="nil"/>
              <w:right w:val="nil"/>
            </w:tcBorders>
            <w:shd w:val="clear" w:color="000000" w:fill="C4D79B"/>
            <w:noWrap/>
            <w:hideMark/>
          </w:tcPr>
          <w:p w14:paraId="2EE1176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single" w:sz="8" w:space="0" w:color="auto"/>
            </w:tcBorders>
            <w:shd w:val="clear" w:color="000000" w:fill="C4D79B"/>
            <w:noWrap/>
            <w:hideMark/>
          </w:tcPr>
          <w:p w14:paraId="0C4C85B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r>
      <w:tr w:rsidR="008D395D" w:rsidRPr="00FA1966" w14:paraId="7B957B97" w14:textId="77777777" w:rsidTr="008D395D">
        <w:trPr>
          <w:trHeight w:val="300"/>
        </w:trPr>
        <w:tc>
          <w:tcPr>
            <w:tcW w:w="1140" w:type="dxa"/>
            <w:vMerge/>
            <w:tcBorders>
              <w:top w:val="nil"/>
              <w:left w:val="single" w:sz="8" w:space="0" w:color="auto"/>
              <w:bottom w:val="nil"/>
              <w:right w:val="single" w:sz="4" w:space="0" w:color="auto"/>
            </w:tcBorders>
            <w:hideMark/>
          </w:tcPr>
          <w:p w14:paraId="565DDFB3"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6A5BB32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720" w:type="dxa"/>
            <w:tcBorders>
              <w:top w:val="nil"/>
              <w:left w:val="nil"/>
              <w:bottom w:val="nil"/>
              <w:right w:val="nil"/>
            </w:tcBorders>
            <w:shd w:val="clear" w:color="000000" w:fill="C4D79B"/>
            <w:noWrap/>
            <w:hideMark/>
          </w:tcPr>
          <w:p w14:paraId="5AF523A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0964BB5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36000</w:t>
            </w:r>
          </w:p>
        </w:tc>
        <w:tc>
          <w:tcPr>
            <w:tcW w:w="1380" w:type="dxa"/>
            <w:tcBorders>
              <w:top w:val="nil"/>
              <w:left w:val="nil"/>
              <w:bottom w:val="nil"/>
              <w:right w:val="nil"/>
            </w:tcBorders>
            <w:shd w:val="clear" w:color="000000" w:fill="C4D79B"/>
            <w:noWrap/>
            <w:hideMark/>
          </w:tcPr>
          <w:p w14:paraId="7874E3D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nil"/>
              <w:right w:val="nil"/>
            </w:tcBorders>
            <w:shd w:val="clear" w:color="000000" w:fill="C4D79B"/>
            <w:noWrap/>
            <w:hideMark/>
          </w:tcPr>
          <w:p w14:paraId="3756392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89999</w:t>
            </w:r>
          </w:p>
        </w:tc>
        <w:tc>
          <w:tcPr>
            <w:tcW w:w="1380" w:type="dxa"/>
            <w:tcBorders>
              <w:top w:val="nil"/>
              <w:left w:val="nil"/>
              <w:bottom w:val="nil"/>
              <w:right w:val="single" w:sz="8" w:space="0" w:color="auto"/>
            </w:tcBorders>
            <w:shd w:val="clear" w:color="000000" w:fill="C4D79B"/>
            <w:noWrap/>
            <w:hideMark/>
          </w:tcPr>
          <w:p w14:paraId="01DC4D7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18000</w:t>
            </w:r>
          </w:p>
        </w:tc>
      </w:tr>
      <w:tr w:rsidR="008D395D" w:rsidRPr="00FA1966" w14:paraId="72E6266E" w14:textId="77777777" w:rsidTr="008D395D">
        <w:trPr>
          <w:trHeight w:val="300"/>
        </w:trPr>
        <w:tc>
          <w:tcPr>
            <w:tcW w:w="1140" w:type="dxa"/>
            <w:vMerge/>
            <w:tcBorders>
              <w:top w:val="nil"/>
              <w:left w:val="single" w:sz="8" w:space="0" w:color="auto"/>
              <w:bottom w:val="nil"/>
              <w:right w:val="single" w:sz="4" w:space="0" w:color="auto"/>
            </w:tcBorders>
            <w:hideMark/>
          </w:tcPr>
          <w:p w14:paraId="30B33F21"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single" w:sz="4" w:space="0" w:color="auto"/>
              <w:right w:val="single" w:sz="4" w:space="0" w:color="auto"/>
            </w:tcBorders>
            <w:shd w:val="clear" w:color="000000" w:fill="C4D79B"/>
            <w:noWrap/>
            <w:hideMark/>
          </w:tcPr>
          <w:p w14:paraId="6789955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c>
          <w:tcPr>
            <w:tcW w:w="1720" w:type="dxa"/>
            <w:tcBorders>
              <w:top w:val="nil"/>
              <w:left w:val="nil"/>
              <w:bottom w:val="single" w:sz="4" w:space="0" w:color="auto"/>
              <w:right w:val="nil"/>
            </w:tcBorders>
            <w:shd w:val="clear" w:color="000000" w:fill="C4D79B"/>
            <w:noWrap/>
            <w:hideMark/>
          </w:tcPr>
          <w:p w14:paraId="243378A9"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30983</w:t>
            </w:r>
          </w:p>
        </w:tc>
        <w:tc>
          <w:tcPr>
            <w:tcW w:w="1380" w:type="dxa"/>
            <w:tcBorders>
              <w:top w:val="nil"/>
              <w:left w:val="nil"/>
              <w:bottom w:val="single" w:sz="4" w:space="0" w:color="auto"/>
              <w:right w:val="nil"/>
            </w:tcBorders>
            <w:shd w:val="clear" w:color="000000" w:fill="C4D79B"/>
            <w:noWrap/>
            <w:hideMark/>
          </w:tcPr>
          <w:p w14:paraId="65A8B28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C4D79B"/>
            <w:noWrap/>
            <w:hideMark/>
          </w:tcPr>
          <w:p w14:paraId="13D4C0C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single" w:sz="4" w:space="0" w:color="auto"/>
              <w:right w:val="nil"/>
            </w:tcBorders>
            <w:shd w:val="clear" w:color="000000" w:fill="C4D79B"/>
            <w:noWrap/>
            <w:hideMark/>
          </w:tcPr>
          <w:p w14:paraId="63F54C5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w:t>
            </w:r>
          </w:p>
        </w:tc>
        <w:tc>
          <w:tcPr>
            <w:tcW w:w="1380" w:type="dxa"/>
            <w:tcBorders>
              <w:top w:val="nil"/>
              <w:left w:val="nil"/>
              <w:bottom w:val="single" w:sz="4" w:space="0" w:color="auto"/>
              <w:right w:val="single" w:sz="8" w:space="0" w:color="auto"/>
            </w:tcBorders>
            <w:shd w:val="clear" w:color="000000" w:fill="C4D79B"/>
            <w:noWrap/>
            <w:hideMark/>
          </w:tcPr>
          <w:p w14:paraId="547DA31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72000</w:t>
            </w:r>
          </w:p>
        </w:tc>
      </w:tr>
      <w:tr w:rsidR="008D395D" w:rsidRPr="00FA1966" w14:paraId="7BBA7370"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025D46F2"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4F77647D"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720" w:type="dxa"/>
            <w:tcBorders>
              <w:top w:val="nil"/>
              <w:left w:val="nil"/>
              <w:bottom w:val="single" w:sz="4" w:space="0" w:color="auto"/>
              <w:right w:val="nil"/>
            </w:tcBorders>
            <w:shd w:val="clear" w:color="000000" w:fill="C4D79B"/>
            <w:noWrap/>
            <w:hideMark/>
          </w:tcPr>
          <w:p w14:paraId="3257008E"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4EBD1CB4"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48030C6B"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38003558"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C4D79B"/>
            <w:noWrap/>
            <w:hideMark/>
          </w:tcPr>
          <w:p w14:paraId="7B0B4DF4"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r w:rsidR="008D395D" w:rsidRPr="00FA1966" w14:paraId="4A97BE9C"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3AEB7BCF"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76F9923B"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Zone Population Stocks (kg)</w:t>
            </w:r>
          </w:p>
        </w:tc>
        <w:tc>
          <w:tcPr>
            <w:tcW w:w="1720" w:type="dxa"/>
            <w:tcBorders>
              <w:top w:val="nil"/>
              <w:left w:val="nil"/>
              <w:bottom w:val="single" w:sz="4" w:space="0" w:color="auto"/>
              <w:right w:val="nil"/>
            </w:tcBorders>
            <w:shd w:val="clear" w:color="000000" w:fill="C4D79B"/>
            <w:noWrap/>
            <w:hideMark/>
          </w:tcPr>
          <w:p w14:paraId="5F6BE01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380" w:type="dxa"/>
            <w:tcBorders>
              <w:top w:val="nil"/>
              <w:left w:val="nil"/>
              <w:bottom w:val="single" w:sz="4" w:space="0" w:color="auto"/>
              <w:right w:val="nil"/>
            </w:tcBorders>
            <w:shd w:val="clear" w:color="000000" w:fill="C4D79B"/>
            <w:noWrap/>
            <w:hideMark/>
          </w:tcPr>
          <w:p w14:paraId="487F9EC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C4D79B"/>
            <w:noWrap/>
            <w:hideMark/>
          </w:tcPr>
          <w:p w14:paraId="62FA1CE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C4D79B"/>
            <w:noWrap/>
            <w:hideMark/>
          </w:tcPr>
          <w:p w14:paraId="30333B4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C4D79B"/>
            <w:noWrap/>
            <w:hideMark/>
          </w:tcPr>
          <w:p w14:paraId="38770F6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r>
      <w:tr w:rsidR="008D395D" w:rsidRPr="00FA1966" w14:paraId="19DAD0B8" w14:textId="77777777" w:rsidTr="008D395D">
        <w:trPr>
          <w:trHeight w:val="300"/>
        </w:trPr>
        <w:tc>
          <w:tcPr>
            <w:tcW w:w="1140" w:type="dxa"/>
            <w:vMerge w:val="restart"/>
            <w:tcBorders>
              <w:top w:val="nil"/>
              <w:left w:val="single" w:sz="8" w:space="0" w:color="auto"/>
              <w:bottom w:val="nil"/>
              <w:right w:val="single" w:sz="4" w:space="0" w:color="auto"/>
            </w:tcBorders>
            <w:shd w:val="clear" w:color="000000" w:fill="C4D79B"/>
            <w:noWrap/>
            <w:hideMark/>
          </w:tcPr>
          <w:p w14:paraId="3A7843BC" w14:textId="77777777" w:rsidR="008D395D" w:rsidRPr="00FA1966" w:rsidRDefault="008D395D" w:rsidP="008D395D">
            <w:pPr>
              <w:jc w:val="cente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C4D79B"/>
            <w:noWrap/>
            <w:hideMark/>
          </w:tcPr>
          <w:p w14:paraId="32CB4DB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720" w:type="dxa"/>
            <w:tcBorders>
              <w:top w:val="nil"/>
              <w:left w:val="nil"/>
              <w:bottom w:val="nil"/>
              <w:right w:val="nil"/>
            </w:tcBorders>
            <w:shd w:val="clear" w:color="000000" w:fill="C4D79B"/>
            <w:noWrap/>
            <w:hideMark/>
          </w:tcPr>
          <w:p w14:paraId="3C70B40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200,000.00 </w:t>
            </w:r>
          </w:p>
        </w:tc>
        <w:tc>
          <w:tcPr>
            <w:tcW w:w="1380" w:type="dxa"/>
            <w:tcBorders>
              <w:top w:val="nil"/>
              <w:left w:val="nil"/>
              <w:bottom w:val="nil"/>
              <w:right w:val="nil"/>
            </w:tcBorders>
            <w:shd w:val="clear" w:color="000000" w:fill="C4D79B"/>
            <w:noWrap/>
            <w:hideMark/>
          </w:tcPr>
          <w:p w14:paraId="4AB74EE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218,000.00 </w:t>
            </w:r>
          </w:p>
        </w:tc>
        <w:tc>
          <w:tcPr>
            <w:tcW w:w="1380" w:type="dxa"/>
            <w:tcBorders>
              <w:top w:val="nil"/>
              <w:left w:val="nil"/>
              <w:bottom w:val="nil"/>
              <w:right w:val="nil"/>
            </w:tcBorders>
            <w:shd w:val="clear" w:color="000000" w:fill="C4D79B"/>
            <w:noWrap/>
            <w:hideMark/>
          </w:tcPr>
          <w:p w14:paraId="7559DB8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237,620.00 </w:t>
            </w:r>
          </w:p>
        </w:tc>
        <w:tc>
          <w:tcPr>
            <w:tcW w:w="1380" w:type="dxa"/>
            <w:tcBorders>
              <w:top w:val="nil"/>
              <w:left w:val="nil"/>
              <w:bottom w:val="nil"/>
              <w:right w:val="nil"/>
            </w:tcBorders>
            <w:shd w:val="clear" w:color="000000" w:fill="C4D79B"/>
            <w:noWrap/>
            <w:hideMark/>
          </w:tcPr>
          <w:p w14:paraId="13471F4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219,765.00 </w:t>
            </w:r>
          </w:p>
        </w:tc>
        <w:tc>
          <w:tcPr>
            <w:tcW w:w="1380" w:type="dxa"/>
            <w:tcBorders>
              <w:top w:val="nil"/>
              <w:left w:val="nil"/>
              <w:bottom w:val="nil"/>
              <w:right w:val="single" w:sz="8" w:space="0" w:color="auto"/>
            </w:tcBorders>
            <w:shd w:val="clear" w:color="000000" w:fill="C4D79B"/>
            <w:noWrap/>
            <w:hideMark/>
          </w:tcPr>
          <w:p w14:paraId="2A870BC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239,543.00 </w:t>
            </w:r>
          </w:p>
        </w:tc>
      </w:tr>
      <w:tr w:rsidR="008D395D" w:rsidRPr="00FA1966" w14:paraId="5408CD51" w14:textId="77777777" w:rsidTr="008D395D">
        <w:trPr>
          <w:trHeight w:val="300"/>
        </w:trPr>
        <w:tc>
          <w:tcPr>
            <w:tcW w:w="1140" w:type="dxa"/>
            <w:vMerge/>
            <w:tcBorders>
              <w:top w:val="nil"/>
              <w:left w:val="single" w:sz="8" w:space="0" w:color="auto"/>
              <w:bottom w:val="nil"/>
              <w:right w:val="single" w:sz="4" w:space="0" w:color="auto"/>
            </w:tcBorders>
            <w:hideMark/>
          </w:tcPr>
          <w:p w14:paraId="7A85E201"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7D3C454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720" w:type="dxa"/>
            <w:tcBorders>
              <w:top w:val="nil"/>
              <w:left w:val="nil"/>
              <w:bottom w:val="nil"/>
              <w:right w:val="nil"/>
            </w:tcBorders>
            <w:shd w:val="clear" w:color="000000" w:fill="C4D79B"/>
            <w:noWrap/>
            <w:hideMark/>
          </w:tcPr>
          <w:p w14:paraId="0C3AE45A"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210,000.00 </w:t>
            </w:r>
          </w:p>
        </w:tc>
        <w:tc>
          <w:tcPr>
            <w:tcW w:w="1380" w:type="dxa"/>
            <w:tcBorders>
              <w:top w:val="nil"/>
              <w:left w:val="nil"/>
              <w:bottom w:val="nil"/>
              <w:right w:val="nil"/>
            </w:tcBorders>
            <w:shd w:val="clear" w:color="000000" w:fill="C4D79B"/>
            <w:noWrap/>
            <w:hideMark/>
          </w:tcPr>
          <w:p w14:paraId="4A571AA6"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231,000.00 </w:t>
            </w:r>
          </w:p>
        </w:tc>
        <w:tc>
          <w:tcPr>
            <w:tcW w:w="1380" w:type="dxa"/>
            <w:tcBorders>
              <w:top w:val="nil"/>
              <w:left w:val="nil"/>
              <w:bottom w:val="nil"/>
              <w:right w:val="nil"/>
            </w:tcBorders>
            <w:shd w:val="clear" w:color="000000" w:fill="C4D79B"/>
            <w:noWrap/>
            <w:hideMark/>
          </w:tcPr>
          <w:p w14:paraId="0AA636D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194,700.00 </w:t>
            </w:r>
          </w:p>
        </w:tc>
        <w:tc>
          <w:tcPr>
            <w:tcW w:w="1380" w:type="dxa"/>
            <w:tcBorders>
              <w:top w:val="nil"/>
              <w:left w:val="nil"/>
              <w:bottom w:val="nil"/>
              <w:right w:val="nil"/>
            </w:tcBorders>
            <w:shd w:val="clear" w:color="000000" w:fill="C4D79B"/>
            <w:noWrap/>
            <w:hideMark/>
          </w:tcPr>
          <w:p w14:paraId="2593669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214,170.00 </w:t>
            </w:r>
          </w:p>
        </w:tc>
        <w:tc>
          <w:tcPr>
            <w:tcW w:w="1380" w:type="dxa"/>
            <w:tcBorders>
              <w:top w:val="nil"/>
              <w:left w:val="nil"/>
              <w:bottom w:val="nil"/>
              <w:right w:val="single" w:sz="8" w:space="0" w:color="auto"/>
            </w:tcBorders>
            <w:shd w:val="clear" w:color="000000" w:fill="C4D79B"/>
            <w:noWrap/>
            <w:hideMark/>
          </w:tcPr>
          <w:p w14:paraId="22D4AD4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235,587.00 </w:t>
            </w:r>
          </w:p>
        </w:tc>
      </w:tr>
      <w:tr w:rsidR="008D395D" w:rsidRPr="00FA1966" w14:paraId="022E7CDE" w14:textId="77777777" w:rsidTr="008D395D">
        <w:trPr>
          <w:trHeight w:val="300"/>
        </w:trPr>
        <w:tc>
          <w:tcPr>
            <w:tcW w:w="1140" w:type="dxa"/>
            <w:vMerge/>
            <w:tcBorders>
              <w:top w:val="nil"/>
              <w:left w:val="single" w:sz="8" w:space="0" w:color="auto"/>
              <w:bottom w:val="nil"/>
              <w:right w:val="single" w:sz="4" w:space="0" w:color="auto"/>
            </w:tcBorders>
            <w:hideMark/>
          </w:tcPr>
          <w:p w14:paraId="70B989AB"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18E35EE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720" w:type="dxa"/>
            <w:tcBorders>
              <w:top w:val="nil"/>
              <w:left w:val="nil"/>
              <w:bottom w:val="nil"/>
              <w:right w:val="nil"/>
            </w:tcBorders>
            <w:shd w:val="clear" w:color="000000" w:fill="C4D79B"/>
            <w:noWrap/>
            <w:hideMark/>
          </w:tcPr>
          <w:p w14:paraId="65BBBE05"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150,000.00 </w:t>
            </w:r>
          </w:p>
        </w:tc>
        <w:tc>
          <w:tcPr>
            <w:tcW w:w="1380" w:type="dxa"/>
            <w:tcBorders>
              <w:top w:val="nil"/>
              <w:left w:val="nil"/>
              <w:bottom w:val="nil"/>
              <w:right w:val="nil"/>
            </w:tcBorders>
            <w:shd w:val="clear" w:color="000000" w:fill="C4D79B"/>
            <w:noWrap/>
            <w:hideMark/>
          </w:tcPr>
          <w:p w14:paraId="6E75AF5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163,500.00 </w:t>
            </w:r>
          </w:p>
        </w:tc>
        <w:tc>
          <w:tcPr>
            <w:tcW w:w="1380" w:type="dxa"/>
            <w:tcBorders>
              <w:top w:val="nil"/>
              <w:left w:val="nil"/>
              <w:bottom w:val="nil"/>
              <w:right w:val="nil"/>
            </w:tcBorders>
            <w:shd w:val="clear" w:color="000000" w:fill="C4D79B"/>
            <w:noWrap/>
            <w:hideMark/>
          </w:tcPr>
          <w:p w14:paraId="33D386A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178,215.00 </w:t>
            </w:r>
          </w:p>
        </w:tc>
        <w:tc>
          <w:tcPr>
            <w:tcW w:w="1380" w:type="dxa"/>
            <w:tcBorders>
              <w:top w:val="nil"/>
              <w:left w:val="nil"/>
              <w:bottom w:val="nil"/>
              <w:right w:val="nil"/>
            </w:tcBorders>
            <w:shd w:val="clear" w:color="000000" w:fill="C4D79B"/>
            <w:noWrap/>
            <w:hideMark/>
          </w:tcPr>
          <w:p w14:paraId="54E2630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135,394.00 </w:t>
            </w:r>
          </w:p>
        </w:tc>
        <w:tc>
          <w:tcPr>
            <w:tcW w:w="1380" w:type="dxa"/>
            <w:tcBorders>
              <w:top w:val="nil"/>
              <w:left w:val="nil"/>
              <w:bottom w:val="nil"/>
              <w:right w:val="single" w:sz="8" w:space="0" w:color="auto"/>
            </w:tcBorders>
            <w:shd w:val="clear" w:color="000000" w:fill="C4D79B"/>
            <w:noWrap/>
            <w:hideMark/>
          </w:tcPr>
          <w:p w14:paraId="0BFCF42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147,579.00 </w:t>
            </w:r>
          </w:p>
        </w:tc>
      </w:tr>
      <w:tr w:rsidR="008D395D" w:rsidRPr="00FA1966" w14:paraId="2885624A" w14:textId="77777777" w:rsidTr="008D395D">
        <w:trPr>
          <w:trHeight w:val="300"/>
        </w:trPr>
        <w:tc>
          <w:tcPr>
            <w:tcW w:w="1140" w:type="dxa"/>
            <w:vMerge/>
            <w:tcBorders>
              <w:top w:val="nil"/>
              <w:left w:val="single" w:sz="8" w:space="0" w:color="auto"/>
              <w:bottom w:val="nil"/>
              <w:right w:val="single" w:sz="4" w:space="0" w:color="auto"/>
            </w:tcBorders>
            <w:hideMark/>
          </w:tcPr>
          <w:p w14:paraId="4C79132F"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5BE1D74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720" w:type="dxa"/>
            <w:tcBorders>
              <w:top w:val="nil"/>
              <w:left w:val="nil"/>
              <w:bottom w:val="nil"/>
              <w:right w:val="nil"/>
            </w:tcBorders>
            <w:shd w:val="clear" w:color="000000" w:fill="C4D79B"/>
            <w:noWrap/>
            <w:hideMark/>
          </w:tcPr>
          <w:p w14:paraId="020DA50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160,000.00 </w:t>
            </w:r>
          </w:p>
        </w:tc>
        <w:tc>
          <w:tcPr>
            <w:tcW w:w="1380" w:type="dxa"/>
            <w:tcBorders>
              <w:top w:val="nil"/>
              <w:left w:val="nil"/>
              <w:bottom w:val="nil"/>
              <w:right w:val="nil"/>
            </w:tcBorders>
            <w:shd w:val="clear" w:color="000000" w:fill="C4D79B"/>
            <w:noWrap/>
            <w:hideMark/>
          </w:tcPr>
          <w:p w14:paraId="6080C14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176,000.00 </w:t>
            </w:r>
          </w:p>
        </w:tc>
        <w:tc>
          <w:tcPr>
            <w:tcW w:w="1380" w:type="dxa"/>
            <w:tcBorders>
              <w:top w:val="nil"/>
              <w:left w:val="nil"/>
              <w:bottom w:val="nil"/>
              <w:right w:val="nil"/>
            </w:tcBorders>
            <w:shd w:val="clear" w:color="000000" w:fill="C4D79B"/>
            <w:noWrap/>
            <w:hideMark/>
          </w:tcPr>
          <w:p w14:paraId="4683A26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154,000.00 </w:t>
            </w:r>
          </w:p>
        </w:tc>
        <w:tc>
          <w:tcPr>
            <w:tcW w:w="1380" w:type="dxa"/>
            <w:tcBorders>
              <w:top w:val="nil"/>
              <w:left w:val="nil"/>
              <w:bottom w:val="nil"/>
              <w:right w:val="nil"/>
            </w:tcBorders>
            <w:shd w:val="clear" w:color="000000" w:fill="C4D79B"/>
            <w:noWrap/>
            <w:hideMark/>
          </w:tcPr>
          <w:p w14:paraId="42FB141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169,400.00 </w:t>
            </w:r>
          </w:p>
        </w:tc>
        <w:tc>
          <w:tcPr>
            <w:tcW w:w="1380" w:type="dxa"/>
            <w:tcBorders>
              <w:top w:val="nil"/>
              <w:left w:val="nil"/>
              <w:bottom w:val="nil"/>
              <w:right w:val="single" w:sz="8" w:space="0" w:color="auto"/>
            </w:tcBorders>
            <w:shd w:val="clear" w:color="000000" w:fill="C4D79B"/>
            <w:noWrap/>
            <w:hideMark/>
          </w:tcPr>
          <w:p w14:paraId="353E0CF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87,341.00 </w:t>
            </w:r>
          </w:p>
        </w:tc>
      </w:tr>
      <w:tr w:rsidR="008D395D" w:rsidRPr="00FA1966" w14:paraId="088AD8A6" w14:textId="77777777" w:rsidTr="008D395D">
        <w:trPr>
          <w:trHeight w:val="300"/>
        </w:trPr>
        <w:tc>
          <w:tcPr>
            <w:tcW w:w="1140" w:type="dxa"/>
            <w:vMerge/>
            <w:tcBorders>
              <w:top w:val="nil"/>
              <w:left w:val="single" w:sz="8" w:space="0" w:color="auto"/>
              <w:bottom w:val="nil"/>
              <w:right w:val="single" w:sz="4" w:space="0" w:color="auto"/>
            </w:tcBorders>
            <w:hideMark/>
          </w:tcPr>
          <w:p w14:paraId="20186795"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634A898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c>
          <w:tcPr>
            <w:tcW w:w="1720" w:type="dxa"/>
            <w:tcBorders>
              <w:top w:val="nil"/>
              <w:left w:val="nil"/>
              <w:bottom w:val="nil"/>
              <w:right w:val="nil"/>
            </w:tcBorders>
            <w:shd w:val="clear" w:color="000000" w:fill="C4D79B"/>
            <w:noWrap/>
            <w:hideMark/>
          </w:tcPr>
          <w:p w14:paraId="3D8B0E6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110,000.00 </w:t>
            </w:r>
          </w:p>
        </w:tc>
        <w:tc>
          <w:tcPr>
            <w:tcW w:w="1380" w:type="dxa"/>
            <w:tcBorders>
              <w:top w:val="nil"/>
              <w:left w:val="nil"/>
              <w:bottom w:val="nil"/>
              <w:right w:val="nil"/>
            </w:tcBorders>
            <w:shd w:val="clear" w:color="000000" w:fill="C4D79B"/>
            <w:noWrap/>
            <w:hideMark/>
          </w:tcPr>
          <w:p w14:paraId="1AB48A1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87,708.00 </w:t>
            </w:r>
          </w:p>
        </w:tc>
        <w:tc>
          <w:tcPr>
            <w:tcW w:w="1380" w:type="dxa"/>
            <w:tcBorders>
              <w:top w:val="nil"/>
              <w:left w:val="nil"/>
              <w:bottom w:val="nil"/>
              <w:right w:val="nil"/>
            </w:tcBorders>
            <w:shd w:val="clear" w:color="000000" w:fill="C4D79B"/>
            <w:noWrap/>
            <w:hideMark/>
          </w:tcPr>
          <w:p w14:paraId="1B236EA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97,355.00 </w:t>
            </w:r>
          </w:p>
        </w:tc>
        <w:tc>
          <w:tcPr>
            <w:tcW w:w="1380" w:type="dxa"/>
            <w:tcBorders>
              <w:top w:val="nil"/>
              <w:left w:val="nil"/>
              <w:bottom w:val="nil"/>
              <w:right w:val="nil"/>
            </w:tcBorders>
            <w:shd w:val="clear" w:color="000000" w:fill="C4D79B"/>
            <w:noWrap/>
            <w:hideMark/>
          </w:tcPr>
          <w:p w14:paraId="3959AB27"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108,064.00 </w:t>
            </w:r>
          </w:p>
        </w:tc>
        <w:tc>
          <w:tcPr>
            <w:tcW w:w="1380" w:type="dxa"/>
            <w:tcBorders>
              <w:top w:val="nil"/>
              <w:left w:val="nil"/>
              <w:bottom w:val="nil"/>
              <w:right w:val="single" w:sz="8" w:space="0" w:color="auto"/>
            </w:tcBorders>
            <w:shd w:val="clear" w:color="000000" w:fill="C4D79B"/>
            <w:noWrap/>
            <w:hideMark/>
          </w:tcPr>
          <w:p w14:paraId="4007DBD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119,950.00 </w:t>
            </w:r>
          </w:p>
        </w:tc>
      </w:tr>
      <w:tr w:rsidR="008D395D" w:rsidRPr="00FA1966" w14:paraId="70AA375E" w14:textId="77777777" w:rsidTr="008D395D">
        <w:trPr>
          <w:trHeight w:val="300"/>
        </w:trPr>
        <w:tc>
          <w:tcPr>
            <w:tcW w:w="1140" w:type="dxa"/>
            <w:tcBorders>
              <w:top w:val="nil"/>
              <w:left w:val="single" w:sz="8" w:space="0" w:color="auto"/>
              <w:bottom w:val="nil"/>
              <w:right w:val="single" w:sz="4" w:space="0" w:color="auto"/>
            </w:tcBorders>
            <w:shd w:val="clear" w:color="000000" w:fill="C4D79B"/>
            <w:noWrap/>
            <w:hideMark/>
          </w:tcPr>
          <w:p w14:paraId="51A61B97"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nil"/>
              <w:right w:val="single" w:sz="4" w:space="0" w:color="auto"/>
            </w:tcBorders>
            <w:shd w:val="clear" w:color="000000" w:fill="C4D79B"/>
            <w:noWrap/>
            <w:hideMark/>
          </w:tcPr>
          <w:p w14:paraId="6C7D4E0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720" w:type="dxa"/>
            <w:tcBorders>
              <w:top w:val="nil"/>
              <w:left w:val="nil"/>
              <w:bottom w:val="nil"/>
              <w:right w:val="nil"/>
            </w:tcBorders>
            <w:shd w:val="clear" w:color="000000" w:fill="C4D79B"/>
            <w:noWrap/>
            <w:hideMark/>
          </w:tcPr>
          <w:p w14:paraId="1E27BBD6"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C4D79B"/>
            <w:noWrap/>
            <w:hideMark/>
          </w:tcPr>
          <w:p w14:paraId="755DD14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C4D79B"/>
            <w:noWrap/>
            <w:hideMark/>
          </w:tcPr>
          <w:p w14:paraId="2B32E7D7"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C4D79B"/>
            <w:noWrap/>
            <w:hideMark/>
          </w:tcPr>
          <w:p w14:paraId="5AF4E292"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single" w:sz="8" w:space="0" w:color="auto"/>
            </w:tcBorders>
            <w:shd w:val="clear" w:color="000000" w:fill="C4D79B"/>
            <w:noWrap/>
            <w:hideMark/>
          </w:tcPr>
          <w:p w14:paraId="7FA4CF1B"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r w:rsidR="008D395D" w:rsidRPr="00FA1966" w14:paraId="4475AAE1"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4D1AF507"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1E36EC54"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Stocks Totals (kg)</w:t>
            </w:r>
          </w:p>
        </w:tc>
        <w:tc>
          <w:tcPr>
            <w:tcW w:w="1720" w:type="dxa"/>
            <w:tcBorders>
              <w:top w:val="nil"/>
              <w:left w:val="nil"/>
              <w:bottom w:val="single" w:sz="4" w:space="0" w:color="auto"/>
              <w:right w:val="nil"/>
            </w:tcBorders>
            <w:shd w:val="clear" w:color="000000" w:fill="C4D79B"/>
            <w:noWrap/>
            <w:hideMark/>
          </w:tcPr>
          <w:p w14:paraId="3C1523B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830000</w:t>
            </w:r>
          </w:p>
        </w:tc>
        <w:tc>
          <w:tcPr>
            <w:tcW w:w="1380" w:type="dxa"/>
            <w:tcBorders>
              <w:top w:val="nil"/>
              <w:left w:val="nil"/>
              <w:bottom w:val="single" w:sz="4" w:space="0" w:color="auto"/>
              <w:right w:val="nil"/>
            </w:tcBorders>
            <w:shd w:val="clear" w:color="000000" w:fill="C4D79B"/>
            <w:noWrap/>
            <w:hideMark/>
          </w:tcPr>
          <w:p w14:paraId="1208DF9B"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7976FDE5"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64F72A0F"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C4D79B"/>
            <w:noWrap/>
            <w:hideMark/>
          </w:tcPr>
          <w:p w14:paraId="791562A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830,000.00 </w:t>
            </w:r>
          </w:p>
        </w:tc>
      </w:tr>
      <w:tr w:rsidR="008D395D" w:rsidRPr="00FA1966" w14:paraId="245EA437"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71296542"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5C1E87E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720" w:type="dxa"/>
            <w:tcBorders>
              <w:top w:val="nil"/>
              <w:left w:val="nil"/>
              <w:bottom w:val="single" w:sz="4" w:space="0" w:color="auto"/>
              <w:right w:val="nil"/>
            </w:tcBorders>
            <w:shd w:val="clear" w:color="000000" w:fill="C4D79B"/>
            <w:noWrap/>
            <w:hideMark/>
          </w:tcPr>
          <w:p w14:paraId="1A510E6D"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32A32D16"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39057564"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nil"/>
            </w:tcBorders>
            <w:shd w:val="clear" w:color="000000" w:fill="C4D79B"/>
            <w:noWrap/>
            <w:hideMark/>
          </w:tcPr>
          <w:p w14:paraId="21755359"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4" w:space="0" w:color="auto"/>
              <w:right w:val="single" w:sz="8" w:space="0" w:color="auto"/>
            </w:tcBorders>
            <w:shd w:val="clear" w:color="000000" w:fill="C4D79B"/>
            <w:noWrap/>
            <w:hideMark/>
          </w:tcPr>
          <w:p w14:paraId="2D0B44E4"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r w:rsidR="008D395D" w:rsidRPr="00FA1966" w14:paraId="26CF2129"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5DCE8D19"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5807DDFC"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NPV Breakdown</w:t>
            </w:r>
          </w:p>
        </w:tc>
        <w:tc>
          <w:tcPr>
            <w:tcW w:w="1720" w:type="dxa"/>
            <w:tcBorders>
              <w:top w:val="nil"/>
              <w:left w:val="nil"/>
              <w:bottom w:val="single" w:sz="4" w:space="0" w:color="auto"/>
              <w:right w:val="nil"/>
            </w:tcBorders>
            <w:shd w:val="clear" w:color="000000" w:fill="C4D79B"/>
            <w:noWrap/>
            <w:hideMark/>
          </w:tcPr>
          <w:p w14:paraId="40DBE796"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380" w:type="dxa"/>
            <w:tcBorders>
              <w:top w:val="nil"/>
              <w:left w:val="nil"/>
              <w:bottom w:val="single" w:sz="4" w:space="0" w:color="auto"/>
              <w:right w:val="nil"/>
            </w:tcBorders>
            <w:shd w:val="clear" w:color="000000" w:fill="C4D79B"/>
            <w:noWrap/>
            <w:hideMark/>
          </w:tcPr>
          <w:p w14:paraId="4F50339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380" w:type="dxa"/>
            <w:tcBorders>
              <w:top w:val="nil"/>
              <w:left w:val="nil"/>
              <w:bottom w:val="single" w:sz="4" w:space="0" w:color="auto"/>
              <w:right w:val="nil"/>
            </w:tcBorders>
            <w:shd w:val="clear" w:color="000000" w:fill="C4D79B"/>
            <w:noWrap/>
            <w:hideMark/>
          </w:tcPr>
          <w:p w14:paraId="52D725D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380" w:type="dxa"/>
            <w:tcBorders>
              <w:top w:val="nil"/>
              <w:left w:val="nil"/>
              <w:bottom w:val="single" w:sz="4" w:space="0" w:color="auto"/>
              <w:right w:val="nil"/>
            </w:tcBorders>
            <w:shd w:val="clear" w:color="000000" w:fill="C4D79B"/>
            <w:noWrap/>
            <w:hideMark/>
          </w:tcPr>
          <w:p w14:paraId="22D416C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380" w:type="dxa"/>
            <w:tcBorders>
              <w:top w:val="nil"/>
              <w:left w:val="nil"/>
              <w:bottom w:val="single" w:sz="4" w:space="0" w:color="auto"/>
              <w:right w:val="single" w:sz="8" w:space="0" w:color="auto"/>
            </w:tcBorders>
            <w:shd w:val="clear" w:color="000000" w:fill="C4D79B"/>
            <w:noWrap/>
            <w:hideMark/>
          </w:tcPr>
          <w:p w14:paraId="3D7AB06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r>
      <w:tr w:rsidR="008D395D" w:rsidRPr="00FA1966" w14:paraId="471CAF36" w14:textId="77777777" w:rsidTr="008D395D">
        <w:trPr>
          <w:trHeight w:val="300"/>
        </w:trPr>
        <w:tc>
          <w:tcPr>
            <w:tcW w:w="1140" w:type="dxa"/>
            <w:vMerge w:val="restart"/>
            <w:tcBorders>
              <w:top w:val="nil"/>
              <w:left w:val="single" w:sz="8" w:space="0" w:color="auto"/>
              <w:bottom w:val="nil"/>
              <w:right w:val="single" w:sz="4" w:space="0" w:color="auto"/>
            </w:tcBorders>
            <w:shd w:val="clear" w:color="000000" w:fill="C4D79B"/>
            <w:noWrap/>
            <w:hideMark/>
          </w:tcPr>
          <w:p w14:paraId="7337FA62" w14:textId="77777777" w:rsidR="008D395D" w:rsidRPr="00FA1966" w:rsidRDefault="008D395D" w:rsidP="008D395D">
            <w:pPr>
              <w:jc w:val="cente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Zone</w:t>
            </w:r>
          </w:p>
        </w:tc>
        <w:tc>
          <w:tcPr>
            <w:tcW w:w="3120" w:type="dxa"/>
            <w:tcBorders>
              <w:top w:val="nil"/>
              <w:left w:val="nil"/>
              <w:bottom w:val="nil"/>
              <w:right w:val="single" w:sz="4" w:space="0" w:color="auto"/>
            </w:tcBorders>
            <w:shd w:val="clear" w:color="000000" w:fill="C4D79B"/>
            <w:noWrap/>
            <w:hideMark/>
          </w:tcPr>
          <w:p w14:paraId="458D6F4C"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w:t>
            </w:r>
          </w:p>
        </w:tc>
        <w:tc>
          <w:tcPr>
            <w:tcW w:w="1720" w:type="dxa"/>
            <w:tcBorders>
              <w:top w:val="nil"/>
              <w:left w:val="nil"/>
              <w:bottom w:val="nil"/>
              <w:right w:val="nil"/>
            </w:tcBorders>
            <w:shd w:val="clear" w:color="000000" w:fill="C4D79B"/>
            <w:noWrap/>
            <w:hideMark/>
          </w:tcPr>
          <w:p w14:paraId="5DF38D7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6386629F"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3582528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1882970.08</w:t>
            </w:r>
          </w:p>
        </w:tc>
        <w:tc>
          <w:tcPr>
            <w:tcW w:w="1380" w:type="dxa"/>
            <w:tcBorders>
              <w:top w:val="nil"/>
              <w:left w:val="nil"/>
              <w:bottom w:val="nil"/>
              <w:right w:val="nil"/>
            </w:tcBorders>
            <w:shd w:val="clear" w:color="000000" w:fill="C4D79B"/>
            <w:noWrap/>
            <w:hideMark/>
          </w:tcPr>
          <w:p w14:paraId="63A55DBC"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single" w:sz="8" w:space="0" w:color="auto"/>
            </w:tcBorders>
            <w:shd w:val="clear" w:color="000000" w:fill="C4D79B"/>
            <w:noWrap/>
            <w:hideMark/>
          </w:tcPr>
          <w:p w14:paraId="5A09DAD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r>
      <w:tr w:rsidR="008D395D" w:rsidRPr="00FA1966" w14:paraId="5D96DAEE" w14:textId="77777777" w:rsidTr="008D395D">
        <w:trPr>
          <w:trHeight w:val="300"/>
        </w:trPr>
        <w:tc>
          <w:tcPr>
            <w:tcW w:w="1140" w:type="dxa"/>
            <w:vMerge/>
            <w:tcBorders>
              <w:top w:val="nil"/>
              <w:left w:val="single" w:sz="8" w:space="0" w:color="auto"/>
              <w:bottom w:val="nil"/>
              <w:right w:val="single" w:sz="4" w:space="0" w:color="auto"/>
            </w:tcBorders>
            <w:hideMark/>
          </w:tcPr>
          <w:p w14:paraId="327A8D4D"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228B7EEB"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w:t>
            </w:r>
          </w:p>
        </w:tc>
        <w:tc>
          <w:tcPr>
            <w:tcW w:w="1720" w:type="dxa"/>
            <w:tcBorders>
              <w:top w:val="nil"/>
              <w:left w:val="nil"/>
              <w:bottom w:val="nil"/>
              <w:right w:val="nil"/>
            </w:tcBorders>
            <w:shd w:val="clear" w:color="000000" w:fill="C4D79B"/>
            <w:noWrap/>
            <w:hideMark/>
          </w:tcPr>
          <w:p w14:paraId="5C90BCD5"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37A931D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3077846.36</w:t>
            </w:r>
          </w:p>
        </w:tc>
        <w:tc>
          <w:tcPr>
            <w:tcW w:w="1380" w:type="dxa"/>
            <w:tcBorders>
              <w:top w:val="nil"/>
              <w:left w:val="nil"/>
              <w:bottom w:val="nil"/>
              <w:right w:val="nil"/>
            </w:tcBorders>
            <w:shd w:val="clear" w:color="000000" w:fill="C4D79B"/>
            <w:noWrap/>
            <w:hideMark/>
          </w:tcPr>
          <w:p w14:paraId="70E8CAC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2DB7584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single" w:sz="8" w:space="0" w:color="auto"/>
            </w:tcBorders>
            <w:shd w:val="clear" w:color="000000" w:fill="C4D79B"/>
            <w:noWrap/>
            <w:hideMark/>
          </w:tcPr>
          <w:p w14:paraId="6DC299E5"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r>
      <w:tr w:rsidR="008D395D" w:rsidRPr="00FA1966" w14:paraId="07DA6A8A" w14:textId="77777777" w:rsidTr="008D395D">
        <w:trPr>
          <w:trHeight w:val="300"/>
        </w:trPr>
        <w:tc>
          <w:tcPr>
            <w:tcW w:w="1140" w:type="dxa"/>
            <w:vMerge/>
            <w:tcBorders>
              <w:top w:val="nil"/>
              <w:left w:val="single" w:sz="8" w:space="0" w:color="auto"/>
              <w:bottom w:val="nil"/>
              <w:right w:val="single" w:sz="4" w:space="0" w:color="auto"/>
            </w:tcBorders>
            <w:hideMark/>
          </w:tcPr>
          <w:p w14:paraId="7F59B64C"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2FB379A5"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w:t>
            </w:r>
          </w:p>
        </w:tc>
        <w:tc>
          <w:tcPr>
            <w:tcW w:w="1720" w:type="dxa"/>
            <w:tcBorders>
              <w:top w:val="nil"/>
              <w:left w:val="nil"/>
              <w:bottom w:val="nil"/>
              <w:right w:val="nil"/>
            </w:tcBorders>
            <w:shd w:val="clear" w:color="000000" w:fill="C4D79B"/>
            <w:noWrap/>
            <w:hideMark/>
          </w:tcPr>
          <w:p w14:paraId="134E887C"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46D6B2D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3597F25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2873672.71</w:t>
            </w:r>
          </w:p>
        </w:tc>
        <w:tc>
          <w:tcPr>
            <w:tcW w:w="1380" w:type="dxa"/>
            <w:tcBorders>
              <w:top w:val="nil"/>
              <w:left w:val="nil"/>
              <w:bottom w:val="nil"/>
              <w:right w:val="nil"/>
            </w:tcBorders>
            <w:shd w:val="clear" w:color="000000" w:fill="C4D79B"/>
            <w:noWrap/>
            <w:hideMark/>
          </w:tcPr>
          <w:p w14:paraId="2138E6B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single" w:sz="8" w:space="0" w:color="auto"/>
            </w:tcBorders>
            <w:shd w:val="clear" w:color="000000" w:fill="C4D79B"/>
            <w:noWrap/>
            <w:hideMark/>
          </w:tcPr>
          <w:p w14:paraId="1EF71481"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r>
      <w:tr w:rsidR="008D395D" w:rsidRPr="00FA1966" w14:paraId="02DBC70A" w14:textId="77777777" w:rsidTr="008D395D">
        <w:trPr>
          <w:trHeight w:val="300"/>
        </w:trPr>
        <w:tc>
          <w:tcPr>
            <w:tcW w:w="1140" w:type="dxa"/>
            <w:vMerge/>
            <w:tcBorders>
              <w:top w:val="nil"/>
              <w:left w:val="single" w:sz="8" w:space="0" w:color="auto"/>
              <w:bottom w:val="nil"/>
              <w:right w:val="single" w:sz="4" w:space="0" w:color="auto"/>
            </w:tcBorders>
            <w:hideMark/>
          </w:tcPr>
          <w:p w14:paraId="6135E328"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nil"/>
              <w:right w:val="single" w:sz="4" w:space="0" w:color="auto"/>
            </w:tcBorders>
            <w:shd w:val="clear" w:color="000000" w:fill="C4D79B"/>
            <w:noWrap/>
            <w:hideMark/>
          </w:tcPr>
          <w:p w14:paraId="6B586A1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w:t>
            </w:r>
          </w:p>
        </w:tc>
        <w:tc>
          <w:tcPr>
            <w:tcW w:w="1720" w:type="dxa"/>
            <w:tcBorders>
              <w:top w:val="nil"/>
              <w:left w:val="nil"/>
              <w:bottom w:val="nil"/>
              <w:right w:val="nil"/>
            </w:tcBorders>
            <w:shd w:val="clear" w:color="000000" w:fill="C4D79B"/>
            <w:noWrap/>
            <w:hideMark/>
          </w:tcPr>
          <w:p w14:paraId="39EBF30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2BD6AC8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2109053.50</w:t>
            </w:r>
          </w:p>
        </w:tc>
        <w:tc>
          <w:tcPr>
            <w:tcW w:w="1380" w:type="dxa"/>
            <w:tcBorders>
              <w:top w:val="nil"/>
              <w:left w:val="nil"/>
              <w:bottom w:val="nil"/>
              <w:right w:val="nil"/>
            </w:tcBorders>
            <w:shd w:val="clear" w:color="000000" w:fill="C4D79B"/>
            <w:noWrap/>
            <w:hideMark/>
          </w:tcPr>
          <w:p w14:paraId="65A4B8B6"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nil"/>
              <w:right w:val="nil"/>
            </w:tcBorders>
            <w:shd w:val="clear" w:color="000000" w:fill="C4D79B"/>
            <w:noWrap/>
            <w:hideMark/>
          </w:tcPr>
          <w:p w14:paraId="7B4F14E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4630629.27</w:t>
            </w:r>
          </w:p>
        </w:tc>
        <w:tc>
          <w:tcPr>
            <w:tcW w:w="1380" w:type="dxa"/>
            <w:tcBorders>
              <w:top w:val="nil"/>
              <w:left w:val="nil"/>
              <w:bottom w:val="nil"/>
              <w:right w:val="single" w:sz="8" w:space="0" w:color="auto"/>
            </w:tcBorders>
            <w:shd w:val="clear" w:color="000000" w:fill="C4D79B"/>
            <w:noWrap/>
            <w:hideMark/>
          </w:tcPr>
          <w:p w14:paraId="23E0D1C2"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803088.17</w:t>
            </w:r>
          </w:p>
        </w:tc>
      </w:tr>
      <w:tr w:rsidR="008D395D" w:rsidRPr="00FA1966" w14:paraId="2BD8FCF1" w14:textId="77777777" w:rsidTr="008D395D">
        <w:trPr>
          <w:trHeight w:val="300"/>
        </w:trPr>
        <w:tc>
          <w:tcPr>
            <w:tcW w:w="1140" w:type="dxa"/>
            <w:vMerge/>
            <w:tcBorders>
              <w:top w:val="nil"/>
              <w:left w:val="single" w:sz="8" w:space="0" w:color="auto"/>
              <w:bottom w:val="nil"/>
              <w:right w:val="single" w:sz="4" w:space="0" w:color="auto"/>
            </w:tcBorders>
            <w:hideMark/>
          </w:tcPr>
          <w:p w14:paraId="446F69A7" w14:textId="77777777" w:rsidR="008D395D" w:rsidRPr="00FA1966" w:rsidRDefault="008D395D" w:rsidP="008D395D">
            <w:pPr>
              <w:rPr>
                <w:rFonts w:ascii="Calibri" w:eastAsia="Times New Roman" w:hAnsi="Calibri" w:cs="Times New Roman"/>
                <w:color w:val="000000"/>
                <w:sz w:val="22"/>
                <w:szCs w:val="22"/>
              </w:rPr>
            </w:pPr>
          </w:p>
        </w:tc>
        <w:tc>
          <w:tcPr>
            <w:tcW w:w="3120" w:type="dxa"/>
            <w:tcBorders>
              <w:top w:val="nil"/>
              <w:left w:val="nil"/>
              <w:bottom w:val="single" w:sz="4" w:space="0" w:color="auto"/>
              <w:right w:val="single" w:sz="4" w:space="0" w:color="auto"/>
            </w:tcBorders>
            <w:shd w:val="clear" w:color="000000" w:fill="C4D79B"/>
            <w:noWrap/>
            <w:hideMark/>
          </w:tcPr>
          <w:p w14:paraId="01350D2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w:t>
            </w:r>
          </w:p>
        </w:tc>
        <w:tc>
          <w:tcPr>
            <w:tcW w:w="1720" w:type="dxa"/>
            <w:tcBorders>
              <w:top w:val="nil"/>
              <w:left w:val="nil"/>
              <w:bottom w:val="single" w:sz="4" w:space="0" w:color="auto"/>
              <w:right w:val="nil"/>
            </w:tcBorders>
            <w:shd w:val="clear" w:color="000000" w:fill="C4D79B"/>
            <w:noWrap/>
            <w:hideMark/>
          </w:tcPr>
          <w:p w14:paraId="6B4667B5"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xml:space="preserve"> 1,887,629.63 </w:t>
            </w:r>
          </w:p>
        </w:tc>
        <w:tc>
          <w:tcPr>
            <w:tcW w:w="1380" w:type="dxa"/>
            <w:tcBorders>
              <w:top w:val="nil"/>
              <w:left w:val="nil"/>
              <w:bottom w:val="single" w:sz="4" w:space="0" w:color="auto"/>
              <w:right w:val="nil"/>
            </w:tcBorders>
            <w:shd w:val="clear" w:color="000000" w:fill="C4D79B"/>
            <w:noWrap/>
            <w:hideMark/>
          </w:tcPr>
          <w:p w14:paraId="0705831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single" w:sz="4" w:space="0" w:color="auto"/>
              <w:right w:val="nil"/>
            </w:tcBorders>
            <w:shd w:val="clear" w:color="000000" w:fill="C4D79B"/>
            <w:noWrap/>
            <w:hideMark/>
          </w:tcPr>
          <w:p w14:paraId="7982E3CA"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single" w:sz="4" w:space="0" w:color="auto"/>
              <w:right w:val="nil"/>
            </w:tcBorders>
            <w:shd w:val="clear" w:color="000000" w:fill="C4D79B"/>
            <w:noWrap/>
            <w:hideMark/>
          </w:tcPr>
          <w:p w14:paraId="2D69C5CE"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0.00</w:t>
            </w:r>
          </w:p>
        </w:tc>
        <w:tc>
          <w:tcPr>
            <w:tcW w:w="1380" w:type="dxa"/>
            <w:tcBorders>
              <w:top w:val="nil"/>
              <w:left w:val="nil"/>
              <w:bottom w:val="single" w:sz="4" w:space="0" w:color="auto"/>
              <w:right w:val="single" w:sz="8" w:space="0" w:color="auto"/>
            </w:tcBorders>
            <w:shd w:val="clear" w:color="000000" w:fill="C4D79B"/>
            <w:noWrap/>
            <w:hideMark/>
          </w:tcPr>
          <w:p w14:paraId="4DD6286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3389304.32</w:t>
            </w:r>
          </w:p>
        </w:tc>
      </w:tr>
      <w:tr w:rsidR="008D395D" w:rsidRPr="00FA1966" w14:paraId="2B776311" w14:textId="77777777" w:rsidTr="008D395D">
        <w:trPr>
          <w:trHeight w:val="300"/>
        </w:trPr>
        <w:tc>
          <w:tcPr>
            <w:tcW w:w="1140" w:type="dxa"/>
            <w:tcBorders>
              <w:top w:val="nil"/>
              <w:left w:val="single" w:sz="8" w:space="0" w:color="auto"/>
              <w:bottom w:val="nil"/>
              <w:right w:val="single" w:sz="4" w:space="0" w:color="auto"/>
            </w:tcBorders>
            <w:shd w:val="clear" w:color="000000" w:fill="C4D79B"/>
            <w:noWrap/>
            <w:hideMark/>
          </w:tcPr>
          <w:p w14:paraId="3E6C7740"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nil"/>
              <w:right w:val="single" w:sz="4" w:space="0" w:color="auto"/>
            </w:tcBorders>
            <w:shd w:val="clear" w:color="000000" w:fill="C4D79B"/>
            <w:noWrap/>
            <w:hideMark/>
          </w:tcPr>
          <w:p w14:paraId="6227B9F3"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720" w:type="dxa"/>
            <w:tcBorders>
              <w:top w:val="nil"/>
              <w:left w:val="nil"/>
              <w:bottom w:val="nil"/>
              <w:right w:val="nil"/>
            </w:tcBorders>
            <w:shd w:val="clear" w:color="000000" w:fill="C4D79B"/>
            <w:noWrap/>
            <w:hideMark/>
          </w:tcPr>
          <w:p w14:paraId="2915881B"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C4D79B"/>
            <w:noWrap/>
            <w:hideMark/>
          </w:tcPr>
          <w:p w14:paraId="3A132BB5"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C4D79B"/>
            <w:noWrap/>
            <w:hideMark/>
          </w:tcPr>
          <w:p w14:paraId="0C808591"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nil"/>
            </w:tcBorders>
            <w:shd w:val="clear" w:color="000000" w:fill="C4D79B"/>
            <w:noWrap/>
            <w:hideMark/>
          </w:tcPr>
          <w:p w14:paraId="3990B1BD"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nil"/>
              <w:right w:val="single" w:sz="8" w:space="0" w:color="auto"/>
            </w:tcBorders>
            <w:shd w:val="clear" w:color="000000" w:fill="C4D79B"/>
            <w:noWrap/>
            <w:hideMark/>
          </w:tcPr>
          <w:p w14:paraId="7EFF83FC"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r w:rsidR="008D395D" w:rsidRPr="00FA1966" w14:paraId="6BD3D4A7" w14:textId="77777777" w:rsidTr="008D395D">
        <w:trPr>
          <w:trHeight w:val="300"/>
        </w:trPr>
        <w:tc>
          <w:tcPr>
            <w:tcW w:w="1140" w:type="dxa"/>
            <w:tcBorders>
              <w:top w:val="nil"/>
              <w:left w:val="single" w:sz="8" w:space="0" w:color="auto"/>
              <w:bottom w:val="single" w:sz="4" w:space="0" w:color="auto"/>
              <w:right w:val="single" w:sz="4" w:space="0" w:color="auto"/>
            </w:tcBorders>
            <w:shd w:val="clear" w:color="000000" w:fill="C4D79B"/>
            <w:noWrap/>
            <w:hideMark/>
          </w:tcPr>
          <w:p w14:paraId="1E205B38"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4" w:space="0" w:color="auto"/>
              <w:right w:val="single" w:sz="4" w:space="0" w:color="auto"/>
            </w:tcBorders>
            <w:shd w:val="clear" w:color="000000" w:fill="C4D79B"/>
            <w:noWrap/>
            <w:hideMark/>
          </w:tcPr>
          <w:p w14:paraId="5A58373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Annual NPV totals ($)</w:t>
            </w:r>
          </w:p>
        </w:tc>
        <w:tc>
          <w:tcPr>
            <w:tcW w:w="1720" w:type="dxa"/>
            <w:tcBorders>
              <w:top w:val="nil"/>
              <w:left w:val="nil"/>
              <w:bottom w:val="single" w:sz="4" w:space="0" w:color="auto"/>
              <w:right w:val="nil"/>
            </w:tcBorders>
            <w:shd w:val="clear" w:color="000000" w:fill="C4D79B"/>
            <w:noWrap/>
            <w:hideMark/>
          </w:tcPr>
          <w:p w14:paraId="054B9BA4"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1887629.63</w:t>
            </w:r>
          </w:p>
        </w:tc>
        <w:tc>
          <w:tcPr>
            <w:tcW w:w="1380" w:type="dxa"/>
            <w:tcBorders>
              <w:top w:val="nil"/>
              <w:left w:val="nil"/>
              <w:bottom w:val="single" w:sz="4" w:space="0" w:color="auto"/>
              <w:right w:val="nil"/>
            </w:tcBorders>
            <w:shd w:val="clear" w:color="000000" w:fill="C4D79B"/>
            <w:noWrap/>
            <w:hideMark/>
          </w:tcPr>
          <w:p w14:paraId="409EA7D0"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5186899.86</w:t>
            </w:r>
          </w:p>
        </w:tc>
        <w:tc>
          <w:tcPr>
            <w:tcW w:w="1380" w:type="dxa"/>
            <w:tcBorders>
              <w:top w:val="nil"/>
              <w:left w:val="nil"/>
              <w:bottom w:val="single" w:sz="4" w:space="0" w:color="auto"/>
              <w:right w:val="nil"/>
            </w:tcBorders>
            <w:shd w:val="clear" w:color="000000" w:fill="C4D79B"/>
            <w:noWrap/>
            <w:hideMark/>
          </w:tcPr>
          <w:p w14:paraId="2198AA1C"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4756642.79</w:t>
            </w:r>
          </w:p>
        </w:tc>
        <w:tc>
          <w:tcPr>
            <w:tcW w:w="1380" w:type="dxa"/>
            <w:tcBorders>
              <w:top w:val="nil"/>
              <w:left w:val="nil"/>
              <w:bottom w:val="single" w:sz="4" w:space="0" w:color="auto"/>
              <w:right w:val="nil"/>
            </w:tcBorders>
            <w:shd w:val="clear" w:color="000000" w:fill="C4D79B"/>
            <w:noWrap/>
            <w:hideMark/>
          </w:tcPr>
          <w:p w14:paraId="78C2BBF3"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4630629.27</w:t>
            </w:r>
          </w:p>
        </w:tc>
        <w:tc>
          <w:tcPr>
            <w:tcW w:w="1380" w:type="dxa"/>
            <w:tcBorders>
              <w:top w:val="nil"/>
              <w:left w:val="nil"/>
              <w:bottom w:val="single" w:sz="4" w:space="0" w:color="auto"/>
              <w:right w:val="single" w:sz="8" w:space="0" w:color="auto"/>
            </w:tcBorders>
            <w:shd w:val="clear" w:color="000000" w:fill="C4D79B"/>
            <w:noWrap/>
            <w:hideMark/>
          </w:tcPr>
          <w:p w14:paraId="61B159ED"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4192392.49</w:t>
            </w:r>
          </w:p>
        </w:tc>
      </w:tr>
      <w:tr w:rsidR="008D395D" w:rsidRPr="00FA1966" w14:paraId="75E79E41" w14:textId="77777777" w:rsidTr="008D395D">
        <w:trPr>
          <w:trHeight w:val="320"/>
        </w:trPr>
        <w:tc>
          <w:tcPr>
            <w:tcW w:w="1140" w:type="dxa"/>
            <w:tcBorders>
              <w:top w:val="nil"/>
              <w:left w:val="single" w:sz="8" w:space="0" w:color="auto"/>
              <w:bottom w:val="single" w:sz="8" w:space="0" w:color="auto"/>
              <w:right w:val="single" w:sz="4" w:space="0" w:color="auto"/>
            </w:tcBorders>
            <w:shd w:val="clear" w:color="000000" w:fill="C4D79B"/>
            <w:noWrap/>
            <w:hideMark/>
          </w:tcPr>
          <w:p w14:paraId="3891F8AA"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3120" w:type="dxa"/>
            <w:tcBorders>
              <w:top w:val="nil"/>
              <w:left w:val="nil"/>
              <w:bottom w:val="single" w:sz="8" w:space="0" w:color="auto"/>
              <w:right w:val="single" w:sz="4" w:space="0" w:color="auto"/>
            </w:tcBorders>
            <w:shd w:val="clear" w:color="000000" w:fill="C4D79B"/>
            <w:noWrap/>
            <w:hideMark/>
          </w:tcPr>
          <w:p w14:paraId="52FD5E1C"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Annual Interest Rate</w:t>
            </w:r>
          </w:p>
        </w:tc>
        <w:tc>
          <w:tcPr>
            <w:tcW w:w="1720" w:type="dxa"/>
            <w:tcBorders>
              <w:top w:val="nil"/>
              <w:left w:val="nil"/>
              <w:bottom w:val="single" w:sz="8" w:space="0" w:color="auto"/>
              <w:right w:val="nil"/>
            </w:tcBorders>
            <w:shd w:val="clear" w:color="000000" w:fill="C4D79B"/>
            <w:noWrap/>
            <w:hideMark/>
          </w:tcPr>
          <w:p w14:paraId="5D103588" w14:textId="77777777" w:rsidR="008D395D" w:rsidRPr="00FA1966" w:rsidRDefault="008D395D" w:rsidP="008D395D">
            <w:pPr>
              <w:jc w:val="right"/>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0.08</w:t>
            </w:r>
          </w:p>
        </w:tc>
        <w:tc>
          <w:tcPr>
            <w:tcW w:w="1380" w:type="dxa"/>
            <w:tcBorders>
              <w:top w:val="nil"/>
              <w:left w:val="nil"/>
              <w:bottom w:val="single" w:sz="8" w:space="0" w:color="auto"/>
              <w:right w:val="nil"/>
            </w:tcBorders>
            <w:shd w:val="clear" w:color="000000" w:fill="C4D79B"/>
            <w:noWrap/>
            <w:hideMark/>
          </w:tcPr>
          <w:p w14:paraId="51E288AF"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8" w:space="0" w:color="auto"/>
              <w:right w:val="nil"/>
            </w:tcBorders>
            <w:shd w:val="clear" w:color="000000" w:fill="C4D79B"/>
            <w:noWrap/>
            <w:hideMark/>
          </w:tcPr>
          <w:p w14:paraId="7AA27916"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8" w:space="0" w:color="auto"/>
              <w:right w:val="nil"/>
            </w:tcBorders>
            <w:shd w:val="clear" w:color="000000" w:fill="C4D79B"/>
            <w:noWrap/>
            <w:hideMark/>
          </w:tcPr>
          <w:p w14:paraId="460C4730"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c>
          <w:tcPr>
            <w:tcW w:w="1380" w:type="dxa"/>
            <w:tcBorders>
              <w:top w:val="nil"/>
              <w:left w:val="nil"/>
              <w:bottom w:val="single" w:sz="8" w:space="0" w:color="auto"/>
              <w:right w:val="single" w:sz="8" w:space="0" w:color="auto"/>
            </w:tcBorders>
            <w:shd w:val="clear" w:color="000000" w:fill="C4D79B"/>
            <w:noWrap/>
            <w:hideMark/>
          </w:tcPr>
          <w:p w14:paraId="6013E290" w14:textId="77777777" w:rsidR="008D395D" w:rsidRPr="00FA1966" w:rsidRDefault="008D395D" w:rsidP="008D395D">
            <w:pPr>
              <w:rPr>
                <w:rFonts w:ascii="Calibri" w:eastAsia="Times New Roman" w:hAnsi="Calibri" w:cs="Times New Roman"/>
                <w:color w:val="000000"/>
                <w:sz w:val="22"/>
                <w:szCs w:val="22"/>
              </w:rPr>
            </w:pPr>
            <w:r w:rsidRPr="00FA1966">
              <w:rPr>
                <w:rFonts w:ascii="Calibri" w:eastAsia="Times New Roman" w:hAnsi="Calibri" w:cs="Times New Roman"/>
                <w:color w:val="000000"/>
                <w:sz w:val="22"/>
                <w:szCs w:val="22"/>
              </w:rPr>
              <w:t> </w:t>
            </w:r>
          </w:p>
        </w:tc>
      </w:tr>
    </w:tbl>
    <w:p w14:paraId="51AF0BB0" w14:textId="77777777" w:rsidR="005D3710" w:rsidRDefault="005D3710">
      <w:pPr>
        <w:rPr>
          <w:rFonts w:eastAsiaTheme="minorEastAsia"/>
          <w:lang w:val="en-AU"/>
        </w:rPr>
      </w:pPr>
    </w:p>
    <w:p w14:paraId="43604451" w14:textId="77777777" w:rsidR="008A14BC" w:rsidRPr="00524A55" w:rsidRDefault="008A14BC">
      <w:pPr>
        <w:rPr>
          <w:rFonts w:eastAsiaTheme="minorEastAsia"/>
          <w:lang w:val="en-AU"/>
        </w:rPr>
      </w:pPr>
    </w:p>
    <w:p w14:paraId="5F29A80C" w14:textId="77777777" w:rsidR="00524A55" w:rsidRPr="004706A2" w:rsidRDefault="00524A55">
      <w:pPr>
        <w:rPr>
          <w:rFonts w:eastAsiaTheme="minorEastAsia"/>
          <w:lang w:val="en-AU"/>
        </w:rPr>
      </w:pPr>
    </w:p>
    <w:p w14:paraId="5C20BF48" w14:textId="77777777" w:rsidR="004706A2" w:rsidRPr="007C2B4A" w:rsidRDefault="004706A2">
      <w:pPr>
        <w:rPr>
          <w:lang w:val="en-AU"/>
        </w:rPr>
      </w:pPr>
    </w:p>
    <w:sectPr w:rsidR="004706A2" w:rsidRPr="007C2B4A" w:rsidSect="00FA1966">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B416F"/>
    <w:multiLevelType w:val="multilevel"/>
    <w:tmpl w:val="0C683D6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EE"/>
    <w:rsid w:val="000322FA"/>
    <w:rsid w:val="00040003"/>
    <w:rsid w:val="00050B3A"/>
    <w:rsid w:val="00064E69"/>
    <w:rsid w:val="000B0801"/>
    <w:rsid w:val="000F00A0"/>
    <w:rsid w:val="00102EF5"/>
    <w:rsid w:val="001052A6"/>
    <w:rsid w:val="00122561"/>
    <w:rsid w:val="001A5250"/>
    <w:rsid w:val="001F4405"/>
    <w:rsid w:val="001F61F1"/>
    <w:rsid w:val="00216556"/>
    <w:rsid w:val="0022640F"/>
    <w:rsid w:val="002369C8"/>
    <w:rsid w:val="00286DD9"/>
    <w:rsid w:val="002A32A2"/>
    <w:rsid w:val="002F14C1"/>
    <w:rsid w:val="003310E0"/>
    <w:rsid w:val="00381126"/>
    <w:rsid w:val="00391E25"/>
    <w:rsid w:val="003A6CA6"/>
    <w:rsid w:val="003C198B"/>
    <w:rsid w:val="003C6041"/>
    <w:rsid w:val="004706A2"/>
    <w:rsid w:val="004737B7"/>
    <w:rsid w:val="00474B19"/>
    <w:rsid w:val="00497A7E"/>
    <w:rsid w:val="004C56AF"/>
    <w:rsid w:val="004F6A54"/>
    <w:rsid w:val="005153CC"/>
    <w:rsid w:val="00524A55"/>
    <w:rsid w:val="00571720"/>
    <w:rsid w:val="00571AAA"/>
    <w:rsid w:val="00580FEE"/>
    <w:rsid w:val="005D3710"/>
    <w:rsid w:val="00666148"/>
    <w:rsid w:val="006663FE"/>
    <w:rsid w:val="006B5101"/>
    <w:rsid w:val="006F471B"/>
    <w:rsid w:val="00737B8A"/>
    <w:rsid w:val="00763A8F"/>
    <w:rsid w:val="007C2B4A"/>
    <w:rsid w:val="007F50AF"/>
    <w:rsid w:val="008361F7"/>
    <w:rsid w:val="008A14BC"/>
    <w:rsid w:val="008A1E45"/>
    <w:rsid w:val="008B5DE2"/>
    <w:rsid w:val="008D395D"/>
    <w:rsid w:val="00900B2D"/>
    <w:rsid w:val="009A7B77"/>
    <w:rsid w:val="009B0A25"/>
    <w:rsid w:val="009C620F"/>
    <w:rsid w:val="009C7051"/>
    <w:rsid w:val="00A05FB5"/>
    <w:rsid w:val="00A23250"/>
    <w:rsid w:val="00A40D76"/>
    <w:rsid w:val="00AC670C"/>
    <w:rsid w:val="00AE41C4"/>
    <w:rsid w:val="00B137CA"/>
    <w:rsid w:val="00B1471A"/>
    <w:rsid w:val="00B560AF"/>
    <w:rsid w:val="00B7706D"/>
    <w:rsid w:val="00B90F4A"/>
    <w:rsid w:val="00B95CF1"/>
    <w:rsid w:val="00BB3528"/>
    <w:rsid w:val="00BC6FA5"/>
    <w:rsid w:val="00CC63E2"/>
    <w:rsid w:val="00CF232C"/>
    <w:rsid w:val="00CF3B3D"/>
    <w:rsid w:val="00D00193"/>
    <w:rsid w:val="00D266C3"/>
    <w:rsid w:val="00D37714"/>
    <w:rsid w:val="00D47C70"/>
    <w:rsid w:val="00D528EB"/>
    <w:rsid w:val="00D72C91"/>
    <w:rsid w:val="00D732C0"/>
    <w:rsid w:val="00D77893"/>
    <w:rsid w:val="00D90124"/>
    <w:rsid w:val="00DC5B0D"/>
    <w:rsid w:val="00DC7A9E"/>
    <w:rsid w:val="00DF4042"/>
    <w:rsid w:val="00E41632"/>
    <w:rsid w:val="00E42C44"/>
    <w:rsid w:val="00E53D54"/>
    <w:rsid w:val="00E766DD"/>
    <w:rsid w:val="00E856B0"/>
    <w:rsid w:val="00E85E23"/>
    <w:rsid w:val="00F301DB"/>
    <w:rsid w:val="00F95A18"/>
    <w:rsid w:val="00FA1966"/>
    <w:rsid w:val="00FF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C5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63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E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C7051"/>
    <w:rPr>
      <w:color w:val="808080"/>
    </w:rPr>
  </w:style>
  <w:style w:type="table" w:styleId="TableGrid">
    <w:name w:val="Table Grid"/>
    <w:basedOn w:val="TableNormal"/>
    <w:uiPriority w:val="39"/>
    <w:rsid w:val="00331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2078">
      <w:bodyDiv w:val="1"/>
      <w:marLeft w:val="0"/>
      <w:marRight w:val="0"/>
      <w:marTop w:val="0"/>
      <w:marBottom w:val="0"/>
      <w:divBdr>
        <w:top w:val="none" w:sz="0" w:space="0" w:color="auto"/>
        <w:left w:val="none" w:sz="0" w:space="0" w:color="auto"/>
        <w:bottom w:val="none" w:sz="0" w:space="0" w:color="auto"/>
        <w:right w:val="none" w:sz="0" w:space="0" w:color="auto"/>
      </w:divBdr>
    </w:div>
    <w:div w:id="314530586">
      <w:bodyDiv w:val="1"/>
      <w:marLeft w:val="0"/>
      <w:marRight w:val="0"/>
      <w:marTop w:val="0"/>
      <w:marBottom w:val="0"/>
      <w:divBdr>
        <w:top w:val="none" w:sz="0" w:space="0" w:color="auto"/>
        <w:left w:val="none" w:sz="0" w:space="0" w:color="auto"/>
        <w:bottom w:val="none" w:sz="0" w:space="0" w:color="auto"/>
        <w:right w:val="none" w:sz="0" w:space="0" w:color="auto"/>
      </w:divBdr>
    </w:div>
    <w:div w:id="424231602">
      <w:bodyDiv w:val="1"/>
      <w:marLeft w:val="0"/>
      <w:marRight w:val="0"/>
      <w:marTop w:val="0"/>
      <w:marBottom w:val="0"/>
      <w:divBdr>
        <w:top w:val="none" w:sz="0" w:space="0" w:color="auto"/>
        <w:left w:val="none" w:sz="0" w:space="0" w:color="auto"/>
        <w:bottom w:val="none" w:sz="0" w:space="0" w:color="auto"/>
        <w:right w:val="none" w:sz="0" w:space="0" w:color="auto"/>
      </w:divBdr>
    </w:div>
    <w:div w:id="828062238">
      <w:bodyDiv w:val="1"/>
      <w:marLeft w:val="0"/>
      <w:marRight w:val="0"/>
      <w:marTop w:val="0"/>
      <w:marBottom w:val="0"/>
      <w:divBdr>
        <w:top w:val="none" w:sz="0" w:space="0" w:color="auto"/>
        <w:left w:val="none" w:sz="0" w:space="0" w:color="auto"/>
        <w:bottom w:val="none" w:sz="0" w:space="0" w:color="auto"/>
        <w:right w:val="none" w:sz="0" w:space="0" w:color="auto"/>
      </w:divBdr>
    </w:div>
    <w:div w:id="964889601">
      <w:bodyDiv w:val="1"/>
      <w:marLeft w:val="0"/>
      <w:marRight w:val="0"/>
      <w:marTop w:val="0"/>
      <w:marBottom w:val="0"/>
      <w:divBdr>
        <w:top w:val="none" w:sz="0" w:space="0" w:color="auto"/>
        <w:left w:val="none" w:sz="0" w:space="0" w:color="auto"/>
        <w:bottom w:val="none" w:sz="0" w:space="0" w:color="auto"/>
        <w:right w:val="none" w:sz="0" w:space="0" w:color="auto"/>
      </w:divBdr>
    </w:div>
    <w:div w:id="1465807841">
      <w:bodyDiv w:val="1"/>
      <w:marLeft w:val="0"/>
      <w:marRight w:val="0"/>
      <w:marTop w:val="0"/>
      <w:marBottom w:val="0"/>
      <w:divBdr>
        <w:top w:val="none" w:sz="0" w:space="0" w:color="auto"/>
        <w:left w:val="none" w:sz="0" w:space="0" w:color="auto"/>
        <w:bottom w:val="none" w:sz="0" w:space="0" w:color="auto"/>
        <w:right w:val="none" w:sz="0" w:space="0" w:color="auto"/>
      </w:divBdr>
    </w:div>
    <w:div w:id="1479498648">
      <w:bodyDiv w:val="1"/>
      <w:marLeft w:val="0"/>
      <w:marRight w:val="0"/>
      <w:marTop w:val="0"/>
      <w:marBottom w:val="0"/>
      <w:divBdr>
        <w:top w:val="none" w:sz="0" w:space="0" w:color="auto"/>
        <w:left w:val="none" w:sz="0" w:space="0" w:color="auto"/>
        <w:bottom w:val="none" w:sz="0" w:space="0" w:color="auto"/>
        <w:right w:val="none" w:sz="0" w:space="0" w:color="auto"/>
      </w:divBdr>
    </w:div>
    <w:div w:id="1751854864">
      <w:bodyDiv w:val="1"/>
      <w:marLeft w:val="0"/>
      <w:marRight w:val="0"/>
      <w:marTop w:val="0"/>
      <w:marBottom w:val="0"/>
      <w:divBdr>
        <w:top w:val="none" w:sz="0" w:space="0" w:color="auto"/>
        <w:left w:val="none" w:sz="0" w:space="0" w:color="auto"/>
        <w:bottom w:val="none" w:sz="0" w:space="0" w:color="auto"/>
        <w:right w:val="none" w:sz="0" w:space="0" w:color="auto"/>
      </w:divBdr>
    </w:div>
    <w:div w:id="2066221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35EBF-7493-AB46-9A4B-C67A8D824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1162</Words>
  <Characters>6629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2016-04-21T01:54:00Z</dcterms:created>
  <dcterms:modified xsi:type="dcterms:W3CDTF">2016-04-21T07:57:00Z</dcterms:modified>
</cp:coreProperties>
</file>