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 Blockchain-Integrated Agricultural Supply Chain Data Warehouse for Data Transparency and Traceability in Uganda.</w:t>
      </w:r>
    </w:p>
    <w:p w:rsidR="00000000" w:rsidDel="00000000" w:rsidP="00000000" w:rsidRDefault="00000000" w:rsidRPr="00000000" w14:paraId="00000002">
      <w:pPr>
        <w:pStyle w:val="Heading2"/>
        <w:rPr/>
      </w:pPr>
      <w:r w:rsidDel="00000000" w:rsidR="00000000" w:rsidRPr="00000000">
        <w:rPr>
          <w:rtl w:val="0"/>
        </w:rPr>
        <w:t xml:space="preserve">Background of the Study</w:t>
      </w:r>
    </w:p>
    <w:p w:rsidR="00000000" w:rsidDel="00000000" w:rsidP="00000000" w:rsidRDefault="00000000" w:rsidRPr="00000000" w14:paraId="00000003">
      <w:pPr>
        <w:rPr/>
      </w:pPr>
      <w:r w:rsidDel="00000000" w:rsidR="00000000" w:rsidRPr="00000000">
        <w:rPr>
          <w:rtl w:val="0"/>
        </w:rPr>
        <w:t xml:space="preserve">Agriculture is the main source of livelihood for most Ugandans, employing more than 70% of the population and greatly contributing to the country’s economy, according to the recent national population census findings. However, farmers continue to face challenges such as unfair market prices, lack of transparency, limited access to loans, and poor record keeping. These challenges are made worse by the absence of reliable data and poor traceability of agricultural produce. As a result, farmers earn less, consumers lose trust, and policy makers lack accurate information to make good decisions. To address these issues, this project proposes a simple but powerful solution — combining blockchain technology with a data warehouse. Blockchain ensures that agricultural data and transactions are secure, transparent, and tamper-proof, while a data warehouse brings all the information together for easy analysis and decision-making.</w:t>
      </w:r>
    </w:p>
    <w:p w:rsidR="00000000" w:rsidDel="00000000" w:rsidP="00000000" w:rsidRDefault="00000000" w:rsidRPr="00000000" w14:paraId="00000004">
      <w:pPr>
        <w:pStyle w:val="Heading2"/>
        <w:rPr/>
      </w:pPr>
      <w:r w:rsidDel="00000000" w:rsidR="00000000" w:rsidRPr="00000000">
        <w:rPr>
          <w:rtl w:val="0"/>
        </w:rPr>
        <w:t xml:space="preserve">Problem Statement</w:t>
      </w:r>
    </w:p>
    <w:p w:rsidR="00000000" w:rsidDel="00000000" w:rsidP="00000000" w:rsidRDefault="00000000" w:rsidRPr="00000000" w14:paraId="00000005">
      <w:pPr>
        <w:rPr/>
      </w:pPr>
      <w:r w:rsidDel="00000000" w:rsidR="00000000" w:rsidRPr="00000000">
        <w:rPr>
          <w:rtl w:val="0"/>
        </w:rPr>
        <w:t xml:space="preserve">Uganda’s agricultural supply chain system lacks transparency, reliable data, and proper traceability of produce. This has led to low farmer incomes, unfair pricing, and weak decision-making. There is a need for a trusted digital system that connects farmers, markets, and institutions while ensuring that all data is accurate, transparent, and easy to share.</w:t>
      </w:r>
    </w:p>
    <w:p w:rsidR="00000000" w:rsidDel="00000000" w:rsidP="00000000" w:rsidRDefault="00000000" w:rsidRPr="00000000" w14:paraId="00000006">
      <w:pPr>
        <w:pStyle w:val="Heading2"/>
        <w:rPr/>
      </w:pPr>
      <w:r w:rsidDel="00000000" w:rsidR="00000000" w:rsidRPr="00000000">
        <w:rPr>
          <w:rtl w:val="0"/>
        </w:rPr>
        <w:t xml:space="preserve">Main Objective</w:t>
      </w:r>
    </w:p>
    <w:p w:rsidR="00000000" w:rsidDel="00000000" w:rsidP="00000000" w:rsidRDefault="00000000" w:rsidRPr="00000000" w14:paraId="00000007">
      <w:pPr>
        <w:rPr/>
      </w:pPr>
      <w:r w:rsidDel="00000000" w:rsidR="00000000" w:rsidRPr="00000000">
        <w:rPr>
          <w:rtl w:val="0"/>
        </w:rPr>
        <w:t xml:space="preserve">To create a blockchain-based agricultural supply chain data warehouse that improves transparency, traceability, and data-driven decision-making in Uganda’s agriculture sector.</w:t>
      </w:r>
    </w:p>
    <w:p w:rsidR="00000000" w:rsidDel="00000000" w:rsidP="00000000" w:rsidRDefault="00000000" w:rsidRPr="00000000" w14:paraId="00000008">
      <w:pPr>
        <w:pStyle w:val="Heading2"/>
        <w:rPr/>
      </w:pPr>
      <w:r w:rsidDel="00000000" w:rsidR="00000000" w:rsidRPr="00000000">
        <w:rPr>
          <w:rtl w:val="0"/>
        </w:rPr>
        <w:t xml:space="preserve">Specific Objectives</w:t>
        <w:br w:type="textWrapping"/>
      </w:r>
    </w:p>
    <w:p w:rsidR="00000000" w:rsidDel="00000000" w:rsidP="00000000" w:rsidRDefault="00000000" w:rsidRPr="00000000" w14:paraId="00000009">
      <w:pPr>
        <w:rPr/>
      </w:pPr>
      <w:r w:rsidDel="00000000" w:rsidR="00000000" w:rsidRPr="00000000">
        <w:rPr>
          <w:rtl w:val="0"/>
        </w:rPr>
        <w:t xml:space="preserve">1. To build a secure traceability system for agricultural produce from farm to market.</w:t>
      </w:r>
    </w:p>
    <w:p w:rsidR="00000000" w:rsidDel="00000000" w:rsidP="00000000" w:rsidRDefault="00000000" w:rsidRPr="00000000" w14:paraId="0000000A">
      <w:pPr>
        <w:rPr/>
      </w:pPr>
      <w:r w:rsidDel="00000000" w:rsidR="00000000" w:rsidRPr="00000000">
        <w:rPr>
          <w:rtl w:val="0"/>
        </w:rPr>
        <w:t xml:space="preserve">2. To promote fair and transparent agricultural pricing and trade.</w:t>
      </w:r>
    </w:p>
    <w:p w:rsidR="00000000" w:rsidDel="00000000" w:rsidP="00000000" w:rsidRDefault="00000000" w:rsidRPr="00000000" w14:paraId="0000000B">
      <w:pPr>
        <w:rPr/>
      </w:pPr>
      <w:r w:rsidDel="00000000" w:rsidR="00000000" w:rsidRPr="00000000">
        <w:rPr>
          <w:rtl w:val="0"/>
        </w:rPr>
        <w:t xml:space="preserve">3. To create a central data warehouse that combines agricultural information from different sources.</w:t>
      </w:r>
    </w:p>
    <w:p w:rsidR="00000000" w:rsidDel="00000000" w:rsidP="00000000" w:rsidRDefault="00000000" w:rsidRPr="00000000" w14:paraId="0000000C">
      <w:pPr>
        <w:rPr/>
      </w:pPr>
      <w:r w:rsidDel="00000000" w:rsidR="00000000" w:rsidRPr="00000000">
        <w:rPr>
          <w:rtl w:val="0"/>
        </w:rPr>
        <w:t xml:space="preserve">4. To provide farmers with digital identities that make it easier to access loans and government programs.</w:t>
      </w:r>
    </w:p>
    <w:p w:rsidR="00000000" w:rsidDel="00000000" w:rsidP="00000000" w:rsidRDefault="00000000" w:rsidRPr="00000000" w14:paraId="0000000D">
      <w:pPr>
        <w:rPr/>
      </w:pPr>
      <w:r w:rsidDel="00000000" w:rsidR="00000000" w:rsidRPr="00000000">
        <w:rPr>
          <w:rtl w:val="0"/>
        </w:rPr>
        <w:t xml:space="preserve">5. To give stakeholders useful reports and insights for better agricultural supply chain planning and management.</w:t>
      </w:r>
    </w:p>
    <w:p w:rsidR="00000000" w:rsidDel="00000000" w:rsidP="00000000" w:rsidRDefault="00000000" w:rsidRPr="00000000" w14:paraId="0000000E">
      <w:pPr>
        <w:pStyle w:val="Heading2"/>
        <w:rPr/>
      </w:pPr>
      <w:r w:rsidDel="00000000" w:rsidR="00000000" w:rsidRPr="00000000">
        <w:rPr>
          <w:rtl w:val="0"/>
        </w:rPr>
        <w:t xml:space="preserve">Tools to Achieve Specific Objectives</w:t>
      </w:r>
    </w:p>
    <w:tbl>
      <w:tblPr>
        <w:tblStyle w:val="Table1"/>
        <w:tblW w:w="8640.0" w:type="dxa"/>
        <w:jc w:val="left"/>
        <w:tblInd w:w="-115.0" w:type="dxa"/>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0F">
            <w:pPr>
              <w:rPr/>
            </w:pPr>
            <w:r w:rsidDel="00000000" w:rsidR="00000000" w:rsidRPr="00000000">
              <w:rPr>
                <w:rtl w:val="0"/>
              </w:rPr>
              <w:t xml:space="preserve">Specific Objective</w:t>
            </w:r>
          </w:p>
        </w:tc>
        <w:tc>
          <w:tcPr/>
          <w:p w:rsidR="00000000" w:rsidDel="00000000" w:rsidP="00000000" w:rsidRDefault="00000000" w:rsidRPr="00000000" w14:paraId="00000010">
            <w:pPr>
              <w:rPr/>
            </w:pPr>
            <w:r w:rsidDel="00000000" w:rsidR="00000000" w:rsidRPr="00000000">
              <w:rPr>
                <w:rtl w:val="0"/>
              </w:rPr>
              <w:t xml:space="preserve">Tool</w:t>
            </w:r>
          </w:p>
        </w:tc>
        <w:tc>
          <w:tcPr/>
          <w:p w:rsidR="00000000" w:rsidDel="00000000" w:rsidP="00000000" w:rsidRDefault="00000000" w:rsidRPr="00000000" w14:paraId="00000011">
            <w:pPr>
              <w:rPr/>
            </w:pPr>
            <w:r w:rsidDel="00000000" w:rsidR="00000000" w:rsidRPr="00000000">
              <w:rPr>
                <w:rtl w:val="0"/>
              </w:rPr>
              <w:t xml:space="preserve">Why This Tool?</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Build a secure traceability system for produce.</w:t>
            </w:r>
          </w:p>
        </w:tc>
        <w:tc>
          <w:tcPr/>
          <w:p w:rsidR="00000000" w:rsidDel="00000000" w:rsidP="00000000" w:rsidRDefault="00000000" w:rsidRPr="00000000" w14:paraId="00000013">
            <w:pPr>
              <w:rPr/>
            </w:pPr>
            <w:r w:rsidDel="00000000" w:rsidR="00000000" w:rsidRPr="00000000">
              <w:rPr>
                <w:rtl w:val="0"/>
              </w:rPr>
              <w:t xml:space="preserve">Hyperledger Fabric</w:t>
            </w:r>
          </w:p>
        </w:tc>
        <w:tc>
          <w:tcPr/>
          <w:p w:rsidR="00000000" w:rsidDel="00000000" w:rsidP="00000000" w:rsidRDefault="00000000" w:rsidRPr="00000000" w14:paraId="00000014">
            <w:pPr>
              <w:rPr/>
            </w:pPr>
            <w:r w:rsidDel="00000000" w:rsidR="00000000" w:rsidRPr="00000000">
              <w:rPr>
                <w:rtl w:val="0"/>
              </w:rPr>
              <w:t xml:space="preserve">A reliable, secure blockchain framework that records transactions and data transparently.</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Promote fair and transparent pricing.</w:t>
            </w:r>
          </w:p>
        </w:tc>
        <w:tc>
          <w:tcPr/>
          <w:p w:rsidR="00000000" w:rsidDel="00000000" w:rsidP="00000000" w:rsidRDefault="00000000" w:rsidRPr="00000000" w14:paraId="00000016">
            <w:pPr>
              <w:rPr/>
            </w:pPr>
            <w:r w:rsidDel="00000000" w:rsidR="00000000" w:rsidRPr="00000000">
              <w:rPr>
                <w:rtl w:val="0"/>
              </w:rPr>
              <w:t xml:space="preserve">Apache Kafka</w:t>
            </w:r>
          </w:p>
        </w:tc>
        <w:tc>
          <w:tcPr/>
          <w:p w:rsidR="00000000" w:rsidDel="00000000" w:rsidP="00000000" w:rsidRDefault="00000000" w:rsidRPr="00000000" w14:paraId="00000017">
            <w:pPr>
              <w:rPr/>
            </w:pPr>
            <w:r w:rsidDel="00000000" w:rsidR="00000000" w:rsidRPr="00000000">
              <w:rPr>
                <w:rtl w:val="0"/>
              </w:rPr>
              <w:t xml:space="preserve">Handles real-time data updates and connects easily with blockchain systems to keep market data current.</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Create a central agricultural data warehouse.</w:t>
            </w:r>
          </w:p>
        </w:tc>
        <w:tc>
          <w:tcPr/>
          <w:p w:rsidR="00000000" w:rsidDel="00000000" w:rsidP="00000000" w:rsidRDefault="00000000" w:rsidRPr="00000000" w14:paraId="00000019">
            <w:pPr>
              <w:rPr/>
            </w:pPr>
            <w:r w:rsidDel="00000000" w:rsidR="00000000" w:rsidRPr="00000000">
              <w:rPr>
                <w:rtl w:val="0"/>
              </w:rPr>
              <w:t xml:space="preserve">Postgre SQL</w:t>
            </w:r>
          </w:p>
        </w:tc>
        <w:tc>
          <w:tcPr/>
          <w:p w:rsidR="00000000" w:rsidDel="00000000" w:rsidP="00000000" w:rsidRDefault="00000000" w:rsidRPr="00000000" w14:paraId="0000001A">
            <w:pPr>
              <w:rPr/>
            </w:pPr>
            <w:r w:rsidDel="00000000" w:rsidR="00000000" w:rsidRPr="00000000">
              <w:rPr>
                <w:rtl w:val="0"/>
              </w:rPr>
              <w:t xml:space="preserve">A trusted and scalable data warehouse that stores and analyzes large amounts of agricultural data.</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Provide farmers with digital identities.</w:t>
            </w:r>
          </w:p>
        </w:tc>
        <w:tc>
          <w:tcPr/>
          <w:p w:rsidR="00000000" w:rsidDel="00000000" w:rsidP="00000000" w:rsidRDefault="00000000" w:rsidRPr="00000000" w14:paraId="0000001C">
            <w:pPr>
              <w:rPr/>
            </w:pPr>
            <w:r w:rsidDel="00000000" w:rsidR="00000000" w:rsidRPr="00000000">
              <w:rPr>
                <w:rtl w:val="0"/>
              </w:rPr>
              <w:t xml:space="preserve">Keycloak</w:t>
            </w:r>
          </w:p>
        </w:tc>
        <w:tc>
          <w:tcPr/>
          <w:p w:rsidR="00000000" w:rsidDel="00000000" w:rsidP="00000000" w:rsidRDefault="00000000" w:rsidRPr="00000000" w14:paraId="0000001D">
            <w:pPr>
              <w:rPr/>
            </w:pPr>
            <w:r w:rsidDel="00000000" w:rsidR="00000000" w:rsidRPr="00000000">
              <w:rPr>
                <w:rtl w:val="0"/>
              </w:rPr>
              <w:t xml:space="preserve">Helps manage user identities securely and integrates well with blockchain systems for authentication.</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Offer data insights and reports for decision-making.</w:t>
            </w:r>
          </w:p>
        </w:tc>
        <w:tc>
          <w:tcPr/>
          <w:p w:rsidR="00000000" w:rsidDel="00000000" w:rsidP="00000000" w:rsidRDefault="00000000" w:rsidRPr="00000000" w14:paraId="0000001F">
            <w:pPr>
              <w:rPr/>
            </w:pPr>
            <w:r w:rsidDel="00000000" w:rsidR="00000000" w:rsidRPr="00000000">
              <w:rPr>
                <w:rtl w:val="0"/>
              </w:rPr>
              <w:t xml:space="preserve">Power BI</w:t>
            </w:r>
          </w:p>
        </w:tc>
        <w:tc>
          <w:tcPr/>
          <w:p w:rsidR="00000000" w:rsidDel="00000000" w:rsidP="00000000" w:rsidRDefault="00000000" w:rsidRPr="00000000" w14:paraId="00000020">
            <w:pPr>
              <w:rPr/>
            </w:pPr>
            <w:r w:rsidDel="00000000" w:rsidR="00000000" w:rsidRPr="00000000">
              <w:rPr>
                <w:rtl w:val="0"/>
              </w:rPr>
              <w:t xml:space="preserve">An easy-to-use tool that turns agricultural data into visual insights and dashboards.</w:t>
            </w:r>
          </w:p>
        </w:tc>
      </w:tr>
    </w:tbl>
    <w:p w:rsidR="00000000" w:rsidDel="00000000" w:rsidP="00000000" w:rsidRDefault="00000000" w:rsidRPr="00000000" w14:paraId="00000021">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