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Financing and Layaway Policy</w:t>
      </w:r>
    </w:p>
    <w:p>
      <w:r>
        <w:t>1. Financing Overview</w:t>
      </w:r>
    </w:p>
    <w:p>
      <w:r>
        <w:t>Midtown Cycle Co. offers financing through our third-party credit partner, Memphis Retail Credit, for purchases of $500 or more. Approved applicants can choose 0% APR financing paid over 6 months, or a longer 24-month plan with standard interest rates applying. Financing requires a credit check and approval from Memphis Retail Credit, which is separate from any approval by Midtown Cycle Co.</w:t>
      </w:r>
    </w:p>
    <w:p>
      <w:r>
        <w:t>2. How to Apply for Financing</w:t>
      </w:r>
    </w:p>
    <w:p>
      <w:r>
        <w:t>Financing applications can be completed in-store at checkout or online during the checkout process. Approval decisions are typically returned within a few minutes. A down payment is not required for approved 0% APR financing, though a down payment may be required for applicants with limited credit history.</w:t>
      </w:r>
    </w:p>
    <w:p>
      <w:r>
        <w:t>3. Layaway Program Overview</w:t>
      </w:r>
    </w:p>
    <w:p>
      <w:r>
        <w:t>For customers who prefer not to use financing, we offer a 90-day layaway program on in-stock items priced $200 or more. Layaway requires a 20% non-refundable deposit at the time of setup, with the remaining balance due in equal installments or as a lump sum by the end of the 90-day period. No credit check is required for layaway.</w:t>
      </w:r>
    </w:p>
    <w:p>
      <w:r>
        <w:t>4. Layaway Deposit and Cancellation</w:t>
      </w:r>
    </w:p>
    <w:p>
      <w:r>
        <w:t>The 20% layaway deposit is non-refundable if the layaway agreement is canceled by the customer, reflecting the fact that the item is held exclusively for that customer and removed from available inventory for the duration of the agreement. This is different from the refund terms in the Returns and Exchanges Policy, which apply only after an item has been fully purchased and picked up or shipped.</w:t>
      </w:r>
    </w:p>
    <w:p>
      <w:r>
        <w:t>5. Missed Layaway Payments</w:t>
      </w:r>
    </w:p>
    <w:p>
      <w:r>
        <w:t>If a scheduled layaway payment is missed by more than 10 days, we will attempt to contact you by phone and email. If payment is not received within 20 days of the missed due date, the layaway agreement is canceled, the item is returned to available inventory, and the deposit is forfeited as described above.</w:t>
      </w:r>
    </w:p>
    <w:p>
      <w:r>
        <w:t>6. Price Protection During Layaway</w:t>
      </w:r>
    </w:p>
    <w:p>
      <w:r>
        <w:t>The price of an item on layaway is locked in at the time the agreement is signed, even if the item's price changes before the layaway period ends. This price protection does not apply to financing purchases, which are charged at the price in effect at the time of the financed purchase.</w:t>
      </w:r>
    </w:p>
    <w:p>
      <w:r>
        <w:t>7. Combining Financing and Layaway</w:t>
      </w:r>
    </w:p>
    <w:p>
      <w:r>
        <w:t>Financing and layaway cannot be combined on the same purchase. Store credit from a return, as described in the Returns and Exchanges Policy, can be applied toward either a financed purchase or a layaway deposit.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