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before="0" w:after="120"/>
        <w:rPr>
          <w:sz w:val="32"/>
          <w:szCs w:val="32"/>
        </w:rPr>
      </w:pPr>
      <w:r>
        <w:rPr>
          <w:sz w:val="32"/>
          <w:szCs w:val="32"/>
        </w:rPr>
        <w:t>INFORME DEL ALUMNO</w:t>
      </w:r>
    </w:p>
    <w:p>
      <w:pPr>
        <w:pStyle w:val="Subtitle"/>
        <w:rPr/>
      </w:pPr>
      <w:r>
        <w:rPr/>
        <w:t>Alumno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7938" w:leader="none"/>
        </w:tabs>
        <w:rPr>
          <w:lang w:val="es-AR"/>
        </w:rPr>
      </w:pPr>
      <w:r>
        <w:rPr>
          <w:lang w:val="es-AR"/>
        </w:rPr>
        <w:t xml:space="preserve">Nombre: Roccella Elizalde, Bautista</w:t>
        <w:tab/>
        <w:t>Legajo: 1156558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7938" w:leader="none"/>
        </w:tabs>
        <w:rPr>
          <w:lang w:val="es-AR"/>
        </w:rPr>
      </w:pPr>
      <w:r>
        <w:rPr>
          <w:lang w:val="es-AR"/>
        </w:rPr>
        <w:t xml:space="preserve">Carrera: Ingeniería en Informática</w:t>
        <w:tab/>
        <w:t>Plan: 1621</w:t>
      </w:r>
    </w:p>
    <w:p>
      <w:pPr>
        <w:pStyle w:val="Normal"/>
        <w:rPr>
          <w:sz w:val="16"/>
          <w:lang w:val="es-AR"/>
        </w:rPr>
      </w:pPr>
      <w:r>
        <w:rPr>
          <w:sz w:val="16"/>
          <w:lang w:val="es-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s-AR"/>
        </w:rPr>
      </w:pPr>
      <w:r>
        <w:rPr>
          <w:b/>
          <w:bCs/>
          <w:lang w:val="es-AR"/>
        </w:rPr>
        <w:t>Institución</w:t>
      </w:r>
      <w:r>
        <w:rPr>
          <w:lang w:val="es-AR"/>
        </w:rPr>
        <w:t xml:space="preserve"> </w:t>
      </w:r>
      <w:r>
        <w:rPr>
          <w:i/>
          <w:iCs/>
          <w:lang w:val="es-AR"/>
        </w:rPr>
        <w:t>(empresa u organismo público o privado donde se realiza la PPS)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s-AR"/>
        </w:rPr>
      </w:pPr>
      <w:r>
        <w:rPr>
          <w:lang w:val="es-AR"/>
        </w:rPr>
        <w:t>Nombre: Huawei Technologies Co., Ltd.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>
          <w:lang w:val="es-AR"/>
        </w:rPr>
        <w:t>Nombre y cargo del Supervisor: Gabriel Gerardo Guerrero Guerra, Director Técnico de Wireless</w:t>
      </w:r>
    </w:p>
    <w:p>
      <w:pPr>
        <w:pStyle w:val="Normal"/>
        <w:rPr>
          <w:sz w:val="16"/>
          <w:lang w:val="es-AR"/>
        </w:rPr>
      </w:pPr>
      <w:r>
        <w:rPr>
          <w:sz w:val="16"/>
          <w:lang w:val="es-AR"/>
        </w:rPr>
      </w:r>
    </w:p>
    <w:p>
      <w:pPr>
        <w:pStyle w:val="Normal"/>
        <w:rPr>
          <w:sz w:val="16"/>
          <w:lang w:val="es-AR"/>
        </w:rPr>
      </w:pPr>
      <w:r>
        <w:rPr>
          <w:sz w:val="16"/>
          <w:lang w:val="es-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Cs/>
          <w:i/>
          <w:i/>
          <w:iCs/>
          <w:lang w:val="es-AR"/>
        </w:rPr>
      </w:pPr>
      <w:r>
        <w:rPr>
          <w:i/>
          <w:iCs/>
          <w:lang w:val="es-AR"/>
        </w:rPr>
        <w:t>Descripción del trabajo realizado en cumplimiento de las metas y objetivos definidos</w:t>
      </w:r>
      <w:r>
        <w:rPr>
          <w:b/>
          <w:bCs/>
          <w:i/>
          <w:iCs/>
          <w:lang w:val="es-AR"/>
        </w:rPr>
        <w:t>, indicar si los contenidos vistos durante la cursada de la carrera lo ayudaron en mayor o menor grado en la concreción de esos objetivos y que aspectos reforzaría de los mismos.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Cs/>
          <w:i/>
          <w:i/>
          <w:iCs/>
          <w:lang w:val="es-AR"/>
        </w:rPr>
      </w:pPr>
      <w:r>
        <w:rPr>
          <w:b/>
          <w:bCs/>
          <w:i/>
          <w:iCs/>
          <w:lang w:val="es-AR"/>
        </w:rPr>
        <w:t xml:space="preserve">Durante la realización de la Práctica Profesional Supervisada en Huawei Technologies Co., Ltd., me desempeñé dentro del área de Wireless, participando activamente en actividades técnicas vinculadas a la operación, integración y despliegue de redes móviles de acceso radio (RAN) para tecnologías 2G, 3G, 4G y 5G.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s-AR"/>
        </w:rPr>
      </w:pPr>
      <w:r>
        <w:rPr>
          <w:lang w:val="es-AR"/>
        </w:rPr>
        <w:t xml:space="preserve">Las tareas realizadas incluyeron la revisión y análisis de información técnica de sitios de telecomunicaciones, la validación de documentación de despliegue y configuración (RND y TND), el apoyo en la generación y revisión de scripts de configuración para equipos de banda base (BBU), el seguimiento de condiciones técnicas requeridas para la activación de estaciones base, y la elaboración de reportes técnicos de estado. Asimismo, se desarrollaron herramientas de automatización en Python y Excel orientadas a optimizar procesos de análisis y validación de información técnica, y se brindó soporte en la coordinación técnica entre equipos de radio, transmisión y core de red.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s-AR"/>
        </w:rPr>
      </w:pPr>
      <w:r>
        <w:rPr>
          <w:lang w:val="es-AR"/>
        </w:rPr>
        <w:t xml:space="preserve">En cuanto a la relación con los contenidos de la carrera, los conocimientos adquiridos en materias como Teleinformática y Redes, Sistemas Operativos, Programación III y Seguridad e Integridad de la Información resultaron fundamentales para comprender el entorno técnico y desenvolverme con eficiencia. La formación en redes permitió asimilar rápidamente conceptos de arquitectura RAN, segmentación de red, VLAN y VRRP; mientras que los conocimientos de programación facilitaron el desarrollo de scripts de automatización y herramientas de análisis. Los fundamentos de seguridad aplicados al manejo de credenciales y protección de información técnica también fueron de gran utilidad.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s-AR"/>
        </w:rPr>
      </w:pPr>
      <w:r>
        <w:rPr>
          <w:lang w:val="es-AR"/>
        </w:rPr>
        <w:t xml:space="preserve">Entre los aspectos que considero podrían reforzarse en la currícula, destaco la incorporación de contenidos prácticos sobre radiofrecuencia aplicada a redes móviles (GSM, UMTS, LTE y NR), ya que este conocimiento es central en el entorno de telecomunicaciones y no se aborda en profundidad durante la carrera. También sería valioso profundizar en herramientas de gestión de red y plataformas de operación como las utilizadas en entornos reales de despliegue.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s-AR"/>
        </w:rPr>
      </w:pPr>
      <w:r>
        <w:rPr>
          <w:lang w:val="es-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s-AR"/>
        </w:rPr>
      </w:pPr>
      <w:r>
        <w:rPr>
          <w:lang w:val="es-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s-AR"/>
        </w:rPr>
      </w:pPr>
      <w:r>
        <w:rPr>
          <w:lang w:val="es-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s-AR"/>
        </w:rPr>
      </w:pPr>
      <w:r>
        <w:rPr>
          <w:lang w:val="es-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s-AR"/>
        </w:rPr>
      </w:pPr>
      <w:r>
        <w:rPr>
          <w:lang w:val="es-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s-AR"/>
        </w:rPr>
      </w:pPr>
      <w:r>
        <w:rPr>
          <w:lang w:val="es-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s-AR"/>
        </w:rPr>
      </w:pPr>
      <w:r>
        <w:rPr>
          <w:lang w:val="es-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s-AR"/>
        </w:rPr>
      </w:pPr>
      <w:r>
        <w:rPr>
          <w:lang w:val="es-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s-AR"/>
        </w:rPr>
      </w:pPr>
      <w:r>
        <w:rPr>
          <w:lang w:val="es-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s-AR"/>
        </w:rPr>
      </w:pPr>
      <w:r>
        <w:rPr>
          <w:lang w:val="es-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s-AR"/>
        </w:rPr>
      </w:pPr>
      <w:r>
        <w:rPr>
          <w:lang w:val="es-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s-AR"/>
        </w:rPr>
      </w:pPr>
      <w:r>
        <w:rPr>
          <w:lang w:val="es-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s-AR"/>
        </w:rPr>
      </w:pPr>
      <w:r>
        <w:rPr>
          <w:lang w:val="es-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s-AR"/>
        </w:rPr>
      </w:pPr>
      <w:r>
        <w:rPr>
          <w:lang w:val="es-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s-AR"/>
        </w:rPr>
      </w:pPr>
      <w:r>
        <w:rPr>
          <w:lang w:val="es-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s-AR"/>
        </w:rPr>
      </w:pPr>
      <w:r>
        <w:rPr>
          <w:lang w:val="es-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s-AR"/>
        </w:rPr>
      </w:pPr>
      <w:r>
        <w:rPr>
          <w:lang w:val="es-AR"/>
        </w:rPr>
      </w:r>
    </w:p>
    <w:p>
      <w:pPr>
        <w:pStyle w:val="Normal"/>
        <w:rPr>
          <w:i/>
          <w:i/>
          <w:iCs/>
          <w:sz w:val="16"/>
          <w:lang w:val="es-AR"/>
        </w:rPr>
      </w:pPr>
      <w:r>
        <w:rPr>
          <w:i/>
          <w:iCs/>
          <w:sz w:val="16"/>
          <w:lang w:val="es-AR"/>
        </w:rPr>
      </w:r>
    </w:p>
    <w:p>
      <w:pPr>
        <w:pStyle w:val="Normal"/>
        <w:rPr>
          <w:i/>
          <w:i/>
          <w:iCs/>
          <w:sz w:val="16"/>
          <w:lang w:val="es-AR"/>
        </w:rPr>
      </w:pPr>
      <w:r>
        <w:rPr>
          <w:i/>
          <w:iCs/>
          <w:sz w:val="16"/>
          <w:lang w:val="es-AR"/>
        </w:rPr>
      </w:r>
    </w:p>
    <w:tbl>
      <w:tblPr>
        <w:tblW w:w="1011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70"/>
        <w:gridCol w:w="3370"/>
        <w:gridCol w:w="3371"/>
      </w:tblGrid>
      <w:tr>
        <w:trPr>
          <w:trHeight w:val="773" w:hRule="atLeast"/>
        </w:trPr>
        <w:tc>
          <w:tcPr>
            <w:tcW w:w="3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s-AR"/>
              </w:rPr>
            </w:pPr>
            <w:r>
              <w:rPr>
                <w:lang w:val="es-AR"/>
              </w:rPr>
            </w:r>
          </w:p>
          <w:p>
            <w:pPr>
              <w:pStyle w:val="Normal"/>
              <w:rPr>
                <w:lang w:val="es-AR"/>
              </w:rPr>
            </w:pPr>
            <w:r>
              <w:rPr>
                <w:lang w:val="es-AR"/>
              </w:rPr>
            </w:r>
          </w:p>
        </w:tc>
        <w:tc>
          <w:tcPr>
            <w:tcW w:w="3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s-AR"/>
              </w:rPr>
            </w:pPr>
            <w:r>
              <w:rPr>
                <w:lang w:val="es-AR"/>
              </w:rPr>
            </w:r>
          </w:p>
        </w:tc>
        <w:tc>
          <w:tcPr>
            <w:tcW w:w="3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s-AR"/>
              </w:rPr>
            </w:pPr>
            <w:r>
              <w:rPr>
                <w:lang w:val="es-AR"/>
              </w:rPr>
            </w:r>
          </w:p>
        </w:tc>
      </w:tr>
      <w:tr>
        <w:trPr/>
        <w:tc>
          <w:tcPr>
            <w:tcW w:w="3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es-AR"/>
              </w:rPr>
            </w:pPr>
            <w:r>
              <w:rPr>
                <w:lang w:val="es-AR"/>
              </w:rPr>
              <w:t>Fecha y Firma del Supervisor</w:t>
            </w:r>
          </w:p>
        </w:tc>
        <w:tc>
          <w:tcPr>
            <w:tcW w:w="3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es-AR"/>
              </w:rPr>
            </w:pPr>
            <w:r>
              <w:rPr>
                <w:lang w:val="es-AR"/>
              </w:rPr>
              <w:t>Fecha y Firma del Alumno</w:t>
            </w:r>
          </w:p>
        </w:tc>
        <w:tc>
          <w:tcPr>
            <w:tcW w:w="3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es-AR"/>
              </w:rPr>
            </w:pPr>
            <w:r>
              <w:rPr>
                <w:lang w:val="es-AR"/>
              </w:rPr>
              <w:t>Fecha y Firma del Director de Carrera o Coordinador</w:t>
            </w:r>
          </w:p>
        </w:tc>
      </w:tr>
    </w:tbl>
    <w:p>
      <w:pPr>
        <w:pStyle w:val="Normal"/>
        <w:rPr>
          <w:lang w:val="es-AR"/>
        </w:rPr>
      </w:pPr>
      <w:r>
        <w:rPr>
          <w:lang w:val="es-AR"/>
        </w:rPr>
      </w:r>
    </w:p>
    <w:sectPr>
      <w:headerReference w:type="default" r:id="rId2"/>
      <w:footerReference w:type="default" r:id="rId3"/>
      <w:type w:val="nextPage"/>
      <w:pgSz w:w="12240" w:h="15840"/>
      <w:pgMar w:left="1418" w:right="851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Verdan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Verdana" w:hAnsi="Verdana" w:cs="Verdana"/>
        <w:sz w:val="16"/>
        <w:lang w:val="es-AR"/>
      </w:rPr>
    </w:pPr>
    <w:r>
      <w:rPr>
        <w:rFonts w:cs="Verdana" w:ascii="Verdana" w:hAnsi="Verdana"/>
        <w:sz w:val="16"/>
        <w:lang w:val="es-AR"/>
      </w:rPr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492.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s-AR"/>
      </w:rPr>
    </w:pPr>
    <w:r>
      <w:rPr>
        <w:lang w:val="es-AR"/>
      </w:rPr>
    </w:r>
  </w:p>
  <w:tbl>
    <w:tblPr>
      <w:tblW w:w="1018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5093"/>
      <w:gridCol w:w="5094"/>
    </w:tblGrid>
    <w:tr>
      <w:trPr/>
      <w:tc>
        <w:tcPr>
          <w:tcW w:w="5093" w:type="dxa"/>
          <w:tcBorders/>
        </w:tcPr>
        <w:p>
          <w:pPr>
            <w:pStyle w:val="Header"/>
            <w:spacing w:before="200" w:after="0"/>
            <w:rPr>
              <w:rFonts w:ascii="Verdana" w:hAnsi="Verdana" w:cs="Verdana"/>
              <w:b/>
              <w:bCs/>
              <w:lang w:val="es-AR"/>
            </w:rPr>
          </w:pPr>
          <w:r>
            <w:rPr>
              <w:rFonts w:cs="Verdana" w:ascii="Verdana" w:hAnsi="Verdana"/>
              <w:b/>
              <w:bCs/>
              <w:lang w:val="es-AR"/>
            </w:rPr>
            <w:t>FACULTAD DE INGENIERÍA</w:t>
          </w:r>
        </w:p>
        <w:p>
          <w:pPr>
            <w:pStyle w:val="Header"/>
            <w:rPr>
              <w:lang w:val="es-AR"/>
            </w:rPr>
          </w:pPr>
          <w:r>
            <w:rPr>
              <w:rFonts w:cs="Verdana" w:ascii="Verdana" w:hAnsi="Verdana"/>
              <w:b/>
              <w:bCs/>
              <w:lang w:val="es-AR"/>
            </w:rPr>
            <w:t>Y CIENCIAS EXACTAS</w:t>
          </w:r>
        </w:p>
      </w:tc>
      <w:tc>
        <w:tcPr>
          <w:tcW w:w="5094" w:type="dxa"/>
          <w:tcBorders/>
        </w:tcPr>
        <w:p>
          <w:pPr>
            <w:pStyle w:val="Header"/>
            <w:jc w:val="end"/>
            <w:rPr>
              <w:lang w:val="es-AR"/>
            </w:rPr>
          </w:pPr>
          <w:r>
            <w:rPr/>
            <w:drawing>
              <wp:inline distT="0" distB="0" distL="0" distR="0">
                <wp:extent cx="1696085" cy="600075"/>
                <wp:effectExtent l="0" t="0" r="0" b="0"/>
                <wp:docPr id="1" name="Image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" t="-11" r="-4" b="-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96085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>
        <w:lang w:val="es-AR"/>
      </w:rPr>
    </w:pPr>
    <w:r>
      <w:rPr>
        <w:lang w:val="es-AR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Fuentedeprrafopredeter">
    <w:name w:val="Fuente de párrafo predeter."/>
    <w:qFormat/>
    <w:rPr/>
  </w:style>
  <w:style w:type="character" w:styleId="PageNumber">
    <w:name w:val="Page Number"/>
    <w:basedOn w:val="Fuentedeprrafopredeter"/>
    <w:rPr/>
  </w:style>
  <w:style w:type="paragraph" w:styleId="Heading">
    <w:name w:val="Heading"/>
    <w:basedOn w:val="Normal"/>
    <w:next w:val="BodyText"/>
    <w:qFormat/>
    <w:pPr>
      <w:jc w:val="center"/>
    </w:pPr>
    <w:rPr>
      <w:b/>
      <w:bCs/>
      <w:lang w:val="es-AR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BodyText"/>
    <w:qFormat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</w:pPr>
    <w:rPr>
      <w:b/>
      <w:bCs/>
      <w:lang w:val="es-AR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2020-06-22T16:30:00Z</dcterms:created>
  <dc:creator>alarreteguy</dc:creator>
  <dc:description/>
  <cp:keywords/>
  <dc:language>en-US</dc:language>
  <cp:lastModifiedBy>Claudio Jose Godio</cp:lastModifiedBy>
  <cp:lastPrinted>2004-08-13T11:45:00Z</cp:lastPrinted>
  <dcterms:modified xsi:type="dcterms:W3CDTF">2020-06-22T16:31:00Z</dcterms:modified>
  <cp:revision>3</cp:revision>
  <dc:subject/>
  <dc:title>PRÁCTICA PROFESIONAL SUPERVISADA - INFORME</dc:title>
</cp:coreProperties>
</file>