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jc w:val="center"/>
      </w:pPr>
      <w:r>
        <w:rPr>
          <w:sz w:val="96"/>
          <w:szCs w:val="96"/>
        </w:rPr>
        <w:t xml:space="preserve">⛰</w:t>
      </w:r>
    </w:p>
    <w:p>
      <w:pPr>
        <w:spacing w:before="200"/>
        <w:jc w:val="center"/>
      </w:pPr>
      <w:r>
        <w:rPr>
          <w:rFonts w:ascii="Calibri" w:cs="Calibri" w:eastAsia="Calibri" w:hAnsi="Calibri"/>
          <w:b/>
          <w:bCs/>
          <w:color w:val="14384A"/>
          <w:sz w:val="64"/>
          <w:szCs w:val="64"/>
        </w:rPr>
        <w:t xml:space="preserve">METEO ALPI</w:t>
      </w:r>
    </w:p>
    <w:p>
      <w:pPr>
        <w:spacing w:before="120"/>
        <w:jc w:val="center"/>
      </w:pPr>
      <w:r>
        <w:rPr>
          <w:rFonts w:ascii="Calibri" w:cs="Calibri" w:eastAsia="Calibri" w:hAnsi="Calibri"/>
          <w:color w:val="1478A0"/>
          <w:sz w:val="32"/>
          <w:szCs w:val="32"/>
        </w:rPr>
        <w:t xml:space="preserve">Manuale d'uso</w:t>
      </w:r>
    </w:p>
    <w:p>
      <w:pPr>
        <w:spacing w:before="80"/>
        <w:jc w:val="center"/>
      </w:pPr>
      <w:r>
        <w:rPr>
          <w:rFonts w:ascii="Calibri" w:cs="Calibri" w:eastAsia="Calibri" w:hAnsi="Calibri"/>
          <w:i/>
          <w:iCs/>
          <w:color w:val="5B6B73"/>
          <w:sz w:val="21"/>
          <w:szCs w:val="21"/>
        </w:rPr>
        <w:t xml:space="preserve">Confronto multi-modello per l'arco alpino — Italia · Francia · Svizzera · Austria</w:t>
      </w:r>
    </w:p>
    <w:p>
      <w:pPr>
        <w:spacing w:before="2400"/>
      </w:pPr>
    </w:p>
    <w:p>
      <w:pPr>
        <w:pBdr>
          <w:top w:val="single" w:color="D3DBE0" w:sz="6"/>
        </w:pBdr>
        <w:spacing w:before="200"/>
        <w:jc w:val="center"/>
      </w:pPr>
    </w:p>
    <w:p>
      <w:pPr>
        <w:spacing w:before="160"/>
        <w:jc w:val="center"/>
      </w:pPr>
      <w:r>
        <w:rPr>
          <w:rFonts w:ascii="Calibri" w:cs="Calibri" w:eastAsia="Calibri" w:hAnsi="Calibri"/>
          <w:color w:val="5B6B73"/>
          <w:sz w:val="20"/>
          <w:szCs w:val="20"/>
        </w:rPr>
        <w:t xml:space="preserve">Versione 2.0 — Settembre 2026</w:t>
      </w:r>
    </w:p>
    <w:p>
      <w:pPr>
        <w:spacing w:before="60"/>
        <w:jc w:val="center"/>
      </w:pPr>
      <w:r>
        <w:rPr>
          <w:rFonts w:ascii="Calibri" w:cs="Calibri" w:eastAsia="Calibri" w:hAnsi="Calibri"/>
          <w:color w:val="5B6B73"/>
          <w:sz w:val="20"/>
          <w:szCs w:val="20"/>
        </w:rPr>
        <w:t xml:space="preserve">A cura di Lorenzo Baudino</w:t>
      </w:r>
    </w:p>
    <w:p>
      <w:r>
        <w:br w:type="page"/>
      </w:r>
    </w:p>
    <w:p>
      <w:pPr>
        <w:pStyle w:val="Heading1"/>
        <w:spacing w:after="200" w:before="480"/>
      </w:pPr>
      <w:r>
        <w:rPr>
          <w:rFonts w:ascii="Calibri" w:cs="Calibri" w:eastAsia="Calibri" w:hAnsi="Calibri"/>
        </w:rPr>
        <w:t xml:space="preserve">Indice</w:t>
      </w:r>
    </w:p>
    <w:p>
      <w:pPr>
        <w:tabs>
          <w:tab w:val="right" w:pos="9026" w:leader="dot"/>
        </w:tabs>
        <w:spacing w:after="160"/>
      </w:pPr>
      <w:r>
        <w:rPr>
          <w:rFonts w:ascii="Calibri" w:cs="Calibri" w:eastAsia="Calibri" w:hAnsi="Calibri"/>
          <w:color w:val="1C2B33"/>
          <w:sz w:val="24"/>
          <w:szCs w:val="24"/>
        </w:rPr>
        <w:t xml:space="preserve">1. Introduzione</w:t>
      </w:r>
      <w:r>
        <w:rPr>
          <w:rFonts w:ascii="Calibri" w:cs="Calibri" w:eastAsia="Calibri" w:hAnsi="Calibri"/>
          <w:color w:val="5B6B73"/>
          <w:sz w:val="24"/>
          <w:szCs w:val="24"/>
        </w:rPr>
        <w:t xml:space="preserve">	3</w:t>
      </w:r>
    </w:p>
    <w:p>
      <w:pPr>
        <w:tabs>
          <w:tab w:val="right" w:pos="9026" w:leader="dot"/>
        </w:tabs>
        <w:spacing w:after="160"/>
      </w:pPr>
      <w:r>
        <w:rPr>
          <w:rFonts w:ascii="Calibri" w:cs="Calibri" w:eastAsia="Calibri" w:hAnsi="Calibri"/>
          <w:color w:val="1C2B33"/>
          <w:sz w:val="24"/>
          <w:szCs w:val="24"/>
        </w:rPr>
        <w:t xml:space="preserve">2. Guida rapida</w:t>
      </w:r>
      <w:r>
        <w:rPr>
          <w:rFonts w:ascii="Calibri" w:cs="Calibri" w:eastAsia="Calibri" w:hAnsi="Calibri"/>
          <w:color w:val="5B6B73"/>
          <w:sz w:val="24"/>
          <w:szCs w:val="24"/>
        </w:rPr>
        <w:t xml:space="preserve">	4</w:t>
      </w:r>
    </w:p>
    <w:p>
      <w:pPr>
        <w:tabs>
          <w:tab w:val="right" w:pos="9026" w:leader="dot"/>
        </w:tabs>
        <w:spacing w:after="160"/>
      </w:pPr>
      <w:r>
        <w:rPr>
          <w:rFonts w:ascii="Calibri" w:cs="Calibri" w:eastAsia="Calibri" w:hAnsi="Calibri"/>
          <w:color w:val="1C2B33"/>
          <w:sz w:val="24"/>
          <w:szCs w:val="24"/>
        </w:rPr>
        <w:t xml:space="preserve">3. Installazione e schermata Home</w:t>
      </w:r>
      <w:r>
        <w:rPr>
          <w:rFonts w:ascii="Calibri" w:cs="Calibri" w:eastAsia="Calibri" w:hAnsi="Calibri"/>
          <w:color w:val="5B6B73"/>
          <w:sz w:val="24"/>
          <w:szCs w:val="24"/>
        </w:rPr>
        <w:t xml:space="preserve">	5</w:t>
      </w:r>
    </w:p>
    <w:p>
      <w:pPr>
        <w:tabs>
          <w:tab w:val="right" w:pos="9026" w:leader="dot"/>
        </w:tabs>
        <w:spacing w:after="160"/>
      </w:pPr>
      <w:r>
        <w:rPr>
          <w:rFonts w:ascii="Calibri" w:cs="Calibri" w:eastAsia="Calibri" w:hAnsi="Calibri"/>
          <w:color w:val="1C2B33"/>
          <w:sz w:val="24"/>
          <w:szCs w:val="24"/>
        </w:rPr>
        <w:t xml:space="preserve">4. Header e accesso rapido</w:t>
      </w:r>
      <w:r>
        <w:rPr>
          <w:rFonts w:ascii="Calibri" w:cs="Calibri" w:eastAsia="Calibri" w:hAnsi="Calibri"/>
          <w:color w:val="5B6B73"/>
          <w:sz w:val="24"/>
          <w:szCs w:val="24"/>
        </w:rPr>
        <w:t xml:space="preserve">	6</w:t>
      </w:r>
    </w:p>
    <w:p>
      <w:pPr>
        <w:tabs>
          <w:tab w:val="right" w:pos="9026" w:leader="dot"/>
        </w:tabs>
        <w:spacing w:after="160"/>
      </w:pPr>
      <w:r>
        <w:rPr>
          <w:rFonts w:ascii="Calibri" w:cs="Calibri" w:eastAsia="Calibri" w:hAnsi="Calibri"/>
          <w:color w:val="1C2B33"/>
          <w:sz w:val="24"/>
          <w:szCs w:val="24"/>
        </w:rPr>
        <w:t xml:space="preserve">5. Ricerca di una località e Preferiti</w:t>
      </w:r>
      <w:r>
        <w:rPr>
          <w:rFonts w:ascii="Calibri" w:cs="Calibri" w:eastAsia="Calibri" w:hAnsi="Calibri"/>
          <w:color w:val="5B6B73"/>
          <w:sz w:val="24"/>
          <w:szCs w:val="24"/>
        </w:rPr>
        <w:t xml:space="preserve">	8</w:t>
      </w:r>
    </w:p>
    <w:p>
      <w:pPr>
        <w:tabs>
          <w:tab w:val="right" w:pos="9026" w:leader="dot"/>
        </w:tabs>
        <w:spacing w:after="160"/>
      </w:pPr>
      <w:r>
        <w:rPr>
          <w:rFonts w:ascii="Calibri" w:cs="Calibri" w:eastAsia="Calibri" w:hAnsi="Calibri"/>
          <w:color w:val="1C2B33"/>
          <w:sz w:val="24"/>
          <w:szCs w:val="24"/>
        </w:rPr>
        <w:t xml:space="preserve">6. Scheda della località</w:t>
      </w:r>
      <w:r>
        <w:rPr>
          <w:rFonts w:ascii="Calibri" w:cs="Calibri" w:eastAsia="Calibri" w:hAnsi="Calibri"/>
          <w:color w:val="5B6B73"/>
          <w:sz w:val="24"/>
          <w:szCs w:val="24"/>
        </w:rPr>
        <w:t xml:space="preserve">	10</w:t>
      </w:r>
    </w:p>
    <w:p>
      <w:pPr>
        <w:tabs>
          <w:tab w:val="right" w:pos="9026" w:leader="dot"/>
        </w:tabs>
        <w:spacing w:after="160"/>
      </w:pPr>
      <w:r>
        <w:rPr>
          <w:rFonts w:ascii="Calibri" w:cs="Calibri" w:eastAsia="Calibri" w:hAnsi="Calibri"/>
          <w:color w:val="1C2B33"/>
          <w:sz w:val="24"/>
          <w:szCs w:val="24"/>
        </w:rPr>
        <w:t xml:space="preserve">7. Dati giornalieri e dettaglio orario</w:t>
      </w:r>
      <w:r>
        <w:rPr>
          <w:rFonts w:ascii="Calibri" w:cs="Calibri" w:eastAsia="Calibri" w:hAnsi="Calibri"/>
          <w:color w:val="5B6B73"/>
          <w:sz w:val="24"/>
          <w:szCs w:val="24"/>
        </w:rPr>
        <w:t xml:space="preserve">	11</w:t>
      </w:r>
    </w:p>
    <w:p>
      <w:pPr>
        <w:tabs>
          <w:tab w:val="right" w:pos="9026" w:leader="dot"/>
        </w:tabs>
        <w:spacing w:after="160"/>
      </w:pPr>
      <w:r>
        <w:rPr>
          <w:rFonts w:ascii="Calibri" w:cs="Calibri" w:eastAsia="Calibri" w:hAnsi="Calibri"/>
          <w:color w:val="1C2B33"/>
          <w:sz w:val="24"/>
          <w:szCs w:val="24"/>
        </w:rPr>
        <w:t xml:space="preserve">8. Storico dei salvataggi</w:t>
      </w:r>
      <w:r>
        <w:rPr>
          <w:rFonts w:ascii="Calibri" w:cs="Calibri" w:eastAsia="Calibri" w:hAnsi="Calibri"/>
          <w:color w:val="5B6B73"/>
          <w:sz w:val="24"/>
          <w:szCs w:val="24"/>
        </w:rPr>
        <w:t xml:space="preserve">	14</w:t>
      </w:r>
    </w:p>
    <w:p>
      <w:pPr>
        <w:tabs>
          <w:tab w:val="right" w:pos="9026" w:leader="dot"/>
        </w:tabs>
        <w:spacing w:after="160"/>
      </w:pPr>
      <w:r>
        <w:rPr>
          <w:rFonts w:ascii="Calibri" w:cs="Calibri" w:eastAsia="Calibri" w:hAnsi="Calibri"/>
          <w:color w:val="1C2B33"/>
          <w:sz w:val="24"/>
          <w:szCs w:val="24"/>
        </w:rPr>
        <w:t xml:space="preserve">9. Uso offline</w:t>
      </w:r>
      <w:r>
        <w:rPr>
          <w:rFonts w:ascii="Calibri" w:cs="Calibri" w:eastAsia="Calibri" w:hAnsi="Calibri"/>
          <w:color w:val="5B6B73"/>
          <w:sz w:val="24"/>
          <w:szCs w:val="24"/>
        </w:rPr>
        <w:t xml:space="preserve">	15</w:t>
      </w:r>
    </w:p>
    <w:p>
      <w:pPr>
        <w:tabs>
          <w:tab w:val="right" w:pos="9026" w:leader="dot"/>
        </w:tabs>
        <w:spacing w:after="160"/>
      </w:pPr>
      <w:r>
        <w:rPr>
          <w:rFonts w:ascii="Calibri" w:cs="Calibri" w:eastAsia="Calibri" w:hAnsi="Calibri"/>
          <w:color w:val="1C2B33"/>
          <w:sz w:val="24"/>
          <w:szCs w:val="24"/>
        </w:rPr>
        <w:t xml:space="preserve">10. Salvataggio su file (backup vero)</w:t>
      </w:r>
      <w:r>
        <w:rPr>
          <w:rFonts w:ascii="Calibri" w:cs="Calibri" w:eastAsia="Calibri" w:hAnsi="Calibri"/>
          <w:color w:val="5B6B73"/>
          <w:sz w:val="24"/>
          <w:szCs w:val="24"/>
        </w:rPr>
        <w:t xml:space="preserve">	16</w:t>
      </w:r>
    </w:p>
    <w:p>
      <w:pPr>
        <w:tabs>
          <w:tab w:val="right" w:pos="9026" w:leader="dot"/>
        </w:tabs>
        <w:spacing w:after="160"/>
      </w:pPr>
      <w:r>
        <w:rPr>
          <w:rFonts w:ascii="Calibri" w:cs="Calibri" w:eastAsia="Calibri" w:hAnsi="Calibri"/>
          <w:color w:val="1C2B33"/>
          <w:sz w:val="24"/>
          <w:szCs w:val="24"/>
        </w:rPr>
        <w:t xml:space="preserve">11. Impostazioni</w:t>
      </w:r>
      <w:r>
        <w:rPr>
          <w:rFonts w:ascii="Calibri" w:cs="Calibri" w:eastAsia="Calibri" w:hAnsi="Calibri"/>
          <w:color w:val="5B6B73"/>
          <w:sz w:val="24"/>
          <w:szCs w:val="24"/>
        </w:rPr>
        <w:t xml:space="preserve">	17</w:t>
      </w:r>
    </w:p>
    <w:p>
      <w:pPr>
        <w:tabs>
          <w:tab w:val="right" w:pos="9026" w:leader="dot"/>
        </w:tabs>
        <w:spacing w:after="160"/>
      </w:pPr>
      <w:r>
        <w:rPr>
          <w:rFonts w:ascii="Calibri" w:cs="Calibri" w:eastAsia="Calibri" w:hAnsi="Calibri"/>
          <w:color w:val="1C2B33"/>
          <w:sz w:val="24"/>
          <w:szCs w:val="24"/>
        </w:rPr>
        <w:t xml:space="preserve">12. Parere AI</w:t>
      </w:r>
      <w:r>
        <w:rPr>
          <w:rFonts w:ascii="Calibri" w:cs="Calibri" w:eastAsia="Calibri" w:hAnsi="Calibri"/>
          <w:color w:val="5B6B73"/>
          <w:sz w:val="24"/>
          <w:szCs w:val="24"/>
        </w:rPr>
        <w:t xml:space="preserve">	20</w:t>
      </w:r>
    </w:p>
    <w:p>
      <w:pPr>
        <w:tabs>
          <w:tab w:val="right" w:pos="9026" w:leader="dot"/>
        </w:tabs>
        <w:spacing w:after="160"/>
      </w:pPr>
      <w:r>
        <w:rPr>
          <w:rFonts w:ascii="Calibri" w:cs="Calibri" w:eastAsia="Calibri" w:hAnsi="Calibri"/>
          <w:color w:val="1C2B33"/>
          <w:sz w:val="24"/>
          <w:szCs w:val="24"/>
        </w:rPr>
        <w:t xml:space="preserve">13. Domande frequenti e risoluzione dei problemi</w:t>
      </w:r>
      <w:r>
        <w:rPr>
          <w:rFonts w:ascii="Calibri" w:cs="Calibri" w:eastAsia="Calibri" w:hAnsi="Calibri"/>
          <w:color w:val="5B6B73"/>
          <w:sz w:val="24"/>
          <w:szCs w:val="24"/>
        </w:rPr>
        <w:t xml:space="preserve">	22</w:t>
      </w:r>
    </w:p>
    <w:p>
      <w:pPr>
        <w:tabs>
          <w:tab w:val="right" w:pos="9026" w:leader="dot"/>
        </w:tabs>
        <w:spacing w:after="160"/>
      </w:pPr>
      <w:r>
        <w:rPr>
          <w:rFonts w:ascii="Calibri" w:cs="Calibri" w:eastAsia="Calibri" w:hAnsi="Calibri"/>
          <w:color w:val="1C2B33"/>
          <w:sz w:val="24"/>
          <w:szCs w:val="24"/>
        </w:rPr>
        <w:t xml:space="preserve">14. Glossario</w:t>
      </w:r>
      <w:r>
        <w:rPr>
          <w:rFonts w:ascii="Calibri" w:cs="Calibri" w:eastAsia="Calibri" w:hAnsi="Calibri"/>
          <w:color w:val="5B6B73"/>
          <w:sz w:val="24"/>
          <w:szCs w:val="24"/>
        </w:rPr>
        <w:t xml:space="preserve">	23</w:t>
      </w:r>
    </w:p>
    <w:p>
      <w:pPr>
        <w:tabs>
          <w:tab w:val="right" w:pos="9026" w:leader="dot"/>
        </w:tabs>
        <w:spacing w:after="160"/>
      </w:pPr>
      <w:r>
        <w:rPr>
          <w:rFonts w:ascii="Calibri" w:cs="Calibri" w:eastAsia="Calibri" w:hAnsi="Calibri"/>
          <w:color w:val="1C2B33"/>
          <w:sz w:val="24"/>
          <w:szCs w:val="24"/>
        </w:rPr>
        <w:t xml:space="preserve">15. Indice analitico</w:t>
      </w:r>
      <w:r>
        <w:rPr>
          <w:rFonts w:ascii="Calibri" w:cs="Calibri" w:eastAsia="Calibri" w:hAnsi="Calibri"/>
          <w:color w:val="5B6B73"/>
          <w:sz w:val="24"/>
          <w:szCs w:val="24"/>
        </w:rPr>
        <w:t xml:space="preserve">	25</w:t>
      </w:r>
    </w:p>
    <w:p>
      <w:pPr>
        <w:tabs>
          <w:tab w:val="right" w:pos="9026" w:leader="dot"/>
        </w:tabs>
        <w:spacing w:after="160"/>
      </w:pPr>
      <w:r>
        <w:rPr>
          <w:rFonts w:ascii="Calibri" w:cs="Calibri" w:eastAsia="Calibri" w:hAnsi="Calibri"/>
          <w:color w:val="1C2B33"/>
          <w:sz w:val="24"/>
          <w:szCs w:val="24"/>
        </w:rPr>
        <w:t xml:space="preserve">16. Contatti</w:t>
      </w:r>
      <w:r>
        <w:rPr>
          <w:rFonts w:ascii="Calibri" w:cs="Calibri" w:eastAsia="Calibri" w:hAnsi="Calibri"/>
          <w:color w:val="5B6B73"/>
          <w:sz w:val="24"/>
          <w:szCs w:val="24"/>
        </w:rPr>
        <w:t xml:space="preserve">	27</w:t>
      </w:r>
    </w:p>
    <w:p>
      <w:r>
        <w:br w:type="page"/>
      </w:r>
    </w:p>
    <w:p>
      <w:pPr>
        <w:pStyle w:val="Heading1"/>
        <w:spacing w:after="200" w:before="480"/>
      </w:pPr>
      <w:r>
        <w:rPr>
          <w:rFonts w:ascii="Calibri" w:cs="Calibri" w:eastAsia="Calibri" w:hAnsi="Calibri"/>
        </w:rPr>
        <w:t xml:space="preserve">1. Introduzione</w:t>
      </w:r>
    </w:p>
    <w:p>
      <w:pPr>
        <w:spacing w:after="160" w:line="300"/>
      </w:pPr>
      <w:r>
        <w:rPr>
          <w:rFonts w:ascii="Calibri" w:cs="Calibri" w:eastAsia="Calibri" w:hAnsi="Calibri"/>
          <w:b w:val="false"/>
          <w:bCs w:val="false"/>
          <w:i w:val="false"/>
          <w:iCs w:val="false"/>
          <w:sz w:val="22"/>
          <w:szCs w:val="22"/>
        </w:rPr>
        <w:t xml:space="preserve">Meteo Alpi è un'applicazione web a file singolo, pensata per chi va in montagna e ha bisogno di confrontare più fonti meteorologiche prima di decidere se partire. Invece di affidarsi a una sola app o a un solo modello di previsione — che in zone montuose può sbagliare più facilmente per via dell'orografia complessa — Meteo Alpi mette a confronto fianco a fianco fino a nove modelli meteorologici internazionali, incluso un modello ufficiale italiano ad alta risoluzione.</w:t>
      </w:r>
    </w:p>
    <w:p>
      <w:pPr>
        <w:spacing w:after="160" w:line="300"/>
      </w:pPr>
      <w:r>
        <w:rPr>
          <w:rFonts w:ascii="Calibri" w:cs="Calibri" w:eastAsia="Calibri" w:hAnsi="Calibri"/>
          <w:b w:val="false"/>
          <w:bCs w:val="false"/>
          <w:i w:val="false"/>
          <w:iCs w:val="false"/>
          <w:sz w:val="22"/>
          <w:szCs w:val="22"/>
        </w:rPr>
        <w:t xml:space="preserve">L'applicazione funziona interamente nel browser del telefono, non richiede installazione, non usa API a pagamento per i dati meteo e non richiede alcuna chiave di accesso per le funzioni principali: tutte le fonti dati utilizzate sono gratuite per uso non commerciale.</w:t>
      </w:r>
    </w:p>
    <w:p>
      <w:pPr>
        <w:pStyle w:val="Heading2"/>
        <w:spacing w:after="140" w:before="300"/>
      </w:pPr>
      <w:r>
        <w:rPr>
          <w:rFonts w:ascii="Calibri" w:cs="Calibri" w:eastAsia="Calibri" w:hAnsi="Calibri"/>
        </w:rPr>
        <w:t xml:space="preserve">A chi è rivolto questo manuale</w:t>
      </w:r>
    </w:p>
    <w:p>
      <w:pPr>
        <w:spacing w:after="160" w:line="300"/>
      </w:pPr>
      <w:r>
        <w:rPr>
          <w:rFonts w:ascii="Calibri" w:cs="Calibri" w:eastAsia="Calibri" w:hAnsi="Calibri"/>
          <w:b w:val="false"/>
          <w:bCs w:val="false"/>
          <w:i w:val="false"/>
          <w:iCs w:val="false"/>
          <w:sz w:val="22"/>
          <w:szCs w:val="22"/>
        </w:rPr>
        <w:t xml:space="preserve">Questo manuale è pensato sia per un utilizzo quotidiano rapido (capitolo 2, Guida rapida) sia come riferimento completo per tutte le funzioni dell'app, comprese quelle più avanzate come lo storico dei salvataggi, l'uso offline, la personalizzazione dell'aspetto e il parere dell'intelligenza artificiale.</w:t>
      </w:r>
    </w:p>
    <w:p>
      <w:pPr>
        <w:pStyle w:val="Heading2"/>
        <w:spacing w:after="140" w:before="300"/>
      </w:pPr>
      <w:r>
        <w:rPr>
          <w:rFonts w:ascii="Calibri" w:cs="Calibri" w:eastAsia="Calibri" w:hAnsi="Calibri"/>
        </w:rPr>
        <w:t xml:space="preserve">Requisiti</w:t>
      </w:r>
    </w:p>
    <w:p>
      <w:pPr>
        <w:pStyle w:val="ListParagraph"/>
        <w:numPr>
          <w:ilvl w:val="0"/>
          <w:numId w:val="2"/>
        </w:numPr>
        <w:spacing w:after="80" w:line="280"/>
      </w:pPr>
      <w:r>
        <w:rPr>
          <w:rFonts w:ascii="Calibri" w:cs="Calibri" w:eastAsia="Calibri" w:hAnsi="Calibri"/>
          <w:sz w:val="22"/>
          <w:szCs w:val="22"/>
        </w:rPr>
        <w:t xml:space="preserve">Uno smartphone o tablet con un browser moderno (Chrome, Firefox, Safari).</w:t>
      </w:r>
    </w:p>
    <w:p>
      <w:pPr>
        <w:pStyle w:val="ListParagraph"/>
        <w:numPr>
          <w:ilvl w:val="0"/>
          <w:numId w:val="2"/>
        </w:numPr>
        <w:spacing w:after="80" w:line="280"/>
      </w:pPr>
      <w:r>
        <w:rPr>
          <w:rFonts w:ascii="Calibri" w:cs="Calibri" w:eastAsia="Calibri" w:hAnsi="Calibri"/>
          <w:sz w:val="22"/>
          <w:szCs w:val="22"/>
        </w:rPr>
        <w:t xml:space="preserve">Una connessione internet per scaricare i dati meteo (non necessaria per rivedere dati già salvati).</w:t>
      </w:r>
    </w:p>
    <w:p>
      <w:pPr>
        <w:pStyle w:val="ListParagraph"/>
        <w:numPr>
          <w:ilvl w:val="0"/>
          <w:numId w:val="2"/>
        </w:numPr>
        <w:spacing w:after="80" w:line="280"/>
      </w:pPr>
      <w:r>
        <w:rPr>
          <w:rFonts w:ascii="Calibri" w:cs="Calibri" w:eastAsia="Calibri" w:hAnsi="Calibri"/>
          <w:sz w:val="22"/>
          <w:szCs w:val="22"/>
        </w:rPr>
        <w:t xml:space="preserve">Facoltativo: i permessi di geolocalizzazione, per usare la funzione GPS.</w:t>
      </w:r>
    </w:p>
    <w:p>
      <w:pPr>
        <w:pBdr>
          <w:left w:val="single" w:color="1478A0" w:sz="24"/>
        </w:pBdr>
        <w:shd w:fill="EEF4F7" w:val="clear"/>
        <w:spacing w:after="220" w:before="100"/>
        <w:ind w:left="200"/>
      </w:pPr>
      <w:r>
        <w:rPr>
          <w:rFonts w:ascii="Calibri" w:cs="Calibri" w:eastAsia="Calibri" w:hAnsi="Calibri"/>
          <w:b/>
          <w:bCs/>
          <w:color w:val="1478A0"/>
          <w:sz w:val="21"/>
          <w:szCs w:val="21"/>
        </w:rPr>
        <w:t xml:space="preserve">Nota — </w:t>
      </w:r>
      <w:r>
        <w:rPr>
          <w:rFonts w:ascii="Calibri" w:cs="Calibri" w:eastAsia="Calibri" w:hAnsi="Calibri"/>
          <w:sz w:val="21"/>
          <w:szCs w:val="21"/>
        </w:rPr>
        <w:t xml:space="preserve">Il file HTML dell'app può essere aperto direttamente con un doppio tap, oppure — per evitare limitazioni di alcuni browser Android sulle richieste di rete da file locali — servito tramite un piccolo server locale. Il capitolo 13 (Domande frequenti) spiega come fare.</w:t>
      </w:r>
    </w:p>
    <w:p>
      <w:r>
        <w:br w:type="page"/>
      </w:r>
    </w:p>
    <w:p>
      <w:pPr>
        <w:pStyle w:val="Heading1"/>
        <w:spacing w:after="200" w:before="480"/>
      </w:pPr>
      <w:r>
        <w:rPr>
          <w:rFonts w:ascii="Calibri" w:cs="Calibri" w:eastAsia="Calibri" w:hAnsi="Calibri"/>
        </w:rPr>
        <w:t xml:space="preserve">2. Guida rapida</w:t>
      </w:r>
    </w:p>
    <w:p>
      <w:pPr>
        <w:spacing w:after="160" w:line="300"/>
      </w:pPr>
      <w:r>
        <w:rPr>
          <w:rFonts w:ascii="Calibri" w:cs="Calibri" w:eastAsia="Calibri" w:hAnsi="Calibri"/>
          <w:b w:val="false"/>
          <w:bCs w:val="false"/>
          <w:i w:val="false"/>
          <w:iCs w:val="false"/>
          <w:sz w:val="22"/>
          <w:szCs w:val="22"/>
        </w:rPr>
        <w:t xml:space="preserve">Ecco il percorso più breve per iniziare a usare l'app.</w:t>
      </w:r>
    </w:p>
    <w:p>
      <w:pPr>
        <w:pStyle w:val="Heading2"/>
        <w:spacing w:after="140" w:before="300"/>
      </w:pPr>
      <w:r>
        <w:rPr>
          <w:rFonts w:ascii="Calibri" w:cs="Calibri" w:eastAsia="Calibri" w:hAnsi="Calibri"/>
        </w:rPr>
        <w:t xml:space="preserve">Primo avvio</w:t>
      </w:r>
    </w:p>
    <w:p>
      <w:pPr>
        <w:pStyle w:val="ListParagraph"/>
        <w:numPr>
          <w:ilvl w:val="0"/>
          <w:numId w:val="2"/>
        </w:numPr>
        <w:spacing w:after="80" w:line="280"/>
      </w:pPr>
      <w:r>
        <w:rPr>
          <w:rFonts w:ascii="Calibri" w:cs="Calibri" w:eastAsia="Calibri" w:hAnsi="Calibri"/>
          <w:sz w:val="22"/>
          <w:szCs w:val="22"/>
        </w:rPr>
        <w:t xml:space="preserve">Apri il file meteo_alpi.html nel tuo browser.</w:t>
      </w:r>
    </w:p>
    <w:p>
      <w:pPr>
        <w:pStyle w:val="ListParagraph"/>
        <w:numPr>
          <w:ilvl w:val="0"/>
          <w:numId w:val="2"/>
        </w:numPr>
        <w:spacing w:after="80" w:line="280"/>
      </w:pPr>
      <w:r>
        <w:rPr>
          <w:rFonts w:ascii="Calibri" w:cs="Calibri" w:eastAsia="Calibri" w:hAnsi="Calibri"/>
          <w:sz w:val="22"/>
          <w:szCs w:val="22"/>
        </w:rPr>
        <w:t xml:space="preserve">Nella card "Cerca una località", scrivi il nome di un comune o premi l'icona 📍 per usare il GPS.</w:t>
      </w:r>
    </w:p>
    <w:p>
      <w:pPr>
        <w:pStyle w:val="ListParagraph"/>
        <w:numPr>
          <w:ilvl w:val="0"/>
          <w:numId w:val="2"/>
        </w:numPr>
        <w:spacing w:after="80" w:line="280"/>
      </w:pPr>
      <w:r>
        <w:rPr>
          <w:rFonts w:ascii="Calibri" w:cs="Calibri" w:eastAsia="Calibri" w:hAnsi="Calibri"/>
          <w:sz w:val="22"/>
          <w:szCs w:val="22"/>
        </w:rPr>
        <w:t xml:space="preserve">Tocca uno dei risultati suggeriti: in cima compare subito il nome della località, e sotto la tabella dei modelli a confronto.</w:t>
      </w:r>
    </w:p>
    <w:p>
      <w:pPr>
        <w:pStyle w:val="ListParagraph"/>
        <w:numPr>
          <w:ilvl w:val="0"/>
          <w:numId w:val="2"/>
        </w:numPr>
        <w:spacing w:after="80" w:line="280"/>
      </w:pPr>
      <w:r>
        <w:rPr>
          <w:rFonts w:ascii="Calibri" w:cs="Calibri" w:eastAsia="Calibri" w:hAnsi="Calibri"/>
          <w:sz w:val="22"/>
          <w:szCs w:val="22"/>
        </w:rPr>
        <w:t xml:space="preserve">Tocca ☆ Aggiungi ai preferiti per ritrovarla velocemente la prossima volta.</w:t>
      </w:r>
    </w:p>
    <w:p>
      <w:pPr>
        <w:pBdr>
          <w:top w:val="single" w:color="D3DBE0" w:sz="4"/>
          <w:bottom w:val="single" w:color="D3DBE0" w:sz="4"/>
          <w:left w:val="single" w:color="D3DBE0" w:sz="4"/>
          <w:right w:val="single" w:color="D3DBE0" w:sz="4"/>
        </w:pBdr>
        <w:spacing w:after="60" w:before="120"/>
        <w:jc w:val="center"/>
      </w:pPr>
      <w:r>
        <w:drawing>
          <wp:inline distT="0" distB="0" distL="0" distR="0">
            <wp:extent cx="2057400" cy="4448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057400" cy="4448175"/>
                    </a:xfrm>
                    <a:prstGeom prst="rect">
                      <a:avLst/>
                    </a:prstGeom>
                  </pic:spPr>
                </pic:pic>
              </a:graphicData>
            </a:graphic>
          </wp:inline>
        </w:drawing>
      </w:r>
    </w:p>
    <w:p>
      <w:pPr>
        <w:spacing w:after="200"/>
        <w:jc w:val="center"/>
      </w:pPr>
      <w:r>
        <w:rPr>
          <w:rFonts w:ascii="Calibri" w:cs="Calibri" w:eastAsia="Calibri" w:hAnsi="Calibri"/>
          <w:i/>
          <w:iCs/>
          <w:color w:val="5B6B73"/>
          <w:sz w:val="18"/>
          <w:szCs w:val="18"/>
        </w:rPr>
        <w:t xml:space="preserve">Schermata iniziale: header centrato, uso offline, ricerca con preferiti integrati.</w:t>
      </w:r>
    </w:p>
    <w:p>
      <w:pPr>
        <w:pStyle w:val="Heading2"/>
        <w:spacing w:after="140" w:before="300"/>
      </w:pPr>
      <w:r>
        <w:rPr>
          <w:rFonts w:ascii="Calibri" w:cs="Calibri" w:eastAsia="Calibri" w:hAnsi="Calibri"/>
        </w:rPr>
        <w:t xml:space="preserve">Prima di partire per una zona senza segnale</w:t>
      </w:r>
    </w:p>
    <w:p>
      <w:pPr>
        <w:pStyle w:val="ListParagraph"/>
        <w:numPr>
          <w:ilvl w:val="0"/>
          <w:numId w:val="2"/>
        </w:numPr>
        <w:spacing w:after="80" w:line="280"/>
      </w:pPr>
      <w:r>
        <w:rPr>
          <w:rFonts w:ascii="Calibri" w:cs="Calibri" w:eastAsia="Calibri" w:hAnsi="Calibri"/>
          <w:sz w:val="22"/>
          <w:szCs w:val="22"/>
        </w:rPr>
        <w:t xml:space="preserve">Apri tutte le località che ti interessano almeno una volta, con connessione attiva.</w:t>
      </w:r>
    </w:p>
    <w:p>
      <w:pPr>
        <w:pStyle w:val="ListParagraph"/>
        <w:numPr>
          <w:ilvl w:val="0"/>
          <w:numId w:val="2"/>
        </w:numPr>
        <w:spacing w:after="80" w:line="280"/>
      </w:pPr>
      <w:r>
        <w:rPr>
          <w:rFonts w:ascii="Calibri" w:cs="Calibri" w:eastAsia="Calibri" w:hAnsi="Calibri"/>
          <w:sz w:val="22"/>
          <w:szCs w:val="22"/>
        </w:rPr>
        <w:t xml:space="preserve">Nella card "Uso offline", premi 📥 Scarica tutti i preferiti per uso offline.</w:t>
      </w:r>
    </w:p>
    <w:p>
      <w:pPr>
        <w:pStyle w:val="ListParagraph"/>
        <w:numPr>
          <w:ilvl w:val="0"/>
          <w:numId w:val="2"/>
        </w:numPr>
        <w:spacing w:after="80" w:line="280"/>
      </w:pPr>
      <w:r>
        <w:rPr>
          <w:rFonts w:ascii="Calibri" w:cs="Calibri" w:eastAsia="Calibri" w:hAnsi="Calibri"/>
          <w:sz w:val="22"/>
          <w:szCs w:val="22"/>
        </w:rPr>
        <w:t xml:space="preserve">Verifica che compaia un messaggio di conferma con data e ora recenti.</w:t>
      </w:r>
    </w:p>
    <w:p>
      <w:pPr>
        <w:pBdr>
          <w:left w:val="single" w:color="1478A0" w:sz="24"/>
        </w:pBdr>
        <w:shd w:fill="EEF4F7" w:val="clear"/>
        <w:spacing w:after="220" w:before="100"/>
        <w:ind w:left="200"/>
      </w:pPr>
      <w:r>
        <w:rPr>
          <w:rFonts w:ascii="Calibri" w:cs="Calibri" w:eastAsia="Calibri" w:hAnsi="Calibri"/>
          <w:b/>
          <w:bCs/>
          <w:color w:val="1478A0"/>
          <w:sz w:val="21"/>
          <w:szCs w:val="21"/>
        </w:rPr>
        <w:t xml:space="preserve">Nota — </w:t>
      </w:r>
      <w:r>
        <w:rPr>
          <w:rFonts w:ascii="Calibri" w:cs="Calibri" w:eastAsia="Calibri" w:hAnsi="Calibri"/>
          <w:sz w:val="21"/>
          <w:szCs w:val="21"/>
        </w:rPr>
        <w:t xml:space="preserve">Consulta il capitolo 9 (Uso offline) per i dettagli su cosa fare se ti ritrovi comunque senza dati salvati in una zona d'ombra.</w:t>
      </w:r>
    </w:p>
    <w:p>
      <w:r>
        <w:br w:type="page"/>
      </w:r>
    </w:p>
    <w:p>
      <w:pPr>
        <w:pStyle w:val="Heading1"/>
        <w:spacing w:after="200" w:before="480"/>
      </w:pPr>
      <w:r>
        <w:rPr>
          <w:rFonts w:ascii="Calibri" w:cs="Calibri" w:eastAsia="Calibri" w:hAnsi="Calibri"/>
        </w:rPr>
        <w:t xml:space="preserve">3. Installazione e schermata Home</w:t>
      </w:r>
    </w:p>
    <w:p>
      <w:pPr>
        <w:spacing w:after="160" w:line="300"/>
      </w:pPr>
      <w:r>
        <w:rPr>
          <w:rFonts w:ascii="Calibri" w:cs="Calibri" w:eastAsia="Calibri" w:hAnsi="Calibri"/>
          <w:b w:val="false"/>
          <w:bCs w:val="false"/>
          <w:i w:val="false"/>
          <w:iCs w:val="false"/>
          <w:sz w:val="22"/>
          <w:szCs w:val="22"/>
        </w:rPr>
        <w:t xml:space="preserve">Meteo Alpi non è un'app da store: è un singolo file HTML che gira nel browser. Non c'è quindi una vera "installazione" in senso classico, ma puoi metterla sulla schermata Home del telefono o del tablet in modo che si apra con un'icona, come un'app qualsiasi.</w:t>
      </w:r>
    </w:p>
    <w:p>
      <w:pPr>
        <w:pStyle w:val="Heading2"/>
        <w:spacing w:after="140" w:before="300"/>
      </w:pPr>
      <w:r>
        <w:rPr>
          <w:rFonts w:ascii="Calibri" w:cs="Calibri" w:eastAsia="Calibri" w:hAnsi="Calibri"/>
        </w:rPr>
        <w:t xml:space="preserve">Passo 1 — Copia il file sul dispositivo</w:t>
      </w:r>
    </w:p>
    <w:p>
      <w:pPr>
        <w:pStyle w:val="ListParagraph"/>
        <w:numPr>
          <w:ilvl w:val="0"/>
          <w:numId w:val="2"/>
        </w:numPr>
        <w:spacing w:after="80" w:line="280"/>
      </w:pPr>
      <w:r>
        <w:rPr>
          <w:rFonts w:ascii="Calibri" w:cs="Calibri" w:eastAsia="Calibri" w:hAnsi="Calibri"/>
          <w:sz w:val="22"/>
          <w:szCs w:val="22"/>
        </w:rPr>
        <w:t xml:space="preserve">Trasferisci meteo_alpi.html sul telefono (via cavo, cloud, email o Termux) in una cartella facile da ritrovare, ad esempio la cartella Download.</w:t>
      </w:r>
    </w:p>
    <w:p>
      <w:pPr>
        <w:pStyle w:val="ListParagraph"/>
        <w:numPr>
          <w:ilvl w:val="0"/>
          <w:numId w:val="2"/>
        </w:numPr>
        <w:spacing w:after="80" w:line="280"/>
      </w:pPr>
      <w:r>
        <w:rPr>
          <w:rFonts w:ascii="Calibri" w:cs="Calibri" w:eastAsia="Calibri" w:hAnsi="Calibri"/>
          <w:sz w:val="22"/>
          <w:szCs w:val="22"/>
        </w:rPr>
        <w:t xml:space="preserve">In alternativa, se usi Termux, puoi servirlo con un piccolo server locale (vedi capitolo 13, Domande frequenti) per evitare le limitazioni di rete di alcuni browser Android sui file aperti direttamente.</w:t>
      </w:r>
    </w:p>
    <w:p>
      <w:pPr>
        <w:pStyle w:val="Heading2"/>
        <w:spacing w:after="140" w:before="300"/>
      </w:pPr>
      <w:r>
        <w:rPr>
          <w:rFonts w:ascii="Calibri" w:cs="Calibri" w:eastAsia="Calibri" w:hAnsi="Calibri"/>
        </w:rPr>
        <w:t xml:space="preserve">Passo 2 — Aggiungi alla schermata Home su Android</w:t>
      </w:r>
    </w:p>
    <w:p>
      <w:pPr>
        <w:pStyle w:val="ListParagraph"/>
        <w:numPr>
          <w:ilvl w:val="0"/>
          <w:numId w:val="2"/>
        </w:numPr>
        <w:spacing w:after="80" w:line="280"/>
      </w:pPr>
      <w:r>
        <w:rPr>
          <w:rFonts w:ascii="Calibri" w:cs="Calibri" w:eastAsia="Calibri" w:hAnsi="Calibri"/>
          <w:sz w:val="22"/>
          <w:szCs w:val="22"/>
        </w:rPr>
        <w:t xml:space="preserve">Apri il file nel browser (Chrome, Firefox o simili).</w:t>
      </w:r>
    </w:p>
    <w:p>
      <w:pPr>
        <w:pStyle w:val="ListParagraph"/>
        <w:numPr>
          <w:ilvl w:val="0"/>
          <w:numId w:val="2"/>
        </w:numPr>
        <w:spacing w:after="80" w:line="280"/>
      </w:pPr>
      <w:r>
        <w:rPr>
          <w:rFonts w:ascii="Calibri" w:cs="Calibri" w:eastAsia="Calibri" w:hAnsi="Calibri"/>
          <w:sz w:val="22"/>
          <w:szCs w:val="22"/>
        </w:rPr>
        <w:t xml:space="preserve">Tocca il menu ⋮ in alto a destra.</w:t>
      </w:r>
    </w:p>
    <w:p>
      <w:pPr>
        <w:pStyle w:val="ListParagraph"/>
        <w:numPr>
          <w:ilvl w:val="0"/>
          <w:numId w:val="2"/>
        </w:numPr>
        <w:spacing w:after="80" w:line="280"/>
      </w:pPr>
      <w:r>
        <w:rPr>
          <w:rFonts w:ascii="Calibri" w:cs="Calibri" w:eastAsia="Calibri" w:hAnsi="Calibri"/>
          <w:sz w:val="22"/>
          <w:szCs w:val="22"/>
        </w:rPr>
        <w:t xml:space="preserve">Scegli "Aggiungi a schermata Home" (in alcuni browser compare come "Installa app").</w:t>
      </w:r>
    </w:p>
    <w:p>
      <w:pPr>
        <w:pStyle w:val="ListParagraph"/>
        <w:numPr>
          <w:ilvl w:val="0"/>
          <w:numId w:val="2"/>
        </w:numPr>
        <w:spacing w:after="80" w:line="280"/>
      </w:pPr>
      <w:r>
        <w:rPr>
          <w:rFonts w:ascii="Calibri" w:cs="Calibri" w:eastAsia="Calibri" w:hAnsi="Calibri"/>
          <w:sz w:val="22"/>
          <w:szCs w:val="22"/>
        </w:rPr>
        <w:t xml:space="preserve">Conferma il nome e tocca "Aggiungi": comparirà un'icona sulla schermata Home.</w:t>
      </w:r>
    </w:p>
    <w:p>
      <w:pPr>
        <w:pStyle w:val="Heading2"/>
        <w:spacing w:after="140" w:before="300"/>
      </w:pPr>
      <w:r>
        <w:rPr>
          <w:rFonts w:ascii="Calibri" w:cs="Calibri" w:eastAsia="Calibri" w:hAnsi="Calibri"/>
        </w:rPr>
        <w:t xml:space="preserve">Passo 2 — Aggiungi alla schermata Home su iPhone/iPad (Safari)</w:t>
      </w:r>
    </w:p>
    <w:p>
      <w:pPr>
        <w:pStyle w:val="ListParagraph"/>
        <w:numPr>
          <w:ilvl w:val="0"/>
          <w:numId w:val="2"/>
        </w:numPr>
        <w:spacing w:after="80" w:line="280"/>
      </w:pPr>
      <w:r>
        <w:rPr>
          <w:rFonts w:ascii="Calibri" w:cs="Calibri" w:eastAsia="Calibri" w:hAnsi="Calibri"/>
          <w:sz w:val="22"/>
          <w:szCs w:val="22"/>
        </w:rPr>
        <w:t xml:space="preserve">Apri il file in Safari (obbligatorio: la funzione non è disponibile su altri browser iOS).</w:t>
      </w:r>
    </w:p>
    <w:p>
      <w:pPr>
        <w:pStyle w:val="ListParagraph"/>
        <w:numPr>
          <w:ilvl w:val="0"/>
          <w:numId w:val="2"/>
        </w:numPr>
        <w:spacing w:after="80" w:line="280"/>
      </w:pPr>
      <w:r>
        <w:rPr>
          <w:rFonts w:ascii="Calibri" w:cs="Calibri" w:eastAsia="Calibri" w:hAnsi="Calibri"/>
          <w:sz w:val="22"/>
          <w:szCs w:val="22"/>
        </w:rPr>
        <w:t xml:space="preserve">Tocca l'icona di condivisione (il quadrato con la freccia verso l'alto).</w:t>
      </w:r>
    </w:p>
    <w:p>
      <w:pPr>
        <w:pStyle w:val="ListParagraph"/>
        <w:numPr>
          <w:ilvl w:val="0"/>
          <w:numId w:val="2"/>
        </w:numPr>
        <w:spacing w:after="80" w:line="280"/>
      </w:pPr>
      <w:r>
        <w:rPr>
          <w:rFonts w:ascii="Calibri" w:cs="Calibri" w:eastAsia="Calibri" w:hAnsi="Calibri"/>
          <w:sz w:val="22"/>
          <w:szCs w:val="22"/>
        </w:rPr>
        <w:t xml:space="preserve">Scorri e scegli "Aggiungi alla schermata Home".</w:t>
      </w:r>
    </w:p>
    <w:p>
      <w:pPr>
        <w:pStyle w:val="ListParagraph"/>
        <w:numPr>
          <w:ilvl w:val="0"/>
          <w:numId w:val="2"/>
        </w:numPr>
        <w:spacing w:after="80" w:line="280"/>
      </w:pPr>
      <w:r>
        <w:rPr>
          <w:rFonts w:ascii="Calibri" w:cs="Calibri" w:eastAsia="Calibri" w:hAnsi="Calibri"/>
          <w:sz w:val="22"/>
          <w:szCs w:val="22"/>
        </w:rPr>
        <w:t xml:space="preserve">Conferma: l'icona comparirà accanto alle altre app.</w:t>
      </w:r>
    </w:p>
    <w:p>
      <w:pPr>
        <w:pStyle w:val="Heading2"/>
        <w:spacing w:after="140" w:before="300"/>
      </w:pPr>
      <w:r>
        <w:rPr>
          <w:rFonts w:ascii="Calibri" w:cs="Calibri" w:eastAsia="Calibri" w:hAnsi="Calibri"/>
        </w:rPr>
        <w:t xml:space="preserve">Passo 2 — Su computer (Windows, Mac, Linux)</w:t>
      </w:r>
    </w:p>
    <w:p>
      <w:pPr>
        <w:pStyle w:val="ListParagraph"/>
        <w:numPr>
          <w:ilvl w:val="0"/>
          <w:numId w:val="2"/>
        </w:numPr>
        <w:spacing w:after="80" w:line="280"/>
      </w:pPr>
      <w:r>
        <w:rPr>
          <w:rFonts w:ascii="Calibri" w:cs="Calibri" w:eastAsia="Calibri" w:hAnsi="Calibri"/>
          <w:sz w:val="22"/>
          <w:szCs w:val="22"/>
        </w:rPr>
        <w:t xml:space="preserve">In Chrome o Edge, apri il file e cerca l'icona di installazione nella barra degli indirizzi (un piccolo monitor con freccia), oppure usa il menu ⋮ → "Installa app"/"Crea scorciatoia".</w:t>
      </w:r>
    </w:p>
    <w:p>
      <w:pPr>
        <w:pStyle w:val="ListParagraph"/>
        <w:numPr>
          <w:ilvl w:val="0"/>
          <w:numId w:val="2"/>
        </w:numPr>
        <w:spacing w:after="80" w:line="280"/>
      </w:pPr>
      <w:r>
        <w:rPr>
          <w:rFonts w:ascii="Calibri" w:cs="Calibri" w:eastAsia="Calibri" w:hAnsi="Calibri"/>
          <w:sz w:val="22"/>
          <w:szCs w:val="22"/>
        </w:rPr>
        <w:t xml:space="preserve">In alternativa, basta salvare il file nei Preferiti/Segnalibri del browser.</w:t>
      </w:r>
    </w:p>
    <w:p>
      <w:pPr>
        <w:pBdr>
          <w:left w:val="single" w:color="1478A0" w:sz="24"/>
        </w:pBdr>
        <w:shd w:fill="EEF4F7" w:val="clear"/>
        <w:spacing w:after="220" w:before="100"/>
        <w:ind w:left="200"/>
      </w:pPr>
      <w:r>
        <w:rPr>
          <w:rFonts w:ascii="Calibri" w:cs="Calibri" w:eastAsia="Calibri" w:hAnsi="Calibri"/>
          <w:b/>
          <w:bCs/>
          <w:color w:val="1478A0"/>
          <w:sz w:val="21"/>
          <w:szCs w:val="21"/>
        </w:rPr>
        <w:t xml:space="preserve">Nota — </w:t>
      </w:r>
      <w:r>
        <w:rPr>
          <w:rFonts w:ascii="Calibri" w:cs="Calibri" w:eastAsia="Calibri" w:hAnsi="Calibri"/>
          <w:sz w:val="21"/>
          <w:szCs w:val="21"/>
        </w:rPr>
        <w:t xml:space="preserve">Una volta aggiunta alla schermata Home, l'app si apre a schermo intero, senza la barra degli indirizzi del browser, in modo simile a un'app vera. Questo non la trasforma in un'app nativa: resta comunque una pagina web salvata localmente, ma l'aspetto e la comodità d'uso sono molto vicini a quelli di un'app installata.</w:t>
      </w:r>
    </w:p>
    <w:p>
      <w:r>
        <w:br w:type="page"/>
      </w:r>
    </w:p>
    <w:p>
      <w:pPr>
        <w:pStyle w:val="Heading1"/>
        <w:spacing w:after="200" w:before="480"/>
      </w:pPr>
      <w:r>
        <w:rPr>
          <w:rFonts w:ascii="Calibri" w:cs="Calibri" w:eastAsia="Calibri" w:hAnsi="Calibri"/>
        </w:rPr>
        <w:t xml:space="preserve">4. Header e accesso rapido</w:t>
      </w:r>
    </w:p>
    <w:p>
      <w:pPr>
        <w:spacing w:after="160" w:line="300"/>
      </w:pPr>
      <w:r>
        <w:rPr>
          <w:rFonts w:ascii="Calibri" w:cs="Calibri" w:eastAsia="Calibri" w:hAnsi="Calibri"/>
          <w:b w:val="false"/>
          <w:bCs w:val="false"/>
          <w:i w:val="false"/>
          <w:iCs w:val="false"/>
          <w:sz w:val="22"/>
          <w:szCs w:val="22"/>
        </w:rPr>
        <w:t xml:space="preserve">La parte superiore della pagina è stata pensata per essere il più possibile compatta: titolo e sottotitolo centrati, quattro pulsanti di accesso rapido e lo stato della connessione tutti sulla stessa riga.</w:t>
      </w:r>
    </w:p>
    <w:p>
      <w:pPr>
        <w:pStyle w:val="Heading2"/>
        <w:spacing w:after="140" w:before="300"/>
      </w:pPr>
      <w:r>
        <w:rPr>
          <w:rFonts w:ascii="Calibri" w:cs="Calibri" w:eastAsia="Calibri" w:hAnsi="Calibri"/>
        </w:rPr>
        <w:t xml:space="preserve">I quattro pulsanti</w:t>
      </w:r>
    </w:p>
    <w:p>
      <w:pPr>
        <w:pStyle w:val="ListParagraph"/>
        <w:numPr>
          <w:ilvl w:val="0"/>
          <w:numId w:val="2"/>
        </w:numPr>
        <w:spacing w:after="80" w:line="280"/>
      </w:pPr>
      <w:r>
        <w:rPr>
          <w:rFonts w:ascii="Calibri" w:cs="Calibri" w:eastAsia="Calibri" w:hAnsi="Calibri"/>
          <w:sz w:val="22"/>
          <w:szCs w:val="22"/>
        </w:rPr>
        <w:t xml:space="preserve">❓ Aiuto — apre una guida completa a tutte le funzioni dell'app, organizzata per argomento (capitolo 13 di questo stesso manuale copre gli stessi contenuti in modo più esteso).</w:t>
      </w:r>
    </w:p>
    <w:p>
      <w:pPr>
        <w:pStyle w:val="ListParagraph"/>
        <w:numPr>
          <w:ilvl w:val="0"/>
          <w:numId w:val="2"/>
        </w:numPr>
        <w:spacing w:after="80" w:line="280"/>
      </w:pPr>
      <w:r>
        <w:rPr>
          <w:rFonts w:ascii="Calibri" w:cs="Calibri" w:eastAsia="Calibri" w:hAnsi="Calibri"/>
          <w:sz w:val="22"/>
          <w:szCs w:val="22"/>
        </w:rPr>
        <w:t xml:space="preserve">📞 Contatti — apre la scheda con email e WhatsApp dell'autore.</w:t>
      </w:r>
    </w:p>
    <w:p>
      <w:pPr>
        <w:pStyle w:val="ListParagraph"/>
        <w:numPr>
          <w:ilvl w:val="0"/>
          <w:numId w:val="2"/>
        </w:numPr>
        <w:spacing w:after="80" w:line="280"/>
      </w:pPr>
      <w:r>
        <w:rPr>
          <w:rFonts w:ascii="Calibri" w:cs="Calibri" w:eastAsia="Calibri" w:hAnsi="Calibri"/>
          <w:sz w:val="22"/>
          <w:szCs w:val="22"/>
        </w:rPr>
        <w:t xml:space="preserve">🔄 Aggiorna — forza il ricaricamento dei dati della località attualmente aperta, anche se non è la prima volta che la consulti in giornata.</w:t>
      </w:r>
    </w:p>
    <w:p>
      <w:pPr>
        <w:pStyle w:val="ListParagraph"/>
        <w:numPr>
          <w:ilvl w:val="0"/>
          <w:numId w:val="2"/>
        </w:numPr>
        <w:spacing w:after="80" w:line="280"/>
      </w:pPr>
      <w:r>
        <w:rPr>
          <w:rFonts w:ascii="Calibri" w:cs="Calibri" w:eastAsia="Calibri" w:hAnsi="Calibri"/>
          <w:sz w:val="22"/>
          <w:szCs w:val="22"/>
        </w:rPr>
        <w:t xml:space="preserve">⚙️ Impostazioni — apre il pannello con le quattro schede Modelli, Aspetto, Layout e AI (capitolo 11).</w:t>
      </w:r>
    </w:p>
    <w:p>
      <w:pPr>
        <w:spacing w:after="160" w:line="300"/>
      </w:pPr>
      <w:r>
        <w:rPr>
          <w:rFonts w:ascii="Calibri" w:cs="Calibri" w:eastAsia="Calibri" w:hAnsi="Calibri"/>
          <w:b w:val="false"/>
          <w:bCs w:val="false"/>
          <w:i w:val="false"/>
          <w:iCs w:val="false"/>
          <w:sz w:val="22"/>
          <w:szCs w:val="22"/>
        </w:rPr>
        <w:t xml:space="preserve">Tutti e quattro aprono un pannello a comparsa dal basso ("bottom sheet"): si chiudono toccando la ✕ in alto oppure toccando fuori dal pannello.</w:t>
      </w:r>
    </w:p>
    <w:p>
      <w:pPr>
        <w:pStyle w:val="Heading2"/>
        <w:spacing w:after="140" w:before="300"/>
      </w:pPr>
      <w:r>
        <w:rPr>
          <w:rFonts w:ascii="Calibri" w:cs="Calibri" w:eastAsia="Calibri" w:hAnsi="Calibri"/>
        </w:rPr>
        <w:t xml:space="preserve">La località in evidenza</w:t>
      </w:r>
    </w:p>
    <w:p>
      <w:pPr>
        <w:spacing w:after="160" w:line="300"/>
      </w:pPr>
      <w:r>
        <w:rPr>
          <w:rFonts w:ascii="Calibri" w:cs="Calibri" w:eastAsia="Calibri" w:hAnsi="Calibri"/>
          <w:b w:val="false"/>
          <w:bCs w:val="false"/>
          <w:i w:val="false"/>
          <w:iCs w:val="false"/>
          <w:sz w:val="22"/>
          <w:szCs w:val="22"/>
        </w:rPr>
        <w:t xml:space="preserve">Se hai già aperto o salvato una località, il suo nome compare subito sotto ai pulsanti, grande e centrato, insieme a un pulsante "📋 Bollettini ufficiali" altrettanto in evidenza: un tap apre l'elenco dei link diretti alle fonti ufficiali per quella zona, senza dover scorrere fino alla scheda completa più in basso.</w:t>
      </w:r>
    </w:p>
    <w:p>
      <w:pPr>
        <w:pBdr>
          <w:top w:val="single" w:color="D3DBE0" w:sz="4"/>
          <w:bottom w:val="single" w:color="D3DBE0" w:sz="4"/>
          <w:left w:val="single" w:color="D3DBE0" w:sz="4"/>
          <w:right w:val="single" w:color="D3DBE0" w:sz="4"/>
        </w:pBdr>
        <w:spacing w:after="60" w:before="120"/>
        <w:jc w:val="center"/>
      </w:pPr>
      <w:r>
        <w:drawing>
          <wp:inline distT="0" distB="0" distL="0" distR="0">
            <wp:extent cx="2105025" cy="4552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105025" cy="4552950"/>
                    </a:xfrm>
                    <a:prstGeom prst="rect">
                      <a:avLst/>
                    </a:prstGeom>
                  </pic:spPr>
                </pic:pic>
              </a:graphicData>
            </a:graphic>
          </wp:inline>
        </w:drawing>
      </w:r>
    </w:p>
    <w:p>
      <w:pPr>
        <w:spacing w:after="200"/>
        <w:jc w:val="center"/>
      </w:pPr>
      <w:r>
        <w:rPr>
          <w:rFonts w:ascii="Calibri" w:cs="Calibri" w:eastAsia="Calibri" w:hAnsi="Calibri"/>
          <w:i/>
          <w:iCs/>
          <w:color w:val="5B6B73"/>
          <w:sz w:val="18"/>
          <w:szCs w:val="18"/>
        </w:rPr>
        <w:t xml:space="preserve">Header centrato con i quattro pulsanti, stato di connessione e la località in evidenza con il pulsante Bollettini ufficiali.</w:t>
      </w:r>
    </w:p>
    <w:p>
      <w:pPr>
        <w:pBdr>
          <w:top w:val="single" w:color="D3DBE0" w:sz="4"/>
          <w:bottom w:val="single" w:color="D3DBE0" w:sz="4"/>
          <w:left w:val="single" w:color="D3DBE0" w:sz="4"/>
          <w:right w:val="single" w:color="D3DBE0" w:sz="4"/>
        </w:pBdr>
        <w:spacing w:after="60" w:before="120"/>
        <w:jc w:val="center"/>
      </w:pPr>
      <w:r>
        <w:drawing>
          <wp:inline distT="0" distB="0" distL="0" distR="0">
            <wp:extent cx="2924175" cy="2466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924175" cy="2466975"/>
                    </a:xfrm>
                    <a:prstGeom prst="rect">
                      <a:avLst/>
                    </a:prstGeom>
                  </pic:spPr>
                </pic:pic>
              </a:graphicData>
            </a:graphic>
          </wp:inline>
        </w:drawing>
      </w:r>
    </w:p>
    <w:p>
      <w:pPr>
        <w:spacing w:after="200"/>
        <w:jc w:val="center"/>
      </w:pPr>
      <w:r>
        <w:rPr>
          <w:rFonts w:ascii="Calibri" w:cs="Calibri" w:eastAsia="Calibri" w:hAnsi="Calibri"/>
          <w:i/>
          <w:iCs/>
          <w:color w:val="5B6B73"/>
          <w:sz w:val="18"/>
          <w:szCs w:val="18"/>
        </w:rPr>
        <w:t xml:space="preserve">Il pannello Bollettini ufficiali aperto dal pulsante in evidenza.</w:t>
      </w:r>
    </w:p>
    <w:p>
      <w:r>
        <w:br w:type="page"/>
      </w:r>
    </w:p>
    <w:p>
      <w:pPr>
        <w:pStyle w:val="Heading1"/>
        <w:spacing w:after="200" w:before="480"/>
      </w:pPr>
      <w:r>
        <w:rPr>
          <w:rFonts w:ascii="Calibri" w:cs="Calibri" w:eastAsia="Calibri" w:hAnsi="Calibri"/>
        </w:rPr>
        <w:t xml:space="preserve">5. Ricerca di una località e Preferiti</w:t>
      </w:r>
    </w:p>
    <w:p>
      <w:pPr>
        <w:spacing w:after="160" w:line="300"/>
      </w:pPr>
      <w:r>
        <w:rPr>
          <w:rFonts w:ascii="Calibri" w:cs="Calibri" w:eastAsia="Calibri" w:hAnsi="Calibri"/>
          <w:b w:val="false"/>
          <w:bCs w:val="false"/>
          <w:i w:val="false"/>
          <w:iCs w:val="false"/>
          <w:sz w:val="22"/>
          <w:szCs w:val="22"/>
        </w:rPr>
        <w:t xml:space="preserve">La ricerca funziona su tutto il mondo, non solo sull'arco alpino: digita anche solo poche lettere del nome di un comune, frazione o cima e l'app propone i risultati corrispondenti, con la relativa provincia/regione e nazione.</w:t>
      </w:r>
    </w:p>
    <w:p>
      <w:pPr>
        <w:pBdr>
          <w:top w:val="single" w:color="D3DBE0" w:sz="4"/>
          <w:bottom w:val="single" w:color="D3DBE0" w:sz="4"/>
          <w:left w:val="single" w:color="D3DBE0" w:sz="4"/>
          <w:right w:val="single" w:color="D3DBE0" w:sz="4"/>
        </w:pBdr>
        <w:spacing w:after="60" w:before="120"/>
        <w:jc w:val="center"/>
      </w:pPr>
      <w:r>
        <w:drawing>
          <wp:inline distT="0" distB="0" distL="0" distR="0">
            <wp:extent cx="2286000" cy="4943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286000" cy="4943475"/>
                    </a:xfrm>
                    <a:prstGeom prst="rect">
                      <a:avLst/>
                    </a:prstGeom>
                  </pic:spPr>
                </pic:pic>
              </a:graphicData>
            </a:graphic>
          </wp:inline>
        </w:drawing>
      </w:r>
    </w:p>
    <w:p>
      <w:pPr>
        <w:spacing w:after="200"/>
        <w:jc w:val="center"/>
      </w:pPr>
      <w:r>
        <w:rPr>
          <w:rFonts w:ascii="Calibri" w:cs="Calibri" w:eastAsia="Calibri" w:hAnsi="Calibri"/>
          <w:i/>
          <w:iCs/>
          <w:color w:val="5B6B73"/>
          <w:sz w:val="18"/>
          <w:szCs w:val="18"/>
        </w:rPr>
        <w:t xml:space="preserve">Ricerca testuale con suggerimenti e filtro "Solo Italia".</w:t>
      </w:r>
    </w:p>
    <w:p>
      <w:pPr>
        <w:pStyle w:val="Heading2"/>
        <w:spacing w:after="140" w:before="300"/>
      </w:pPr>
      <w:r>
        <w:rPr>
          <w:rFonts w:ascii="Calibri" w:cs="Calibri" w:eastAsia="Calibri" w:hAnsi="Calibri"/>
        </w:rPr>
        <w:t xml:space="preserve">Filtro "Solo Italia"</w:t>
      </w:r>
    </w:p>
    <w:p>
      <w:pPr>
        <w:spacing w:after="160" w:line="300"/>
      </w:pPr>
      <w:r>
        <w:rPr>
          <w:rFonts w:ascii="Calibri" w:cs="Calibri" w:eastAsia="Calibri" w:hAnsi="Calibri"/>
          <w:b w:val="false"/>
          <w:bCs w:val="false"/>
          <w:i w:val="false"/>
          <w:iCs w:val="false"/>
          <w:sz w:val="22"/>
          <w:szCs w:val="22"/>
        </w:rPr>
        <w:t xml:space="preserve">Attivando questa opzione la ricerca restituisce solo risultati italiani: utile per comuni piccoli il cui nome potrebbe essere condiviso con località estere.</w:t>
      </w:r>
    </w:p>
    <w:p>
      <w:pPr>
        <w:pStyle w:val="Heading2"/>
        <w:spacing w:after="140" w:before="300"/>
      </w:pPr>
      <w:r>
        <w:rPr>
          <w:rFonts w:ascii="Calibri" w:cs="Calibri" w:eastAsia="Calibri" w:hAnsi="Calibri"/>
        </w:rPr>
        <w:t xml:space="preserve">Posizione GPS</w:t>
      </w:r>
    </w:p>
    <w:p>
      <w:pPr>
        <w:spacing w:after="160" w:line="300"/>
      </w:pPr>
      <w:r>
        <w:rPr>
          <w:rFonts w:ascii="Calibri" w:cs="Calibri" w:eastAsia="Calibri" w:hAnsi="Calibri"/>
          <w:b w:val="false"/>
          <w:bCs w:val="false"/>
          <w:i w:val="false"/>
          <w:iCs w:val="false"/>
          <w:sz w:val="22"/>
          <w:szCs w:val="22"/>
        </w:rPr>
        <w:t xml:space="preserve">L'icona 📍 rileva la posizione attuale tramite il GPS del dispositivo (richiede l'autorizzazione del browser) e apre direttamente la scheda meteo di quel punto, senza bisogno di cercarlo per nome.</w:t>
      </w:r>
    </w:p>
    <w:p>
      <w:pPr>
        <w:pStyle w:val="Heading2"/>
        <w:spacing w:after="140" w:before="300"/>
      </w:pPr>
      <w:r>
        <w:rPr>
          <w:rFonts w:ascii="Calibri" w:cs="Calibri" w:eastAsia="Calibri" w:hAnsi="Calibri"/>
        </w:rPr>
        <w:t xml:space="preserve">Preferiti</w:t>
      </w:r>
    </w:p>
    <w:p>
      <w:pPr>
        <w:spacing w:after="160" w:line="300"/>
      </w:pPr>
      <w:r>
        <w:rPr>
          <w:rFonts w:ascii="Calibri" w:cs="Calibri" w:eastAsia="Calibri" w:hAnsi="Calibri"/>
          <w:b w:val="false"/>
          <w:bCs w:val="false"/>
          <w:i w:val="false"/>
          <w:iCs w:val="false"/>
          <w:sz w:val="22"/>
          <w:szCs w:val="22"/>
        </w:rPr>
        <w:t xml:space="preserve">La sezione Preferiti vive subito sotto la barra di ricerca, nella stessa card: ogni località salvata compare come chip cliccabile — un tap la riapre, la ✕ la rimuove. Quella attualmente aperta è evidenziata con un bordo più marcato e l'icona 📍.</w:t>
      </w:r>
    </w:p>
    <w:p>
      <w:pPr>
        <w:pBdr>
          <w:top w:val="single" w:color="D3DBE0" w:sz="4"/>
          <w:bottom w:val="single" w:color="D3DBE0" w:sz="4"/>
          <w:left w:val="single" w:color="D3DBE0" w:sz="4"/>
          <w:right w:val="single" w:color="D3DBE0" w:sz="4"/>
        </w:pBdr>
        <w:spacing w:after="60" w:before="120"/>
        <w:jc w:val="center"/>
      </w:pPr>
      <w:r>
        <w:drawing>
          <wp:inline distT="0" distB="0" distL="0" distR="0">
            <wp:extent cx="3019425" cy="1609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019425" cy="1609725"/>
                    </a:xfrm>
                    <a:prstGeom prst="rect">
                      <a:avLst/>
                    </a:prstGeom>
                  </pic:spPr>
                </pic:pic>
              </a:graphicData>
            </a:graphic>
          </wp:inline>
        </w:drawing>
      </w:r>
    </w:p>
    <w:p>
      <w:pPr>
        <w:spacing w:after="200"/>
        <w:jc w:val="center"/>
      </w:pPr>
      <w:r>
        <w:rPr>
          <w:rFonts w:ascii="Calibri" w:cs="Calibri" w:eastAsia="Calibri" w:hAnsi="Calibri"/>
          <w:i/>
          <w:iCs/>
          <w:color w:val="5B6B73"/>
          <w:sz w:val="18"/>
          <w:szCs w:val="18"/>
        </w:rPr>
        <w:t xml:space="preserve">Ricerca e Preferiti nella stessa card: un tap sul nome apre la località, la ✕ la rimuove.</w:t>
      </w:r>
    </w:p>
    <w:p>
      <w:r>
        <w:br w:type="page"/>
      </w:r>
    </w:p>
    <w:p>
      <w:pPr>
        <w:pStyle w:val="Heading1"/>
        <w:spacing w:after="200" w:before="480"/>
      </w:pPr>
      <w:r>
        <w:rPr>
          <w:rFonts w:ascii="Calibri" w:cs="Calibri" w:eastAsia="Calibri" w:hAnsi="Calibri"/>
        </w:rPr>
        <w:t xml:space="preserve">6. Scheda della località</w:t>
      </w:r>
    </w:p>
    <w:p>
      <w:pPr>
        <w:spacing w:after="160" w:line="300"/>
      </w:pPr>
      <w:r>
        <w:rPr>
          <w:rFonts w:ascii="Calibri" w:cs="Calibri" w:eastAsia="Calibri" w:hAnsi="Calibri"/>
          <w:b w:val="false"/>
          <w:bCs w:val="false"/>
          <w:i w:val="false"/>
          <w:iCs w:val="false"/>
          <w:sz w:val="22"/>
          <w:szCs w:val="22"/>
        </w:rPr>
        <w:t xml:space="preserve">Una volta selezionata una località, l'app mostra una scheda con il nome del luogo, la regione/nazione, l'altitudine (se disponibile) e le coordinate geografiche, seguita dai pulsanti principali e — se presenti — dai salvataggi storici.</w:t>
      </w:r>
    </w:p>
    <w:p>
      <w:pPr>
        <w:pBdr>
          <w:top w:val="single" w:color="D3DBE0" w:sz="4"/>
          <w:bottom w:val="single" w:color="D3DBE0" w:sz="4"/>
          <w:left w:val="single" w:color="D3DBE0" w:sz="4"/>
          <w:right w:val="single" w:color="D3DBE0" w:sz="4"/>
        </w:pBdr>
        <w:spacing w:after="60" w:before="120"/>
        <w:jc w:val="center"/>
      </w:pPr>
      <w:r>
        <w:drawing>
          <wp:inline distT="0" distB="0" distL="0" distR="0">
            <wp:extent cx="2838450" cy="1571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838450" cy="1571625"/>
                    </a:xfrm>
                    <a:prstGeom prst="rect">
                      <a:avLst/>
                    </a:prstGeom>
                  </pic:spPr>
                </pic:pic>
              </a:graphicData>
            </a:graphic>
          </wp:inline>
        </w:drawing>
      </w:r>
    </w:p>
    <w:p>
      <w:pPr>
        <w:spacing w:after="200"/>
        <w:jc w:val="center"/>
      </w:pPr>
      <w:r>
        <w:rPr>
          <w:rFonts w:ascii="Calibri" w:cs="Calibri" w:eastAsia="Calibri" w:hAnsi="Calibri"/>
          <w:i/>
          <w:iCs/>
          <w:color w:val="5B6B73"/>
          <w:sz w:val="18"/>
          <w:szCs w:val="18"/>
        </w:rPr>
        <w:t xml:space="preserve">Scheda di una località: aggiunta ai preferiti, storico dei salvataggi e link ai bollettini ufficiali.</w:t>
      </w:r>
    </w:p>
    <w:p>
      <w:pPr>
        <w:pStyle w:val="Heading2"/>
        <w:spacing w:after="140" w:before="300"/>
      </w:pPr>
      <w:r>
        <w:rPr>
          <w:rFonts w:ascii="Calibri" w:cs="Calibri" w:eastAsia="Calibri" w:hAnsi="Calibri"/>
        </w:rPr>
        <w:t xml:space="preserve">Aggiungi ai preferiti</w:t>
      </w:r>
    </w:p>
    <w:p>
      <w:pPr>
        <w:spacing w:after="160" w:line="300"/>
      </w:pPr>
      <w:r>
        <w:rPr>
          <w:rFonts w:ascii="Calibri" w:cs="Calibri" w:eastAsia="Calibri" w:hAnsi="Calibri"/>
          <w:b w:val="false"/>
          <w:bCs w:val="false"/>
          <w:i w:val="false"/>
          <w:iCs w:val="false"/>
          <w:sz w:val="22"/>
          <w:szCs w:val="22"/>
        </w:rPr>
        <w:t xml:space="preserve">Se la località non è ancora salvata, compare il pulsante ☆ Aggiungi ai preferiti. Una volta salvata, il pulsante scompare e al suo posto resta la scritta "★ Già nei preferiti": la rimozione si fa dal chip nella card di ricerca (capitolo 5), non più da qui, per evitare pulsanti duplicati con la stessa funzione.</w:t>
      </w:r>
    </w:p>
    <w:p>
      <w:pPr>
        <w:pStyle w:val="Heading2"/>
        <w:spacing w:after="140" w:before="300"/>
      </w:pPr>
      <w:r>
        <w:rPr>
          <w:rFonts w:ascii="Calibri" w:cs="Calibri" w:eastAsia="Calibri" w:hAnsi="Calibri"/>
        </w:rPr>
        <w:t xml:space="preserve">Bollettini ufficiali</w:t>
      </w:r>
    </w:p>
    <w:p>
      <w:pPr>
        <w:spacing w:after="160" w:line="300"/>
      </w:pPr>
      <w:r>
        <w:rPr>
          <w:rFonts w:ascii="Calibri" w:cs="Calibri" w:eastAsia="Calibri" w:hAnsi="Calibri"/>
          <w:b w:val="false"/>
          <w:bCs w:val="false"/>
          <w:i w:val="false"/>
          <w:iCs w:val="false"/>
          <w:sz w:val="22"/>
          <w:szCs w:val="22"/>
        </w:rPr>
        <w:t xml:space="preserve">Sotto ogni scheda, dentro una sezione richiudibile, compare un elenco di link diretti alle fonti ufficiali più pertinenti per quella zona: Aeronautica Militare, ARPA regionale, AINEVA per i bollettini valanghe, e — per le località oltreconfine — Météo-France, MeteoSwiss o GeoSphere Austria. Lo stesso elenco è raggiungibile più rapidamente dal pulsante in evidenza nell'header (capitolo 4). Questi link restano una fonte complementare, mai sostitutiva, ai dati di modello mostrati nell'app.</w:t>
      </w:r>
    </w:p>
    <w:p>
      <w:r>
        <w:br w:type="page"/>
      </w:r>
    </w:p>
    <w:p>
      <w:pPr>
        <w:pStyle w:val="Heading1"/>
        <w:spacing w:after="200" w:before="480"/>
      </w:pPr>
      <w:r>
        <w:rPr>
          <w:rFonts w:ascii="Calibri" w:cs="Calibri" w:eastAsia="Calibri" w:hAnsi="Calibri"/>
        </w:rPr>
        <w:t xml:space="preserve">7. Dati giornalieri e dettaglio orario</w:t>
      </w:r>
    </w:p>
    <w:p>
      <w:pPr>
        <w:spacing w:after="160" w:line="300"/>
      </w:pPr>
      <w:r>
        <w:rPr>
          <w:rFonts w:ascii="Calibri" w:cs="Calibri" w:eastAsia="Calibri" w:hAnsi="Calibri"/>
          <w:b w:val="false"/>
          <w:bCs w:val="false"/>
          <w:i w:val="false"/>
          <w:iCs w:val="false"/>
          <w:sz w:val="22"/>
          <w:szCs w:val="22"/>
        </w:rPr>
        <w:t xml:space="preserve">I 5 giorni di previsione sono organizzati come una fila di schede scorrevole orizzontalmente, non più impilate una sotto l'altra: tocca una data per aprirla, il resto della pagina resta compatto.</w:t>
      </w:r>
    </w:p>
    <w:p>
      <w:pPr>
        <w:pBdr>
          <w:top w:val="single" w:color="D3DBE0" w:sz="4"/>
          <w:bottom w:val="single" w:color="D3DBE0" w:sz="4"/>
          <w:left w:val="single" w:color="D3DBE0" w:sz="4"/>
          <w:right w:val="single" w:color="D3DBE0" w:sz="4"/>
        </w:pBdr>
        <w:spacing w:after="60" w:before="120"/>
        <w:jc w:val="center"/>
      </w:pPr>
      <w:r>
        <w:drawing>
          <wp:inline distT="0" distB="0" distL="0" distR="0">
            <wp:extent cx="2466975" cy="8181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466975" cy="8181975"/>
                    </a:xfrm>
                    <a:prstGeom prst="rect">
                      <a:avLst/>
                    </a:prstGeom>
                  </pic:spPr>
                </pic:pic>
              </a:graphicData>
            </a:graphic>
          </wp:inline>
        </w:drawing>
      </w:r>
    </w:p>
    <w:p>
      <w:pPr>
        <w:spacing w:after="200"/>
        <w:jc w:val="center"/>
      </w:pPr>
      <w:r>
        <w:rPr>
          <w:rFonts w:ascii="Calibri" w:cs="Calibri" w:eastAsia="Calibri" w:hAnsi="Calibri"/>
          <w:i/>
          <w:iCs/>
          <w:color w:val="5B6B73"/>
          <w:sz w:val="18"/>
          <w:szCs w:val="18"/>
        </w:rPr>
        <w:t xml:space="preserve">Schede dei giorni scorrevoli orizzontalmente, con pallino colorato di concordanza tra modelli, e tabella con tutti i parametri (temperatura, pioggia, neve, vento, raffiche, UV, umidità, pressione, nuvolosità).</w:t>
      </w:r>
    </w:p>
    <w:p>
      <w:pPr>
        <w:pStyle w:val="Heading2"/>
        <w:spacing w:after="140" w:before="300"/>
      </w:pPr>
      <w:r>
        <w:rPr>
          <w:rFonts w:ascii="Calibri" w:cs="Calibri" w:eastAsia="Calibri" w:hAnsi="Calibri"/>
        </w:rPr>
        <w:t xml:space="preserve">Il pallino di concordanza</w:t>
      </w:r>
    </w:p>
    <w:p>
      <w:pPr>
        <w:spacing w:after="160" w:line="300"/>
      </w:pPr>
      <w:r>
        <w:rPr>
          <w:rFonts w:ascii="Calibri" w:cs="Calibri" w:eastAsia="Calibri" w:hAnsi="Calibri"/>
          <w:b w:val="false"/>
          <w:bCs w:val="false"/>
          <w:i w:val="false"/>
          <w:iCs w:val="false"/>
          <w:sz w:val="22"/>
          <w:szCs w:val="22"/>
        </w:rPr>
        <w:t xml:space="preserve">Ogni scheda-giorno ha un piccolo pallino colorato (verde/arancio/rosso) che anticipa quanto i modelli concordano su quel giorno, anche prima di aprirlo. In alto a destra della tabella compare anche l'etichetta testuale (concordi / parziale / molto discordi), riferita alla temperatura massima.</w:t>
      </w:r>
    </w:p>
    <w:p>
      <w:pPr>
        <w:pStyle w:val="Heading2"/>
        <w:spacing w:after="140" w:before="300"/>
      </w:pPr>
      <w:r>
        <w:rPr>
          <w:rFonts w:ascii="Calibri" w:cs="Calibri" w:eastAsia="Calibri" w:hAnsi="Calibri"/>
        </w:rPr>
        <w:t xml:space="preserve">La tabella giornaliera completa</w:t>
      </w:r>
    </w:p>
    <w:p>
      <w:pPr>
        <w:spacing w:after="160" w:line="300"/>
      </w:pPr>
      <w:r>
        <w:rPr>
          <w:rFonts w:ascii="Calibri" w:cs="Calibri" w:eastAsia="Calibri" w:hAnsi="Calibri"/>
          <w:b w:val="false"/>
          <w:bCs w:val="false"/>
          <w:i w:val="false"/>
          <w:iCs w:val="false"/>
          <w:sz w:val="22"/>
          <w:szCs w:val="22"/>
        </w:rPr>
        <w:t xml:space="preserve">Scorrendo orizzontalmente la tabella trovi tutti i parametri disponibili per ciascun modello: temperatura massima e minima, pioggia, neve, vento, raffiche, indice UV, umidità media, pressione media e nuvolosità media (questi ultimi tre calcolati dall'app come media sulle ore del giorno, dato che l'API non li fornisce come aggregato giornaliero pronto).</w:t>
      </w:r>
    </w:p>
    <w:p>
      <w:pPr>
        <w:pStyle w:val="Heading2"/>
        <w:spacing w:after="140" w:before="300"/>
      </w:pPr>
      <w:r>
        <w:rPr>
          <w:rFonts w:ascii="Calibri" w:cs="Calibri" w:eastAsia="Calibri" w:hAnsi="Calibri"/>
        </w:rPr>
        <w:t xml:space="preserve">Dettaglio orario, fasce e più grandezze insieme</w:t>
      </w:r>
    </w:p>
    <w:p>
      <w:pPr>
        <w:spacing w:after="160" w:line="300"/>
      </w:pPr>
      <w:r>
        <w:rPr>
          <w:rFonts w:ascii="Calibri" w:cs="Calibri" w:eastAsia="Calibri" w:hAnsi="Calibri"/>
          <w:b w:val="false"/>
          <w:bCs w:val="false"/>
          <w:i w:val="false"/>
          <w:iCs w:val="false"/>
          <w:sz w:val="22"/>
          <w:szCs w:val="22"/>
        </w:rPr>
        <w:t xml:space="preserve">Ogni giornata si apre automaticamente in vista "Ora per ora" (che per il giorno corrente parte proprio dall'ora attuale, non da mezzanotte), con un menu che permette di passare a "Fasce" (Notte / Mattina / Pomeriggio / Sera) oppure di tornare alla sola "Giornata". Sotto, dei chip cliccabili permettono di scegliere quali grandezze mostrare insieme nella stessa tabella — di default Temperatura, Vento e Pioggia, ma se ne può selezionare quante se ne vuole (minimo una).</w:t>
      </w:r>
    </w:p>
    <w:p>
      <w:pPr>
        <w:pStyle w:val="Heading2"/>
        <w:spacing w:after="140" w:before="300"/>
      </w:pPr>
      <w:r>
        <w:rPr>
          <w:rFonts w:ascii="Calibri" w:cs="Calibri" w:eastAsia="Calibri" w:hAnsi="Calibri"/>
        </w:rPr>
        <w:t xml:space="preserve">Tocca una cella per il dettaglio completo</w:t>
      </w:r>
    </w:p>
    <w:p>
      <w:pPr>
        <w:spacing w:after="160" w:line="300"/>
      </w:pPr>
      <w:r>
        <w:rPr>
          <w:rFonts w:ascii="Calibri" w:cs="Calibri" w:eastAsia="Calibri" w:hAnsi="Calibri"/>
          <w:b w:val="false"/>
          <w:bCs w:val="false"/>
          <w:i w:val="false"/>
          <w:iCs w:val="false"/>
          <w:sz w:val="22"/>
          <w:szCs w:val="22"/>
        </w:rPr>
        <w:t xml:space="preserve">Toccando una qualsiasi cella dell'incrocio orario/modello (o fascia/modello) si apre una scheda con tutti i dati disponibili per quel punto in un colpo solo: meteo, temperatura, umidità, pressione, vento con direzione, raffiche, nuvolosità e pioggia — indipendentemente da quali grandezze avevi scelto di mostrare nella tabella.</w:t>
      </w:r>
    </w:p>
    <w:p>
      <w:pPr>
        <w:pBdr>
          <w:top w:val="single" w:color="D3DBE0" w:sz="4"/>
          <w:bottom w:val="single" w:color="D3DBE0" w:sz="4"/>
          <w:left w:val="single" w:color="D3DBE0" w:sz="4"/>
          <w:right w:val="single" w:color="D3DBE0" w:sz="4"/>
        </w:pBdr>
        <w:spacing w:after="60" w:before="120"/>
        <w:jc w:val="center"/>
      </w:pPr>
      <w:r>
        <w:drawing>
          <wp:inline distT="0" distB="0" distL="0" distR="0">
            <wp:extent cx="3019425" cy="1438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019425" cy="1438275"/>
                    </a:xfrm>
                    <a:prstGeom prst="rect">
                      <a:avLst/>
                    </a:prstGeom>
                  </pic:spPr>
                </pic:pic>
              </a:graphicData>
            </a:graphic>
          </wp:inline>
        </w:drawing>
      </w:r>
    </w:p>
    <w:p>
      <w:pPr>
        <w:spacing w:after="200"/>
        <w:jc w:val="center"/>
      </w:pPr>
      <w:r>
        <w:rPr>
          <w:rFonts w:ascii="Calibri" w:cs="Calibri" w:eastAsia="Calibri" w:hAnsi="Calibri"/>
          <w:i/>
          <w:iCs/>
          <w:color w:val="5B6B73"/>
          <w:sz w:val="18"/>
          <w:szCs w:val="18"/>
        </w:rPr>
        <w:t xml:space="preserve">Dettaglio completo ottenuto toccando una cella della tabella oraria.</w:t>
      </w:r>
    </w:p>
    <w:p>
      <w:r>
        <w:br w:type="page"/>
      </w:r>
    </w:p>
    <w:p>
      <w:pPr>
        <w:pStyle w:val="Heading1"/>
        <w:spacing w:after="200" w:before="480"/>
      </w:pPr>
      <w:r>
        <w:rPr>
          <w:rFonts w:ascii="Calibri" w:cs="Calibri" w:eastAsia="Calibri" w:hAnsi="Calibri"/>
        </w:rPr>
        <w:t xml:space="preserve">8. Storico dei salvataggi</w:t>
      </w:r>
    </w:p>
    <w:p>
      <w:pPr>
        <w:spacing w:after="160" w:line="300"/>
      </w:pPr>
      <w:r>
        <w:rPr>
          <w:rFonts w:ascii="Calibri" w:cs="Calibri" w:eastAsia="Calibri" w:hAnsi="Calibri"/>
          <w:b w:val="false"/>
          <w:bCs w:val="false"/>
          <w:i w:val="false"/>
          <w:iCs w:val="false"/>
          <w:sz w:val="22"/>
          <w:szCs w:val="22"/>
        </w:rPr>
        <w:t xml:space="preserve">Ogni volta che i dati di una località vengono scaricati con successo, l'app registra automaticamente uno "scatto" storico — ma solo se sono trascorsi almeno 30 minuti dall'ultimo scatto salvato per quella stessa località. Questo evita che tap ripetuti per errore in pochi minuti riempiano lo storico di doppioni quasi identici.</w:t>
      </w:r>
    </w:p>
    <w:p>
      <w:pPr>
        <w:spacing w:after="160" w:line="300"/>
      </w:pPr>
      <w:r>
        <w:rPr>
          <w:rFonts w:ascii="Calibri" w:cs="Calibri" w:eastAsia="Calibri" w:hAnsi="Calibri"/>
          <w:b w:val="false"/>
          <w:bCs w:val="false"/>
          <w:i w:val="false"/>
          <w:iCs w:val="false"/>
          <w:sz w:val="22"/>
          <w:szCs w:val="22"/>
        </w:rPr>
        <w:t xml:space="preserve">Vengono conservati al massimo gli ultimi 3 scatti per località. Nella scheda di ogni luogo, se esiste uno storico, compaiono dei chip cliccabili: "Attuale" più uno per ciascun salvataggio passato, con data e ora. Toccandone uno si rivede l'intera scheda — temperature, vento, tutto — così come si presentava in quel momento, con un pulsante ↩️ Attuale per tornare ai dati più recenti.</w:t>
      </w:r>
    </w:p>
    <w:p>
      <w:pPr>
        <w:pBdr>
          <w:left w:val="single" w:color="1478A0" w:sz="24"/>
        </w:pBdr>
        <w:shd w:fill="EEF4F7" w:val="clear"/>
        <w:spacing w:after="220" w:before="100"/>
        <w:ind w:left="200"/>
      </w:pPr>
      <w:r>
        <w:rPr>
          <w:rFonts w:ascii="Calibri" w:cs="Calibri" w:eastAsia="Calibri" w:hAnsi="Calibri"/>
          <w:b/>
          <w:bCs/>
          <w:color w:val="1478A0"/>
          <w:sz w:val="21"/>
          <w:szCs w:val="21"/>
        </w:rPr>
        <w:t xml:space="preserve">Nota — </w:t>
      </w:r>
      <w:r>
        <w:rPr>
          <w:rFonts w:ascii="Calibri" w:cs="Calibri" w:eastAsia="Calibri" w:hAnsi="Calibri"/>
          <w:sz w:val="21"/>
          <w:szCs w:val="21"/>
        </w:rPr>
        <w:t xml:space="preserve">Lo storico è pensato per confrontare come è cambiata la previsione nel tempo, non come misura di ciò che è realmente accaduto: resta comunque una previsione salvata, non un'osservazione.</w:t>
      </w:r>
    </w:p>
    <w:p>
      <w:r>
        <w:br w:type="page"/>
      </w:r>
    </w:p>
    <w:p>
      <w:pPr>
        <w:pStyle w:val="Heading1"/>
        <w:spacing w:after="200" w:before="480"/>
      </w:pPr>
      <w:r>
        <w:rPr>
          <w:rFonts w:ascii="Calibri" w:cs="Calibri" w:eastAsia="Calibri" w:hAnsi="Calibri"/>
        </w:rPr>
        <w:t xml:space="preserve">9. Uso offline</w:t>
      </w:r>
    </w:p>
    <w:p>
      <w:pPr>
        <w:spacing w:after="160" w:line="300"/>
      </w:pPr>
      <w:r>
        <w:rPr>
          <w:rFonts w:ascii="Calibri" w:cs="Calibri" w:eastAsia="Calibri" w:hAnsi="Calibri"/>
          <w:b w:val="false"/>
          <w:bCs w:val="false"/>
          <w:i w:val="false"/>
          <w:iCs w:val="false"/>
          <w:sz w:val="22"/>
          <w:szCs w:val="22"/>
        </w:rPr>
        <w:t xml:space="preserve">La card "Uso offline" è la prima cosa che si vede dopo l'header, subito sotto lo stato di connessione: raccoglie tutte le funzioni pensate per chi si sposta in zone senza copertura di rete.</w:t>
      </w:r>
    </w:p>
    <w:p>
      <w:pPr>
        <w:pStyle w:val="Heading2"/>
        <w:spacing w:after="140" w:before="300"/>
      </w:pPr>
      <w:r>
        <w:rPr>
          <w:rFonts w:ascii="Calibri" w:cs="Calibri" w:eastAsia="Calibri" w:hAnsi="Calibri"/>
        </w:rPr>
        <w:t xml:space="preserve">Scarica tutti i preferiti</w:t>
      </w:r>
    </w:p>
    <w:p>
      <w:pPr>
        <w:spacing w:after="160" w:line="300"/>
      </w:pPr>
      <w:r>
        <w:rPr>
          <w:rFonts w:ascii="Calibri" w:cs="Calibri" w:eastAsia="Calibri" w:hAnsi="Calibri"/>
          <w:b w:val="false"/>
          <w:bCs w:val="false"/>
          <w:i w:val="false"/>
          <w:iCs w:val="false"/>
          <w:sz w:val="22"/>
          <w:szCs w:val="22"/>
        </w:rPr>
        <w:t xml:space="preserve">Il pulsante 📥 Scarica tutti i preferiti per uso offline scarica in un colpo solo i dati di tutte le località salvate, così restano consultabili anche senza connessione.</w:t>
      </w:r>
    </w:p>
    <w:p>
      <w:pPr>
        <w:pStyle w:val="Heading2"/>
        <w:spacing w:after="140" w:before="300"/>
      </w:pPr>
      <w:r>
        <w:rPr>
          <w:rFonts w:ascii="Calibri" w:cs="Calibri" w:eastAsia="Calibri" w:hAnsi="Calibri"/>
        </w:rPr>
        <w:t xml:space="preserve">Scarico automatico quando torna la linea</w:t>
      </w:r>
    </w:p>
    <w:p>
      <w:pPr>
        <w:spacing w:after="160" w:line="300"/>
      </w:pPr>
      <w:r>
        <w:rPr>
          <w:rFonts w:ascii="Calibri" w:cs="Calibri" w:eastAsia="Calibri" w:hAnsi="Calibri"/>
          <w:b w:val="false"/>
          <w:bCs w:val="false"/>
          <w:i w:val="false"/>
          <w:iCs w:val="false"/>
          <w:sz w:val="22"/>
          <w:szCs w:val="22"/>
        </w:rPr>
        <w:t xml:space="preserve">Attivando 🔔 Scarica automaticamente quando torna la linea, l'app rileva da sola quando il telefono ritrova campo (o quando la pagina torna in primo piano con connessione attiva) e scarica automaticamente i preferiti, avvisando con una notifica se il permesso è stato concesso.</w:t>
      </w:r>
    </w:p>
    <w:p>
      <w:pPr>
        <w:pBdr>
          <w:left w:val="single" w:color="1478A0" w:sz="24"/>
        </w:pBdr>
        <w:shd w:fill="EEF4F7" w:val="clear"/>
        <w:spacing w:after="220" w:before="100"/>
        <w:ind w:left="200"/>
      </w:pPr>
      <w:r>
        <w:rPr>
          <w:rFonts w:ascii="Calibri" w:cs="Calibri" w:eastAsia="Calibri" w:hAnsi="Calibri"/>
          <w:b/>
          <w:bCs/>
          <w:color w:val="1478A0"/>
          <w:sz w:val="21"/>
          <w:szCs w:val="21"/>
        </w:rPr>
        <w:t xml:space="preserve">Nota — </w:t>
      </w:r>
      <w:r>
        <w:rPr>
          <w:rFonts w:ascii="Calibri" w:cs="Calibri" w:eastAsia="Calibri" w:hAnsi="Calibri"/>
          <w:sz w:val="21"/>
          <w:szCs w:val="21"/>
        </w:rPr>
        <w:t xml:space="preserve">Questa funzione richiede che la scheda del browser resti aperta: non è un servizio di sistema in background. Se il telefono chiude la scheda per risparmiare batteria, l'auto-scarico si interrompe. Per questo, prima di partire, conviene comunque premere il pulsante di scarico manuale come garanzia.</w:t>
      </w:r>
    </w:p>
    <w:p>
      <w:pPr>
        <w:pStyle w:val="Heading2"/>
        <w:spacing w:after="140" w:before="300"/>
      </w:pPr>
      <w:r>
        <w:rPr>
          <w:rFonts w:ascii="Calibri" w:cs="Calibri" w:eastAsia="Calibri" w:hAnsi="Calibri"/>
        </w:rPr>
        <w:t xml:space="preserve">Avviso prima di uscire</w:t>
      </w:r>
    </w:p>
    <w:p>
      <w:pPr>
        <w:spacing w:after="160" w:line="300"/>
      </w:pPr>
      <w:r>
        <w:rPr>
          <w:rFonts w:ascii="Calibri" w:cs="Calibri" w:eastAsia="Calibri" w:hAnsi="Calibri"/>
          <w:b w:val="false"/>
          <w:bCs w:val="false"/>
          <w:i w:val="false"/>
          <w:iCs w:val="false"/>
          <w:sz w:val="22"/>
          <w:szCs w:val="22"/>
        </w:rPr>
        <w:t xml:space="preserve">Se hai dei preferiti salvati, chiudendo la scheda o il browser compare l'avviso nativo di conferma del browser. Per motivi di sicurezza, i browser non permettono più da anni di personalizzare il testo di questo avviso: mostreranno sempre la loro frase generica, non un vero "vuoi esportare su file?" — è il massimo che una pagina web può ottenere.</w:t>
      </w:r>
    </w:p>
    <w:p>
      <w:pPr>
        <w:pStyle w:val="Heading2"/>
        <w:spacing w:after="140" w:before="300"/>
      </w:pPr>
      <w:r>
        <w:rPr>
          <w:rFonts w:ascii="Calibri" w:cs="Calibri" w:eastAsia="Calibri" w:hAnsi="Calibri"/>
        </w:rPr>
        <w:t xml:space="preserve">Cosa succede senza connessione</w:t>
      </w:r>
    </w:p>
    <w:p>
      <w:pPr>
        <w:spacing w:after="160" w:line="300"/>
      </w:pPr>
      <w:r>
        <w:rPr>
          <w:rFonts w:ascii="Calibri" w:cs="Calibri" w:eastAsia="Calibri" w:hAnsi="Calibri"/>
          <w:b w:val="false"/>
          <w:bCs w:val="false"/>
          <w:i w:val="false"/>
          <w:iCs w:val="false"/>
          <w:sz w:val="22"/>
          <w:szCs w:val="22"/>
        </w:rPr>
        <w:t xml:space="preserve">Se apri una località senza segnale, l'app mostra automaticamente l'ultimo dato salvato con un banner "📡 Offline — dati salvati il..." e un pulsante 🔄 Riprova per quando torni in copertura.</w:t>
      </w:r>
    </w:p>
    <w:p>
      <w:r>
        <w:br w:type="page"/>
      </w:r>
    </w:p>
    <w:p>
      <w:pPr>
        <w:pStyle w:val="Heading1"/>
        <w:spacing w:after="200" w:before="480"/>
      </w:pPr>
      <w:r>
        <w:rPr>
          <w:rFonts w:ascii="Calibri" w:cs="Calibri" w:eastAsia="Calibri" w:hAnsi="Calibri"/>
        </w:rPr>
        <w:t xml:space="preserve">10. Salvataggio su file (backup vero)</w:t>
      </w:r>
    </w:p>
    <w:p>
      <w:pPr>
        <w:spacing w:after="160" w:line="300"/>
      </w:pPr>
      <w:r>
        <w:rPr>
          <w:rFonts w:ascii="Calibri" w:cs="Calibri" w:eastAsia="Calibri" w:hAnsi="Calibri"/>
          <w:b w:val="false"/>
          <w:bCs w:val="false"/>
          <w:i w:val="false"/>
          <w:iCs w:val="false"/>
          <w:sz w:val="22"/>
          <w:szCs w:val="22"/>
        </w:rPr>
        <w:t xml:space="preserve">A differenza del salvataggio automatico (che resta all'interno della memoria del browser), la sezione "💾 Salvataggio su file" — richiudibile, dentro la card Uso offline — permette di creare un vero file di backup, visibile da qualsiasi gestore file del telefono o da Termux, indipendente dal browser usato.</w:t>
      </w:r>
    </w:p>
    <w:p>
      <w:pPr>
        <w:pStyle w:val="Heading2"/>
        <w:spacing w:after="140" w:before="300"/>
      </w:pPr>
      <w:r>
        <w:rPr>
          <w:rFonts w:ascii="Calibri" w:cs="Calibri" w:eastAsia="Calibri" w:hAnsi="Calibri"/>
        </w:rPr>
        <w:t xml:space="preserve">Esporta su file</w:t>
      </w:r>
    </w:p>
    <w:p>
      <w:pPr>
        <w:spacing w:after="160" w:line="300"/>
      </w:pPr>
      <w:r>
        <w:rPr>
          <w:rFonts w:ascii="Calibri" w:cs="Calibri" w:eastAsia="Calibri" w:hAnsi="Calibri"/>
          <w:b w:val="false"/>
          <w:bCs w:val="false"/>
          <w:i w:val="false"/>
          <w:iCs w:val="false"/>
          <w:sz w:val="22"/>
          <w:szCs w:val="22"/>
        </w:rPr>
        <w:t xml:space="preserve">Il pulsante 💾 Esporta su file genera un file .json con tutti i dati e lo storico dei preferiti, e lo scarica nella cartella Download del telefono. È utile per fare un backup prima di cambiare telefono, o semplicemente per avere una copia di sicurezza indipendente dai dati del browser.</w:t>
      </w:r>
    </w:p>
    <w:p>
      <w:pPr>
        <w:pStyle w:val="Heading2"/>
        <w:spacing w:after="140" w:before="300"/>
      </w:pPr>
      <w:r>
        <w:rPr>
          <w:rFonts w:ascii="Calibri" w:cs="Calibri" w:eastAsia="Calibri" w:hAnsi="Calibri"/>
        </w:rPr>
        <w:t xml:space="preserve">Importa da file</w:t>
      </w:r>
    </w:p>
    <w:p>
      <w:pPr>
        <w:spacing w:after="160" w:line="300"/>
      </w:pPr>
      <w:r>
        <w:rPr>
          <w:rFonts w:ascii="Calibri" w:cs="Calibri" w:eastAsia="Calibri" w:hAnsi="Calibri"/>
          <w:b w:val="false"/>
          <w:bCs w:val="false"/>
          <w:i w:val="false"/>
          <w:iCs w:val="false"/>
          <w:sz w:val="22"/>
          <w:szCs w:val="22"/>
        </w:rPr>
        <w:t xml:space="preserve">Il pulsante 📂 Importa da file esegue il percorso inverso: carica un file .json precedentemente esportato, ripristinando i dati e i preferiti al suo interno — utile per recuperare i dati dopo aver cancellato i dati del browser o su un nuovo dispositivo.</w:t>
      </w:r>
    </w:p>
    <w:p>
      <w:r>
        <w:br w:type="page"/>
      </w:r>
    </w:p>
    <w:p>
      <w:pPr>
        <w:pStyle w:val="Heading1"/>
        <w:spacing w:after="200" w:before="480"/>
      </w:pPr>
      <w:r>
        <w:rPr>
          <w:rFonts w:ascii="Calibri" w:cs="Calibri" w:eastAsia="Calibri" w:hAnsi="Calibri"/>
        </w:rPr>
        <w:t xml:space="preserve">11. Impostazioni</w:t>
      </w:r>
    </w:p>
    <w:p>
      <w:pPr>
        <w:spacing w:after="160" w:line="300"/>
      </w:pPr>
      <w:r>
        <w:rPr>
          <w:rFonts w:ascii="Calibri" w:cs="Calibri" w:eastAsia="Calibri" w:hAnsi="Calibri"/>
          <w:b w:val="false"/>
          <w:bCs w:val="false"/>
          <w:i w:val="false"/>
          <w:iCs w:val="false"/>
          <w:sz w:val="22"/>
          <w:szCs w:val="22"/>
        </w:rPr>
        <w:t xml:space="preserve">Il pulsante ⚙️ nell'header apre un unico pannello con quattro schede: Modelli, Aspetto, Layout e AI. Passare da una scheda all'altra non richiede di scorrere: basta toccare l'etichetta in alto.</w:t>
      </w:r>
    </w:p>
    <w:p>
      <w:pPr>
        <w:pBdr>
          <w:top w:val="single" w:color="D3DBE0" w:sz="4"/>
          <w:bottom w:val="single" w:color="D3DBE0" w:sz="4"/>
          <w:left w:val="single" w:color="D3DBE0" w:sz="4"/>
          <w:right w:val="single" w:color="D3DBE0" w:sz="4"/>
        </w:pBdr>
        <w:spacing w:after="60" w:before="120"/>
        <w:jc w:val="center"/>
      </w:pPr>
      <w:r>
        <w:drawing>
          <wp:inline distT="0" distB="0" distL="0" distR="0">
            <wp:extent cx="2190750" cy="403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190750" cy="4038600"/>
                    </a:xfrm>
                    <a:prstGeom prst="rect">
                      <a:avLst/>
                    </a:prstGeom>
                  </pic:spPr>
                </pic:pic>
              </a:graphicData>
            </a:graphic>
          </wp:inline>
        </w:drawing>
      </w:r>
    </w:p>
    <w:p>
      <w:pPr>
        <w:spacing w:after="200"/>
        <w:jc w:val="center"/>
      </w:pPr>
      <w:r>
        <w:rPr>
          <w:rFonts w:ascii="Calibri" w:cs="Calibri" w:eastAsia="Calibri" w:hAnsi="Calibri"/>
          <w:i/>
          <w:iCs/>
          <w:color w:val="5B6B73"/>
          <w:sz w:val="18"/>
          <w:szCs w:val="18"/>
        </w:rPr>
        <w:t xml:space="preserve">Pannello Impostazioni, scheda Modelli.</w:t>
      </w:r>
    </w:p>
    <w:p>
      <w:pPr>
        <w:pStyle w:val="Heading2"/>
        <w:spacing w:after="140" w:before="300"/>
      </w:pPr>
      <w:r>
        <w:rPr>
          <w:rFonts w:ascii="Calibri" w:cs="Calibri" w:eastAsia="Calibri" w:hAnsi="Calibri"/>
        </w:rPr>
        <w:t xml:space="preserve">Modelli</w:t>
      </w:r>
    </w:p>
    <w:p>
      <w:pPr>
        <w:spacing w:after="160" w:line="300"/>
      </w:pPr>
      <w:r>
        <w:rPr>
          <w:rFonts w:ascii="Calibri" w:cs="Calibri" w:eastAsia="Calibri" w:hAnsi="Calibri"/>
          <w:b w:val="false"/>
          <w:bCs w:val="false"/>
          <w:i w:val="false"/>
          <w:iCs w:val="false"/>
          <w:sz w:val="22"/>
          <w:szCs w:val="22"/>
        </w:rPr>
        <w:t xml:space="preserve">Un "modello meteorologico" è il calcolo delle previsioni prodotto da un servizio meteo nazionale. Ognuno usa dati e metodi leggermente diversi, quindi risultati non identici tra loro sono normali — soprattutto in montagna, dove l'orografia complessa aumenta le probabilità di errore. Confrontare più modelli aiuta a farsi un'idea del margine di incertezza reale.</w:t>
      </w:r>
    </w:p>
    <w:p>
      <w:pPr>
        <w:pStyle w:val="ListParagraph"/>
        <w:numPr>
          <w:ilvl w:val="0"/>
          <w:numId w:val="2"/>
        </w:numPr>
        <w:spacing w:after="80" w:line="280"/>
      </w:pPr>
      <w:r>
        <w:rPr>
          <w:rFonts w:ascii="Calibri" w:cs="Calibri" w:eastAsia="Calibri" w:hAnsi="Calibri"/>
          <w:sz w:val="22"/>
          <w:szCs w:val="22"/>
        </w:rPr>
        <w:t xml:space="preserve">ICON-2I (ItaliaMeteo/ARPAE) — modello ufficiale italiano, altissima risoluzione (2 km), copre solo 3 giorni.</w:t>
      </w:r>
    </w:p>
    <w:p>
      <w:pPr>
        <w:pStyle w:val="ListParagraph"/>
        <w:numPr>
          <w:ilvl w:val="0"/>
          <w:numId w:val="2"/>
        </w:numPr>
        <w:spacing w:after="80" w:line="280"/>
      </w:pPr>
      <w:r>
        <w:rPr>
          <w:rFonts w:ascii="Calibri" w:cs="Calibri" w:eastAsia="Calibri" w:hAnsi="Calibri"/>
          <w:sz w:val="22"/>
          <w:szCs w:val="22"/>
        </w:rPr>
        <w:t xml:space="preserve">ICON (DWD) — servizio meteo tedesco, molto usato e affidabile su Alpi e Italia.</w:t>
      </w:r>
    </w:p>
    <w:p>
      <w:pPr>
        <w:pStyle w:val="ListParagraph"/>
        <w:numPr>
          <w:ilvl w:val="0"/>
          <w:numId w:val="2"/>
        </w:numPr>
        <w:spacing w:after="80" w:line="280"/>
      </w:pPr>
      <w:r>
        <w:rPr>
          <w:rFonts w:ascii="Calibri" w:cs="Calibri" w:eastAsia="Calibri" w:hAnsi="Calibri"/>
          <w:sz w:val="22"/>
          <w:szCs w:val="22"/>
        </w:rPr>
        <w:t xml:space="preserve">ECMWF — Centro europeo di Reading (UK), considerato il modello più affidabile in assoluto.</w:t>
      </w:r>
    </w:p>
    <w:p>
      <w:pPr>
        <w:pStyle w:val="ListParagraph"/>
        <w:numPr>
          <w:ilvl w:val="0"/>
          <w:numId w:val="2"/>
        </w:numPr>
        <w:spacing w:after="80" w:line="280"/>
      </w:pPr>
      <w:r>
        <w:rPr>
          <w:rFonts w:ascii="Calibri" w:cs="Calibri" w:eastAsia="Calibri" w:hAnsi="Calibri"/>
          <w:sz w:val="22"/>
          <w:szCs w:val="22"/>
        </w:rPr>
        <w:t xml:space="preserve">Météo-France — servizio meteo francese, preciso sul versante francese delle Alpi.</w:t>
      </w:r>
    </w:p>
    <w:p>
      <w:pPr>
        <w:pStyle w:val="ListParagraph"/>
        <w:numPr>
          <w:ilvl w:val="0"/>
          <w:numId w:val="2"/>
        </w:numPr>
        <w:spacing w:after="80" w:line="280"/>
      </w:pPr>
      <w:r>
        <w:rPr>
          <w:rFonts w:ascii="Calibri" w:cs="Calibri" w:eastAsia="Calibri" w:hAnsi="Calibri"/>
          <w:sz w:val="22"/>
          <w:szCs w:val="22"/>
        </w:rPr>
        <w:t xml:space="preserve">GFS (NOAA) — servizio meteo americano, utile come confronto indipendente dagli europei.</w:t>
      </w:r>
    </w:p>
    <w:p>
      <w:pPr>
        <w:pStyle w:val="ListParagraph"/>
        <w:numPr>
          <w:ilvl w:val="0"/>
          <w:numId w:val="2"/>
        </w:numPr>
        <w:spacing w:after="80" w:line="280"/>
      </w:pPr>
      <w:r>
        <w:rPr>
          <w:rFonts w:ascii="Calibri" w:cs="Calibri" w:eastAsia="Calibri" w:hAnsi="Calibri"/>
          <w:sz w:val="22"/>
          <w:szCs w:val="22"/>
        </w:rPr>
        <w:t xml:space="preserve">GEM (Canada) e JMA (Giappone) — ulteriori punti di vista indipendenti.</w:t>
      </w:r>
    </w:p>
    <w:p>
      <w:pPr>
        <w:pStyle w:val="ListParagraph"/>
        <w:numPr>
          <w:ilvl w:val="0"/>
          <w:numId w:val="2"/>
        </w:numPr>
        <w:spacing w:after="80" w:line="280"/>
      </w:pPr>
      <w:r>
        <w:rPr>
          <w:rFonts w:ascii="Calibri" w:cs="Calibri" w:eastAsia="Calibri" w:hAnsi="Calibri"/>
          <w:sz w:val="22"/>
          <w:szCs w:val="22"/>
        </w:rPr>
        <w:t xml:space="preserve">ICON-D2 e AROME — versioni ad altissima risoluzione di ICON e Météo-France.</w:t>
      </w:r>
    </w:p>
    <w:p>
      <w:pPr>
        <w:pStyle w:val="Heading2"/>
        <w:spacing w:after="140" w:before="300"/>
      </w:pPr>
      <w:r>
        <w:rPr>
          <w:rFonts w:ascii="Calibri" w:cs="Calibri" w:eastAsia="Calibri" w:hAnsi="Calibri"/>
        </w:rPr>
        <w:t xml:space="preserve">Aspetto</w:t>
      </w:r>
    </w:p>
    <w:p>
      <w:pPr>
        <w:spacing w:after="160" w:line="300"/>
      </w:pPr>
      <w:r>
        <w:rPr>
          <w:rFonts w:ascii="Calibri" w:cs="Calibri" w:eastAsia="Calibri" w:hAnsi="Calibri"/>
          <w:b w:val="false"/>
          <w:bCs w:val="false"/>
          <w:i w:val="false"/>
          <w:iCs w:val="false"/>
          <w:sz w:val="22"/>
          <w:szCs w:val="22"/>
        </w:rPr>
        <w:t xml:space="preserve">Quattro temi colore, ricordati automaticamente: Notte (predefinito, sfondo scuro), Giorno (chiaro, alto contrasto), Ghiaccio (chiaro, toni freddi) e Tramonto (scuro, toni caldi).</w:t>
      </w:r>
    </w:p>
    <w:p>
      <w:pPr>
        <w:pBdr>
          <w:top w:val="single" w:color="D3DBE0" w:sz="4"/>
          <w:bottom w:val="single" w:color="D3DBE0" w:sz="4"/>
          <w:left w:val="single" w:color="D3DBE0" w:sz="4"/>
          <w:right w:val="single" w:color="D3DBE0" w:sz="4"/>
        </w:pBdr>
        <w:spacing w:after="60" w:before="120"/>
        <w:jc w:val="center"/>
      </w:pPr>
      <w:r>
        <w:drawing>
          <wp:inline distT="0" distB="0" distL="0" distR="0">
            <wp:extent cx="2105025" cy="4552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105025" cy="4552950"/>
                    </a:xfrm>
                    <a:prstGeom prst="rect">
                      <a:avLst/>
                    </a:prstGeom>
                  </pic:spPr>
                </pic:pic>
              </a:graphicData>
            </a:graphic>
          </wp:inline>
        </w:drawing>
      </w:r>
    </w:p>
    <w:p>
      <w:pPr>
        <w:spacing w:after="200"/>
        <w:jc w:val="center"/>
      </w:pPr>
      <w:r>
        <w:rPr>
          <w:rFonts w:ascii="Calibri" w:cs="Calibri" w:eastAsia="Calibri" w:hAnsi="Calibri"/>
          <w:i/>
          <w:iCs/>
          <w:color w:val="5B6B73"/>
          <w:sz w:val="18"/>
          <w:szCs w:val="18"/>
        </w:rPr>
        <w:t xml:space="preserve">Tema "Giorno" applicato a tutta l'interfaccia.</w:t>
      </w:r>
    </w:p>
    <w:p>
      <w:pPr>
        <w:pStyle w:val="Heading2"/>
        <w:spacing w:after="140" w:before="300"/>
      </w:pPr>
      <w:r>
        <w:rPr>
          <w:rFonts w:ascii="Calibri" w:cs="Calibri" w:eastAsia="Calibri" w:hAnsi="Calibri"/>
        </w:rPr>
        <w:t xml:space="preserve">Layout</w:t>
      </w:r>
    </w:p>
    <w:p>
      <w:pPr>
        <w:spacing w:after="160" w:line="300"/>
      </w:pPr>
      <w:r>
        <w:rPr>
          <w:rFonts w:ascii="Calibri" w:cs="Calibri" w:eastAsia="Calibri" w:hAnsi="Calibri"/>
          <w:b w:val="false"/>
          <w:bCs w:val="false"/>
          <w:i w:val="false"/>
          <w:iCs w:val="false"/>
          <w:sz w:val="22"/>
          <w:szCs w:val="22"/>
        </w:rPr>
        <w:t xml:space="preserve">Cinque opzioni per la larghezza e densità dell'interfaccia: Auto (si adatta allo schermo), Smartphone e Tablet e Computer (larghezze fisse indipendenti dal dispositivo), e Minimal, che nasconde le spiegazioni discorsive e riduce gli spazi per chi vuole solo i dati essenziali.</w:t>
      </w:r>
    </w:p>
    <w:p>
      <w:pPr>
        <w:pBdr>
          <w:top w:val="single" w:color="D3DBE0" w:sz="4"/>
          <w:bottom w:val="single" w:color="D3DBE0" w:sz="4"/>
          <w:left w:val="single" w:color="D3DBE0" w:sz="4"/>
          <w:right w:val="single" w:color="D3DBE0" w:sz="4"/>
        </w:pBdr>
        <w:spacing w:after="60" w:before="120"/>
        <w:jc w:val="center"/>
      </w:pPr>
      <w:r>
        <w:drawing>
          <wp:inline distT="0" distB="0" distL="0" distR="0">
            <wp:extent cx="3019425"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019425" cy="2124075"/>
                    </a:xfrm>
                    <a:prstGeom prst="rect">
                      <a:avLst/>
                    </a:prstGeom>
                  </pic:spPr>
                </pic:pic>
              </a:graphicData>
            </a:graphic>
          </wp:inline>
        </w:drawing>
      </w:r>
    </w:p>
    <w:p>
      <w:pPr>
        <w:spacing w:after="200"/>
        <w:jc w:val="center"/>
      </w:pPr>
      <w:r>
        <w:rPr>
          <w:rFonts w:ascii="Calibri" w:cs="Calibri" w:eastAsia="Calibri" w:hAnsi="Calibri"/>
          <w:i/>
          <w:iCs/>
          <w:color w:val="5B6B73"/>
          <w:sz w:val="18"/>
          <w:szCs w:val="18"/>
        </w:rPr>
        <w:t xml:space="preserve">Layout "Computer" su schermo largo: più colonne visibili nella griglia dei modelli.</w:t>
      </w:r>
    </w:p>
    <w:p>
      <w:pPr>
        <w:pBdr>
          <w:top w:val="single" w:color="D3DBE0" w:sz="4"/>
          <w:bottom w:val="single" w:color="D3DBE0" w:sz="4"/>
          <w:left w:val="single" w:color="D3DBE0" w:sz="4"/>
          <w:right w:val="single" w:color="D3DBE0" w:sz="4"/>
        </w:pBdr>
        <w:spacing w:after="60" w:before="120"/>
        <w:jc w:val="center"/>
      </w:pPr>
      <w:r>
        <w:drawing>
          <wp:inline distT="0" distB="0" distL="0" distR="0">
            <wp:extent cx="2105025" cy="4552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105025" cy="4552950"/>
                    </a:xfrm>
                    <a:prstGeom prst="rect">
                      <a:avLst/>
                    </a:prstGeom>
                  </pic:spPr>
                </pic:pic>
              </a:graphicData>
            </a:graphic>
          </wp:inline>
        </w:drawing>
      </w:r>
    </w:p>
    <w:p>
      <w:pPr>
        <w:spacing w:after="200"/>
        <w:jc w:val="center"/>
      </w:pPr>
      <w:r>
        <w:rPr>
          <w:rFonts w:ascii="Calibri" w:cs="Calibri" w:eastAsia="Calibri" w:hAnsi="Calibri"/>
          <w:i/>
          <w:iCs/>
          <w:color w:val="5B6B73"/>
          <w:sz w:val="18"/>
          <w:szCs w:val="18"/>
        </w:rPr>
        <w:t xml:space="preserve">Layout "Minimal" su telefono: sottotitolo, note e descrizioni sono nascosti.</w:t>
      </w:r>
    </w:p>
    <w:p>
      <w:r>
        <w:br w:type="page"/>
      </w:r>
    </w:p>
    <w:p>
      <w:pPr>
        <w:pStyle w:val="Heading1"/>
        <w:spacing w:after="200" w:before="480"/>
      </w:pPr>
      <w:r>
        <w:rPr>
          <w:rFonts w:ascii="Calibri" w:cs="Calibri" w:eastAsia="Calibri" w:hAnsi="Calibri"/>
        </w:rPr>
        <w:t xml:space="preserve">12. Parere AI</w:t>
      </w:r>
    </w:p>
    <w:p>
      <w:pPr>
        <w:spacing w:after="160" w:line="300"/>
      </w:pPr>
      <w:r>
        <w:rPr>
          <w:rFonts w:ascii="Calibri" w:cs="Calibri" w:eastAsia="Calibri" w:hAnsi="Calibri"/>
          <w:b w:val="false"/>
          <w:bCs w:val="false"/>
          <w:i w:val="false"/>
          <w:iCs w:val="false"/>
          <w:sz w:val="22"/>
          <w:szCs w:val="22"/>
        </w:rPr>
        <w:t xml:space="preserve">In fondo alla scheda di ogni località c'è una sezione unica con tre pulsanti, ognuno corrispondente a un modo diverso di leggere gli stessi dati già scaricati dai modelli. L'intelligenza artificiale non inventa mai numeri meteo: legge e commenta solo quello che l'app ha già scaricato.</w:t>
      </w:r>
    </w:p>
    <w:p>
      <w:pPr>
        <w:pBdr>
          <w:top w:val="single" w:color="D3DBE0" w:sz="4"/>
          <w:bottom w:val="single" w:color="D3DBE0" w:sz="4"/>
          <w:left w:val="single" w:color="D3DBE0" w:sz="4"/>
          <w:right w:val="single" w:color="D3DBE0" w:sz="4"/>
        </w:pBdr>
        <w:spacing w:after="60" w:before="120"/>
        <w:jc w:val="center"/>
      </w:pPr>
      <w:r>
        <w:drawing>
          <wp:inline distT="0" distB="0" distL="0" distR="0">
            <wp:extent cx="3019425" cy="2181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019425" cy="2181225"/>
                    </a:xfrm>
                    <a:prstGeom prst="rect">
                      <a:avLst/>
                    </a:prstGeom>
                  </pic:spPr>
                </pic:pic>
              </a:graphicData>
            </a:graphic>
          </wp:inline>
        </w:drawing>
      </w:r>
    </w:p>
    <w:p>
      <w:pPr>
        <w:spacing w:after="200"/>
        <w:jc w:val="center"/>
      </w:pPr>
      <w:r>
        <w:rPr>
          <w:rFonts w:ascii="Calibri" w:cs="Calibri" w:eastAsia="Calibri" w:hAnsi="Calibri"/>
          <w:i/>
          <w:iCs/>
          <w:color w:val="5B6B73"/>
          <w:sz w:val="18"/>
          <w:szCs w:val="18"/>
        </w:rPr>
        <w:t xml:space="preserve">La sezione Parere AI con le tre richieste disponibili.</w:t>
      </w:r>
    </w:p>
    <w:p>
      <w:pPr>
        <w:pStyle w:val="Heading2"/>
        <w:spacing w:after="140" w:before="300"/>
      </w:pPr>
      <w:r>
        <w:rPr>
          <w:rFonts w:ascii="Calibri" w:cs="Calibri" w:eastAsia="Calibri" w:hAnsi="Calibri"/>
        </w:rPr>
        <w:t xml:space="preserve">Le tre richieste</w:t>
      </w:r>
    </w:p>
    <w:p>
      <w:pPr>
        <w:pStyle w:val="ListParagraph"/>
        <w:numPr>
          <w:ilvl w:val="0"/>
          <w:numId w:val="2"/>
        </w:numPr>
        <w:spacing w:after="80" w:line="280"/>
      </w:pPr>
      <w:r>
        <w:rPr>
          <w:rFonts w:ascii="Calibri" w:cs="Calibri" w:eastAsia="Calibri" w:hAnsi="Calibri"/>
          <w:sz w:val="22"/>
          <w:szCs w:val="22"/>
        </w:rPr>
        <w:t xml:space="preserve">💬 Commento sulle previsioni — analizza il giorno che stai guardando al momento tra le schede, confrontando i modelli.</w:t>
      </w:r>
    </w:p>
    <w:p>
      <w:pPr>
        <w:pStyle w:val="ListParagraph"/>
        <w:numPr>
          <w:ilvl w:val="0"/>
          <w:numId w:val="2"/>
        </w:numPr>
        <w:spacing w:after="80" w:line="280"/>
      </w:pPr>
      <w:r>
        <w:rPr>
          <w:rFonts w:ascii="Calibri" w:cs="Calibri" w:eastAsia="Calibri" w:hAnsi="Calibri"/>
          <w:sz w:val="22"/>
          <w:szCs w:val="22"/>
        </w:rPr>
        <w:t xml:space="preserve">🕐 Andamento nelle prossime 24 ore — legge i dati orari da adesso in poi e descrive come evolve il tempo, senza numeri precisi: solo la tendenza generale.</w:t>
      </w:r>
    </w:p>
    <w:p>
      <w:pPr>
        <w:pStyle w:val="ListParagraph"/>
        <w:numPr>
          <w:ilvl w:val="0"/>
          <w:numId w:val="2"/>
        </w:numPr>
        <w:spacing w:after="80" w:line="280"/>
      </w:pPr>
      <w:r>
        <w:rPr>
          <w:rFonts w:ascii="Calibri" w:cs="Calibri" w:eastAsia="Calibri" w:hAnsi="Calibri"/>
          <w:sz w:val="22"/>
          <w:szCs w:val="22"/>
        </w:rPr>
        <w:t xml:space="preserve">📈 Andamento nei prossimi giorni — la stessa logica applicata a tutti e 5 i giorni, per farsi un'idea di come si evolve la settimana.</w:t>
      </w:r>
    </w:p>
    <w:p>
      <w:pPr>
        <w:spacing w:after="160" w:line="300"/>
      </w:pPr>
      <w:r>
        <w:rPr>
          <w:rFonts w:ascii="Calibri" w:cs="Calibri" w:eastAsia="Calibri" w:hAnsi="Calibri"/>
          <w:b w:val="false"/>
          <w:bCs w:val="false"/>
          <w:i w:val="false"/>
          <w:iCs w:val="false"/>
          <w:sz w:val="22"/>
          <w:szCs w:val="22"/>
        </w:rPr>
        <w:t xml:space="preserve">Tutte e tre condividono lo stesso spazio di risposta sotto ai pulsanti, e tutte e tre seguono la stessa regola: solo tendenza generale in linguaggio semplice, mai una previsione precisa indipendente dai modelli.</w:t>
      </w:r>
    </w:p>
    <w:p>
      <w:pPr>
        <w:pStyle w:val="Heading2"/>
        <w:spacing w:after="140" w:before="300"/>
      </w:pPr>
      <w:r>
        <w:rPr>
          <w:rFonts w:ascii="Calibri" w:cs="Calibri" w:eastAsia="Calibri" w:hAnsi="Calibri"/>
        </w:rPr>
        <w:t xml:space="preserve">Configurare l'AI (obbligatorio la prima volta)</w:t>
      </w:r>
    </w:p>
    <w:p>
      <w:pPr>
        <w:spacing w:after="160" w:line="300"/>
      </w:pPr>
      <w:r>
        <w:rPr>
          <w:rFonts w:ascii="Calibri" w:cs="Calibri" w:eastAsia="Calibri" w:hAnsi="Calibri"/>
          <w:b w:val="false"/>
          <w:bCs w:val="false"/>
          <w:i w:val="false"/>
          <w:iCs w:val="false"/>
          <w:sz w:val="22"/>
          <w:szCs w:val="22"/>
        </w:rPr>
        <w:t xml:space="preserve">Nessun servizio è utilizzabile senza una configurazione minima: se non l'hai ancora fatto, premendo uno dei tre pulsanti compare un avviso con un pulsante diretto a Impostazioni → AI.</w:t>
      </w:r>
    </w:p>
    <w:p>
      <w:pPr>
        <w:pBdr>
          <w:top w:val="single" w:color="D3DBE0" w:sz="4"/>
          <w:bottom w:val="single" w:color="D3DBE0" w:sz="4"/>
          <w:left w:val="single" w:color="D3DBE0" w:sz="4"/>
          <w:right w:val="single" w:color="D3DBE0" w:sz="4"/>
        </w:pBdr>
        <w:spacing w:after="60" w:before="120"/>
        <w:jc w:val="center"/>
      </w:pPr>
      <w:r>
        <w:drawing>
          <wp:inline distT="0" distB="0" distL="0" distR="0">
            <wp:extent cx="2190750" cy="403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190750" cy="4038600"/>
                    </a:xfrm>
                    <a:prstGeom prst="rect">
                      <a:avLst/>
                    </a:prstGeom>
                  </pic:spPr>
                </pic:pic>
              </a:graphicData>
            </a:graphic>
          </wp:inline>
        </w:drawing>
      </w:r>
    </w:p>
    <w:p>
      <w:pPr>
        <w:spacing w:after="200"/>
        <w:jc w:val="center"/>
      </w:pPr>
      <w:r>
        <w:rPr>
          <w:rFonts w:ascii="Calibri" w:cs="Calibri" w:eastAsia="Calibri" w:hAnsi="Calibri"/>
          <w:i/>
          <w:iCs/>
          <w:color w:val="5B6B73"/>
          <w:sz w:val="18"/>
          <w:szCs w:val="18"/>
        </w:rPr>
        <w:t xml:space="preserve">Scheda AI del pannello Impostazioni, con la guida per ottenere una chiave Groq gratuita.</w:t>
      </w:r>
    </w:p>
    <w:p>
      <w:pPr>
        <w:pStyle w:val="Heading2"/>
        <w:spacing w:after="140" w:before="300"/>
      </w:pPr>
      <w:r>
        <w:rPr>
          <w:rFonts w:ascii="Calibri" w:cs="Calibri" w:eastAsia="Calibri" w:hAnsi="Calibri"/>
        </w:rPr>
        <w:t xml:space="preserve">Groq — l'opzione consigliata</w:t>
      </w:r>
    </w:p>
    <w:p>
      <w:pPr>
        <w:spacing w:after="160" w:line="300"/>
      </w:pPr>
      <w:r>
        <w:rPr>
          <w:rFonts w:ascii="Calibri" w:cs="Calibri" w:eastAsia="Calibri" w:hAnsi="Calibri"/>
          <w:b w:val="false"/>
          <w:bCs w:val="false"/>
          <w:i w:val="false"/>
          <w:iCs w:val="false"/>
          <w:sz w:val="22"/>
          <w:szCs w:val="22"/>
        </w:rPr>
        <w:t xml:space="preserve">Groq è gratuito, richiede una registrazione di circa 2 minuti (email, Google o GitHub) e nessuna carta di credito. La guida passo-passo, con tutti i dettagli su dove trovare "API Keys" e come generare la chiave, è integrata direttamente nel pannello Impostazioni → AI dell'app.</w:t>
      </w:r>
    </w:p>
    <w:p>
      <w:pPr>
        <w:pStyle w:val="Heading2"/>
        <w:spacing w:after="140" w:before="300"/>
      </w:pPr>
      <w:r>
        <w:rPr>
          <w:rFonts w:ascii="Calibri" w:cs="Calibri" w:eastAsia="Calibri" w:hAnsi="Calibri"/>
        </w:rPr>
        <w:t xml:space="preserve">Alternative senza chiave</w:t>
      </w:r>
    </w:p>
    <w:p>
      <w:pPr>
        <w:spacing w:after="160" w:line="300"/>
      </w:pPr>
      <w:r>
        <w:rPr>
          <w:rFonts w:ascii="Calibri" w:cs="Calibri" w:eastAsia="Calibri" w:hAnsi="Calibri"/>
          <w:b w:val="false"/>
          <w:bCs w:val="false"/>
          <w:i w:val="false"/>
          <w:iCs w:val="false"/>
          <w:sz w:val="22"/>
          <w:szCs w:val="22"/>
        </w:rPr>
        <w:t xml:space="preserve">LLM7.io funziona oggi senza alcuna chiave, con limiti sufficienti per un uso occasionale. È però un servizio community senza garanzie: proprio come è già successo a Pollinations.AI (anch'esso presente nel menu, ma ormai spesso a pagamento anche in modalità anonima), potrebbe smettere di funzionare senza preavviso. Per un uso affidabile nel tempo, Groq resta la scelta più solida.</w:t>
      </w:r>
    </w:p>
    <w:p>
      <w:pPr>
        <w:pBdr>
          <w:left w:val="single" w:color="1478A0" w:sz="24"/>
        </w:pBdr>
        <w:shd w:fill="EEF4F7" w:val="clear"/>
        <w:spacing w:after="220" w:before="100"/>
        <w:ind w:left="200"/>
      </w:pPr>
      <w:r>
        <w:rPr>
          <w:rFonts w:ascii="Calibri" w:cs="Calibri" w:eastAsia="Calibri" w:hAnsi="Calibri"/>
          <w:b/>
          <w:bCs/>
          <w:color w:val="1478A0"/>
          <w:sz w:val="21"/>
          <w:szCs w:val="21"/>
        </w:rPr>
        <w:t xml:space="preserve">Nota — </w:t>
      </w:r>
      <w:r>
        <w:rPr>
          <w:rFonts w:ascii="Calibri" w:cs="Calibri" w:eastAsia="Calibri" w:hAnsi="Calibri"/>
          <w:sz w:val="21"/>
          <w:szCs w:val="21"/>
        </w:rPr>
        <w:t xml:space="preserve">La chiave API, qualunque provider tu scelga, resta salvata solo su questo dispositivo (nella memoria del browser) e non viene mai scritta nel file HTML: un browser non può leggerla automaticamente da un file come open.env sul telefono, per motivi di sicurezza — va incollata manualmente, una volta sola.</w:t>
      </w:r>
    </w:p>
    <w:p>
      <w:r>
        <w:br w:type="page"/>
      </w:r>
    </w:p>
    <w:p>
      <w:pPr>
        <w:pStyle w:val="Heading1"/>
        <w:spacing w:after="200" w:before="480"/>
      </w:pPr>
      <w:r>
        <w:rPr>
          <w:rFonts w:ascii="Calibri" w:cs="Calibri" w:eastAsia="Calibri" w:hAnsi="Calibri"/>
        </w:rPr>
        <w:t xml:space="preserve">13. Domande frequenti e risoluzione dei problemi</w:t>
      </w:r>
    </w:p>
    <w:p>
      <w:pPr>
        <w:pStyle w:val="Heading3"/>
        <w:spacing w:after="100" w:before="200"/>
      </w:pPr>
      <w:r>
        <w:rPr>
          <w:rFonts w:ascii="Calibri" w:cs="Calibri" w:eastAsia="Calibri" w:hAnsi="Calibri"/>
        </w:rPr>
        <w:t xml:space="preserve">"Errore di ricerca" oppure la ricerca non funziona mai</w:t>
      </w:r>
    </w:p>
    <w:p>
      <w:pPr>
        <w:spacing w:after="160" w:line="300"/>
      </w:pPr>
      <w:r>
        <w:rPr>
          <w:rFonts w:ascii="Calibri" w:cs="Calibri" w:eastAsia="Calibri" w:hAnsi="Calibri"/>
          <w:b w:val="false"/>
          <w:bCs w:val="false"/>
          <w:i w:val="false"/>
          <w:iCs w:val="false"/>
          <w:sz w:val="22"/>
          <w:szCs w:val="22"/>
        </w:rPr>
        <w:t xml:space="preserve">La causa più comune è l'apertura del file con il protocollo file:// su un browser Android che blocca le richieste di rete da file locali. Soluzione: nella cartella del file, esegui in Termux il comando python -m http.server 8080, poi apri http://localhost:8080/meteo_alpi.html nel browser.</w:t>
      </w:r>
    </w:p>
    <w:p>
      <w:pPr>
        <w:pStyle w:val="Heading3"/>
        <w:spacing w:after="100" w:before="200"/>
      </w:pPr>
      <w:r>
        <w:rPr>
          <w:rFonts w:ascii="Calibri" w:cs="Calibri" w:eastAsia="Calibri" w:hAnsi="Calibri"/>
        </w:rPr>
        <w:t xml:space="preserve">Perché alcuni modelli mostrano solo 3 giorni invece di 5?</w:t>
      </w:r>
    </w:p>
    <w:p>
      <w:pPr>
        <w:spacing w:after="160" w:line="300"/>
      </w:pPr>
      <w:r>
        <w:rPr>
          <w:rFonts w:ascii="Calibri" w:cs="Calibri" w:eastAsia="Calibri" w:hAnsi="Calibri"/>
          <w:b w:val="false"/>
          <w:bCs w:val="false"/>
          <w:i w:val="false"/>
          <w:iCs w:val="false"/>
          <w:sz w:val="22"/>
          <w:szCs w:val="22"/>
        </w:rPr>
        <w:t xml:space="preserve">Il modello ICON-2I (ItaliaMeteo/ARPAE) pubblica previsioni solo per le prime 72 ore: è normale che, oltre il terzo giorno, la sua colonna mostri un trattino.</w:t>
      </w:r>
    </w:p>
    <w:p>
      <w:pPr>
        <w:pStyle w:val="Heading3"/>
        <w:spacing w:after="100" w:before="200"/>
      </w:pPr>
      <w:r>
        <w:rPr>
          <w:rFonts w:ascii="Calibri" w:cs="Calibri" w:eastAsia="Calibri" w:hAnsi="Calibri"/>
        </w:rPr>
        <w:t xml:space="preserve">L'auto-scarico non si attiva mai</w:t>
      </w:r>
    </w:p>
    <w:p>
      <w:pPr>
        <w:spacing w:after="160" w:line="300"/>
      </w:pPr>
      <w:r>
        <w:rPr>
          <w:rFonts w:ascii="Calibri" w:cs="Calibri" w:eastAsia="Calibri" w:hAnsi="Calibri"/>
          <w:b w:val="false"/>
          <w:bCs w:val="false"/>
          <w:i w:val="false"/>
          <w:iCs w:val="false"/>
          <w:sz w:val="22"/>
          <w:szCs w:val="22"/>
        </w:rPr>
        <w:t xml:space="preserve">Verifica di aver concesso il permesso di notifica quando richiesto, e ricorda che la funzione richiede che la scheda del browser resti aperta: se il telefono la chiude per risparmiare batteria, l'auto-scarico si interrompe.</w:t>
      </w:r>
    </w:p>
    <w:p>
      <w:pPr>
        <w:pStyle w:val="Heading3"/>
        <w:spacing w:after="100" w:before="200"/>
      </w:pPr>
      <w:r>
        <w:rPr>
          <w:rFonts w:ascii="Calibri" w:cs="Calibri" w:eastAsia="Calibri" w:hAnsi="Calibri"/>
        </w:rPr>
        <w:t xml:space="preserve">Il parere AI risponde con un errore HTTP 402 o simili</w:t>
      </w:r>
    </w:p>
    <w:p>
      <w:pPr>
        <w:spacing w:after="160" w:line="300"/>
      </w:pPr>
      <w:r>
        <w:rPr>
          <w:rFonts w:ascii="Calibri" w:cs="Calibri" w:eastAsia="Calibri" w:hAnsi="Calibri"/>
          <w:b w:val="false"/>
          <w:bCs w:val="false"/>
          <w:i w:val="false"/>
          <w:iCs w:val="false"/>
          <w:sz w:val="22"/>
          <w:szCs w:val="22"/>
        </w:rPr>
        <w:t xml:space="preserve">402 significa che il servizio scelto richiede un pagamento per quella richiesta: capita con Pollinations.AI, che è passata a un sistema a crediti anche per l'uso anonimo. Passa a Groq (gratuito con chiave) o prova LLM7.io dal menu dei provider in Impostazioni → AI.</w:t>
      </w:r>
    </w:p>
    <w:p>
      <w:pPr>
        <w:pStyle w:val="Heading3"/>
        <w:spacing w:after="100" w:before="200"/>
      </w:pPr>
      <w:r>
        <w:rPr>
          <w:rFonts w:ascii="Calibri" w:cs="Calibri" w:eastAsia="Calibri" w:hAnsi="Calibri"/>
        </w:rPr>
        <w:t xml:space="preserve">Come tengo l'app aperta più a lungo in background?</w:t>
      </w:r>
    </w:p>
    <w:p>
      <w:pPr>
        <w:spacing w:after="160" w:line="300"/>
      </w:pPr>
      <w:r>
        <w:rPr>
          <w:rFonts w:ascii="Calibri" w:cs="Calibri" w:eastAsia="Calibri" w:hAnsi="Calibri"/>
          <w:b w:val="false"/>
          <w:bCs w:val="false"/>
          <w:i w:val="false"/>
          <w:iCs w:val="false"/>
          <w:sz w:val="22"/>
          <w:szCs w:val="22"/>
        </w:rPr>
        <w:t xml:space="preserve">Nelle impostazioni di sistema Android, imposta "Nessuna restrizione" per il consumo batteria del browser usato, e aggiungi la pagina alla schermata Home dal menu del browser. Questo non garantisce un vero servizio di sistema, ma allunga la sopravvivenza della scheda.</w:t>
      </w:r>
    </w:p>
    <w:p>
      <w:r>
        <w:br w:type="page"/>
      </w:r>
    </w:p>
    <w:p>
      <w:pPr>
        <w:pStyle w:val="Heading1"/>
        <w:spacing w:after="200" w:before="480"/>
      </w:pPr>
      <w:r>
        <w:rPr>
          <w:rFonts w:ascii="Calibri" w:cs="Calibri" w:eastAsia="Calibri" w:hAnsi="Calibri"/>
        </w:rPr>
        <w:t xml:space="preserve">14. Glossario</w:t>
      </w:r>
    </w:p>
    <w:p>
      <w:pPr>
        <w:spacing w:after="160" w:line="300"/>
      </w:pPr>
      <w:r>
        <w:rPr>
          <w:rFonts w:ascii="Calibri" w:cs="Calibri" w:eastAsia="Calibri" w:hAnsi="Calibri"/>
          <w:b w:val="false"/>
          <w:bCs w:val="false"/>
          <w:i w:val="false"/>
          <w:iCs w:val="false"/>
          <w:sz w:val="22"/>
          <w:szCs w:val="22"/>
        </w:rPr>
        <w:t xml:space="preserve">Termini tecnici usati nell'app e in questo manuale, in ordine alfabetico.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7400"/>
      </w:tblGrid>
      <w:tr>
        <w:trPr>
          <w:tblHeader/>
        </w:trPr>
        <w:tc>
          <w:tcPr>
            <w:tcW w:type="dxa" w:w="2600"/>
            <w:shd w:fill="14384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Termine</w:t>
            </w:r>
          </w:p>
        </w:tc>
        <w:tc>
          <w:tcPr>
            <w:tcW w:type="dxa" w:w="7400"/>
            <w:shd w:fill="14384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Definizione</w:t>
            </w:r>
          </w:p>
        </w:tc>
      </w:tr>
      <w:tr>
        <w:trPr>
          <w:cantSplit/>
        </w:trPr>
        <w:tc>
          <w:tcPr>
            <w:tcW w:type="dxa" w:w="2600"/>
            <w:tcMar>
              <w:top w:type="dxa" w:w="100"/>
              <w:left w:type="dxa" w:w="120"/>
              <w:bottom w:type="dxa" w:w="100"/>
              <w:right w:type="dxa" w:w="120"/>
            </w:tcMar>
            <w:vAlign w:val="center"/>
          </w:tcPr>
          <w:p>
            <w:r>
              <w:rPr>
                <w:rFonts w:ascii="Calibri" w:cs="Calibri" w:eastAsia="Calibri" w:hAnsi="Calibri"/>
                <w:b w:val="false"/>
                <w:bCs w:val="false"/>
                <w:color w:val="1C2B33"/>
                <w:sz w:val="20"/>
                <w:szCs w:val="20"/>
              </w:rPr>
              <w:t xml:space="preserve">Aggiungi a schermata Home</w:t>
            </w:r>
          </w:p>
        </w:tc>
        <w:tc>
          <w:tcPr>
            <w:tcW w:type="dxa" w:w="7400"/>
            <w:tcMar>
              <w:top w:type="dxa" w:w="100"/>
              <w:left w:type="dxa" w:w="120"/>
              <w:bottom w:type="dxa" w:w="100"/>
              <w:right w:type="dxa" w:w="120"/>
            </w:tcMar>
            <w:vAlign w:val="center"/>
          </w:tcPr>
          <w:p>
            <w:r>
              <w:rPr>
                <w:rFonts w:ascii="Calibri" w:cs="Calibri" w:eastAsia="Calibri" w:hAnsi="Calibri"/>
                <w:b w:val="false"/>
                <w:bCs w:val="false"/>
                <w:color w:val="1C2B33"/>
                <w:sz w:val="20"/>
                <w:szCs w:val="20"/>
              </w:rPr>
              <w:t xml:space="preserve">Funzione dei browser mobili che crea un'icona di avvio sulla schermata principale del dispositivo, aprendo la pagina a schermo intero come un'app.</w:t>
            </w:r>
          </w:p>
        </w:tc>
      </w:tr>
      <w:tr>
        <w:trPr>
          <w:cantSplit/>
        </w:trPr>
        <w:tc>
          <w:tcPr>
            <w:tcW w:type="dxa" w:w="2600"/>
            <w:shd w:fill="EEF4F7" w:val="clear"/>
            <w:tcMar>
              <w:top w:type="dxa" w:w="100"/>
              <w:left w:type="dxa" w:w="120"/>
              <w:bottom w:type="dxa" w:w="100"/>
              <w:right w:type="dxa" w:w="120"/>
            </w:tcMar>
            <w:vAlign w:val="center"/>
          </w:tcPr>
          <w:p>
            <w:r>
              <w:rPr>
                <w:rFonts w:ascii="Calibri" w:cs="Calibri" w:eastAsia="Calibri" w:hAnsi="Calibri"/>
                <w:b w:val="false"/>
                <w:bCs w:val="false"/>
                <w:color w:val="1C2B33"/>
                <w:sz w:val="20"/>
                <w:szCs w:val="20"/>
              </w:rPr>
              <w:t xml:space="preserve">AINEVA</w:t>
            </w:r>
          </w:p>
        </w:tc>
        <w:tc>
          <w:tcPr>
            <w:tcW w:type="dxa" w:w="7400"/>
            <w:shd w:fill="EEF4F7" w:val="clear"/>
            <w:tcMar>
              <w:top w:type="dxa" w:w="100"/>
              <w:left w:type="dxa" w:w="120"/>
              <w:bottom w:type="dxa" w:w="100"/>
              <w:right w:type="dxa" w:w="120"/>
            </w:tcMar>
            <w:vAlign w:val="center"/>
          </w:tcPr>
          <w:p>
            <w:r>
              <w:rPr>
                <w:rFonts w:ascii="Calibri" w:cs="Calibri" w:eastAsia="Calibri" w:hAnsi="Calibri"/>
                <w:b w:val="false"/>
                <w:bCs w:val="false"/>
                <w:color w:val="1C2B33"/>
                <w:sz w:val="20"/>
                <w:szCs w:val="20"/>
              </w:rPr>
              <w:t xml:space="preserve">Associazione Interregionale Neve e Valanghe: pubblica i bollettini valanghe per le regioni dell'arco alpino italiano.</w:t>
            </w:r>
          </w:p>
        </w:tc>
      </w:tr>
      <w:tr>
        <w:trPr>
          <w:cantSplit/>
        </w:trPr>
        <w:tc>
          <w:tcPr>
            <w:tcW w:type="dxa" w:w="2600"/>
            <w:tcMar>
              <w:top w:type="dxa" w:w="100"/>
              <w:left w:type="dxa" w:w="120"/>
              <w:bottom w:type="dxa" w:w="100"/>
              <w:right w:type="dxa" w:w="120"/>
            </w:tcMar>
            <w:vAlign w:val="center"/>
          </w:tcPr>
          <w:p>
            <w:r>
              <w:rPr>
                <w:rFonts w:ascii="Calibri" w:cs="Calibri" w:eastAsia="Calibri" w:hAnsi="Calibri"/>
                <w:b w:val="false"/>
                <w:bCs w:val="false"/>
                <w:color w:val="1C2B33"/>
                <w:sz w:val="20"/>
                <w:szCs w:val="20"/>
              </w:rPr>
              <w:t xml:space="preserve">AROME</w:t>
            </w:r>
          </w:p>
        </w:tc>
        <w:tc>
          <w:tcPr>
            <w:tcW w:type="dxa" w:w="7400"/>
            <w:tcMar>
              <w:top w:type="dxa" w:w="100"/>
              <w:left w:type="dxa" w:w="120"/>
              <w:bottom w:type="dxa" w:w="100"/>
              <w:right w:type="dxa" w:w="120"/>
            </w:tcMar>
            <w:vAlign w:val="center"/>
          </w:tcPr>
          <w:p>
            <w:r>
              <w:rPr>
                <w:rFonts w:ascii="Calibri" w:cs="Calibri" w:eastAsia="Calibri" w:hAnsi="Calibri"/>
                <w:b w:val="false"/>
                <w:bCs w:val="false"/>
                <w:color w:val="1C2B33"/>
                <w:sz w:val="20"/>
                <w:szCs w:val="20"/>
              </w:rPr>
              <w:t xml:space="preserve">Modello meteorologico francese ad altissima risoluzione, sviluppato da Météo-France.</w:t>
            </w:r>
          </w:p>
        </w:tc>
      </w:tr>
      <w:tr>
        <w:trPr>
          <w:cantSplit/>
        </w:trPr>
        <w:tc>
          <w:tcPr>
            <w:tcW w:type="dxa" w:w="2600"/>
            <w:shd w:fill="EEF4F7" w:val="clear"/>
            <w:tcMar>
              <w:top w:type="dxa" w:w="100"/>
              <w:left w:type="dxa" w:w="120"/>
              <w:bottom w:type="dxa" w:w="100"/>
              <w:right w:type="dxa" w:w="120"/>
            </w:tcMar>
            <w:vAlign w:val="center"/>
          </w:tcPr>
          <w:p>
            <w:r>
              <w:rPr>
                <w:rFonts w:ascii="Calibri" w:cs="Calibri" w:eastAsia="Calibri" w:hAnsi="Calibri"/>
                <w:b w:val="false"/>
                <w:bCs w:val="false"/>
                <w:color w:val="1C2B33"/>
                <w:sz w:val="20"/>
                <w:szCs w:val="20"/>
              </w:rPr>
              <w:t xml:space="preserve">ARPA</w:t>
            </w:r>
          </w:p>
        </w:tc>
        <w:tc>
          <w:tcPr>
            <w:tcW w:type="dxa" w:w="7400"/>
            <w:shd w:fill="EEF4F7" w:val="clear"/>
            <w:tcMar>
              <w:top w:type="dxa" w:w="100"/>
              <w:left w:type="dxa" w:w="120"/>
              <w:bottom w:type="dxa" w:w="100"/>
              <w:right w:type="dxa" w:w="120"/>
            </w:tcMar>
            <w:vAlign w:val="center"/>
          </w:tcPr>
          <w:p>
            <w:r>
              <w:rPr>
                <w:rFonts w:ascii="Calibri" w:cs="Calibri" w:eastAsia="Calibri" w:hAnsi="Calibri"/>
                <w:b w:val="false"/>
                <w:bCs w:val="false"/>
                <w:color w:val="1C2B33"/>
                <w:sz w:val="20"/>
                <w:szCs w:val="20"/>
              </w:rPr>
              <w:t xml:space="preserve">Agenzia Regionale per la Protezione Ambientale: in Italia, ogni regione ha la propria, spesso responsabile anche delle previsioni meteo locali.</w:t>
            </w:r>
          </w:p>
        </w:tc>
      </w:tr>
      <w:tr>
        <w:trPr>
          <w:cantSplit/>
        </w:trPr>
        <w:tc>
          <w:tcPr>
            <w:tcW w:type="dxa" w:w="2600"/>
            <w:tcMar>
              <w:top w:type="dxa" w:w="100"/>
              <w:left w:type="dxa" w:w="120"/>
              <w:bottom w:type="dxa" w:w="100"/>
              <w:right w:type="dxa" w:w="120"/>
            </w:tcMar>
            <w:vAlign w:val="center"/>
          </w:tcPr>
          <w:p>
            <w:r>
              <w:rPr>
                <w:rFonts w:ascii="Calibri" w:cs="Calibri" w:eastAsia="Calibri" w:hAnsi="Calibri"/>
                <w:b w:val="false"/>
                <w:bCs w:val="false"/>
                <w:color w:val="1C2B33"/>
                <w:sz w:val="20"/>
                <w:szCs w:val="20"/>
              </w:rPr>
              <w:t xml:space="preserve">Bollettino nivometeorologico</w:t>
            </w:r>
          </w:p>
        </w:tc>
        <w:tc>
          <w:tcPr>
            <w:tcW w:type="dxa" w:w="7400"/>
            <w:tcMar>
              <w:top w:type="dxa" w:w="100"/>
              <w:left w:type="dxa" w:w="120"/>
              <w:bottom w:type="dxa" w:w="100"/>
              <w:right w:type="dxa" w:w="120"/>
            </w:tcMar>
            <w:vAlign w:val="center"/>
          </w:tcPr>
          <w:p>
            <w:r>
              <w:rPr>
                <w:rFonts w:ascii="Calibri" w:cs="Calibri" w:eastAsia="Calibri" w:hAnsi="Calibri"/>
                <w:b w:val="false"/>
                <w:bCs w:val="false"/>
                <w:color w:val="1C2B33"/>
                <w:sz w:val="20"/>
                <w:szCs w:val="20"/>
              </w:rPr>
              <w:t xml:space="preserve">Documento ufficiale con le condizioni di neve, temperatura e rischio valanghe per una zona montana.</w:t>
            </w:r>
          </w:p>
        </w:tc>
      </w:tr>
      <w:tr>
        <w:trPr>
          <w:cantSplit/>
        </w:trPr>
        <w:tc>
          <w:tcPr>
            <w:tcW w:type="dxa" w:w="2600"/>
            <w:shd w:fill="EEF4F7" w:val="clear"/>
            <w:tcMar>
              <w:top w:type="dxa" w:w="100"/>
              <w:left w:type="dxa" w:w="120"/>
              <w:bottom w:type="dxa" w:w="100"/>
              <w:right w:type="dxa" w:w="120"/>
            </w:tcMar>
            <w:vAlign w:val="center"/>
          </w:tcPr>
          <w:p>
            <w:r>
              <w:rPr>
                <w:rFonts w:ascii="Calibri" w:cs="Calibri" w:eastAsia="Calibri" w:hAnsi="Calibri"/>
                <w:b w:val="false"/>
                <w:bCs w:val="false"/>
                <w:color w:val="1C2B33"/>
                <w:sz w:val="20"/>
                <w:szCs w:val="20"/>
              </w:rPr>
              <w:t xml:space="preserve">Cache</w:t>
            </w:r>
          </w:p>
        </w:tc>
        <w:tc>
          <w:tcPr>
            <w:tcW w:type="dxa" w:w="7400"/>
            <w:shd w:fill="EEF4F7" w:val="clear"/>
            <w:tcMar>
              <w:top w:type="dxa" w:w="100"/>
              <w:left w:type="dxa" w:w="120"/>
              <w:bottom w:type="dxa" w:w="100"/>
              <w:right w:type="dxa" w:w="120"/>
            </w:tcMar>
            <w:vAlign w:val="center"/>
          </w:tcPr>
          <w:p>
            <w:r>
              <w:rPr>
                <w:rFonts w:ascii="Calibri" w:cs="Calibri" w:eastAsia="Calibri" w:hAnsi="Calibri"/>
                <w:b w:val="false"/>
                <w:bCs w:val="false"/>
                <w:color w:val="1C2B33"/>
                <w:sz w:val="20"/>
                <w:szCs w:val="20"/>
              </w:rPr>
              <w:t xml:space="preserve">Copia locale dei dati già scaricati, conservata per un accesso rapido e per l'uso offline.</w:t>
            </w:r>
          </w:p>
        </w:tc>
      </w:tr>
      <w:tr>
        <w:trPr>
          <w:cantSplit/>
        </w:trPr>
        <w:tc>
          <w:tcPr>
            <w:tcW w:type="dxa" w:w="2600"/>
            <w:tcMar>
              <w:top w:type="dxa" w:w="100"/>
              <w:left w:type="dxa" w:w="120"/>
              <w:bottom w:type="dxa" w:w="100"/>
              <w:right w:type="dxa" w:w="120"/>
            </w:tcMar>
            <w:vAlign w:val="center"/>
          </w:tcPr>
          <w:p>
            <w:r>
              <w:rPr>
                <w:rFonts w:ascii="Calibri" w:cs="Calibri" w:eastAsia="Calibri" w:hAnsi="Calibri"/>
                <w:b w:val="false"/>
                <w:bCs w:val="false"/>
                <w:color w:val="1C2B33"/>
                <w:sz w:val="20"/>
                <w:szCs w:val="20"/>
              </w:rPr>
              <w:t xml:space="preserve">ECMWF</w:t>
            </w:r>
          </w:p>
        </w:tc>
        <w:tc>
          <w:tcPr>
            <w:tcW w:type="dxa" w:w="7400"/>
            <w:tcMar>
              <w:top w:type="dxa" w:w="100"/>
              <w:left w:type="dxa" w:w="120"/>
              <w:bottom w:type="dxa" w:w="100"/>
              <w:right w:type="dxa" w:w="120"/>
            </w:tcMar>
            <w:vAlign w:val="center"/>
          </w:tcPr>
          <w:p>
            <w:r>
              <w:rPr>
                <w:rFonts w:ascii="Calibri" w:cs="Calibri" w:eastAsia="Calibri" w:hAnsi="Calibri"/>
                <w:b w:val="false"/>
                <w:bCs w:val="false"/>
                <w:color w:val="1C2B33"/>
                <w:sz w:val="20"/>
                <w:szCs w:val="20"/>
              </w:rPr>
              <w:t xml:space="preserve">European Centre for Medium-Range Weather Forecasts: centro meteorologico europeo con sede a Reading (Regno Unito), gestisce uno dei modelli globali più affidabili.</w:t>
            </w:r>
          </w:p>
        </w:tc>
      </w:tr>
      <w:tr>
        <w:trPr>
          <w:cantSplit/>
        </w:trPr>
        <w:tc>
          <w:tcPr>
            <w:tcW w:type="dxa" w:w="2600"/>
            <w:shd w:fill="EEF4F7" w:val="clear"/>
            <w:tcMar>
              <w:top w:type="dxa" w:w="100"/>
              <w:left w:type="dxa" w:w="120"/>
              <w:bottom w:type="dxa" w:w="100"/>
              <w:right w:type="dxa" w:w="120"/>
            </w:tcMar>
            <w:vAlign w:val="center"/>
          </w:tcPr>
          <w:p>
            <w:r>
              <w:rPr>
                <w:rFonts w:ascii="Calibri" w:cs="Calibri" w:eastAsia="Calibri" w:hAnsi="Calibri"/>
                <w:b w:val="false"/>
                <w:bCs w:val="false"/>
                <w:color w:val="1C2B33"/>
                <w:sz w:val="20"/>
                <w:szCs w:val="20"/>
              </w:rPr>
              <w:t xml:space="preserve">Fascia oraria</w:t>
            </w:r>
          </w:p>
        </w:tc>
        <w:tc>
          <w:tcPr>
            <w:tcW w:type="dxa" w:w="7400"/>
            <w:shd w:fill="EEF4F7" w:val="clear"/>
            <w:tcMar>
              <w:top w:type="dxa" w:w="100"/>
              <w:left w:type="dxa" w:w="120"/>
              <w:bottom w:type="dxa" w:w="100"/>
              <w:right w:type="dxa" w:w="120"/>
            </w:tcMar>
            <w:vAlign w:val="center"/>
          </w:tcPr>
          <w:p>
            <w:r>
              <w:rPr>
                <w:rFonts w:ascii="Calibri" w:cs="Calibri" w:eastAsia="Calibri" w:hAnsi="Calibri"/>
                <w:b w:val="false"/>
                <w:bCs w:val="false"/>
                <w:color w:val="1C2B33"/>
                <w:sz w:val="20"/>
                <w:szCs w:val="20"/>
              </w:rPr>
              <w:t xml:space="preserve">Suddivisione della giornata in Notte, Mattina, Pomeriggio e Sera, usata per sintetizzare il dettaglio orario.</w:t>
            </w:r>
          </w:p>
        </w:tc>
      </w:tr>
      <w:tr>
        <w:trPr>
          <w:cantSplit/>
        </w:trPr>
        <w:tc>
          <w:tcPr>
            <w:tcW w:type="dxa" w:w="2600"/>
            <w:tcMar>
              <w:top w:type="dxa" w:w="100"/>
              <w:left w:type="dxa" w:w="120"/>
              <w:bottom w:type="dxa" w:w="100"/>
              <w:right w:type="dxa" w:w="120"/>
            </w:tcMar>
            <w:vAlign w:val="center"/>
          </w:tcPr>
          <w:p>
            <w:r>
              <w:rPr>
                <w:rFonts w:ascii="Calibri" w:cs="Calibri" w:eastAsia="Calibri" w:hAnsi="Calibri"/>
                <w:b w:val="false"/>
                <w:bCs w:val="false"/>
                <w:color w:val="1C2B33"/>
                <w:sz w:val="20"/>
                <w:szCs w:val="20"/>
              </w:rPr>
              <w:t xml:space="preserve">Geocoding</w:t>
            </w:r>
          </w:p>
        </w:tc>
        <w:tc>
          <w:tcPr>
            <w:tcW w:type="dxa" w:w="7400"/>
            <w:tcMar>
              <w:top w:type="dxa" w:w="100"/>
              <w:left w:type="dxa" w:w="120"/>
              <w:bottom w:type="dxa" w:w="100"/>
              <w:right w:type="dxa" w:w="120"/>
            </w:tcMar>
            <w:vAlign w:val="center"/>
          </w:tcPr>
          <w:p>
            <w:r>
              <w:rPr>
                <w:rFonts w:ascii="Calibri" w:cs="Calibri" w:eastAsia="Calibri" w:hAnsi="Calibri"/>
                <w:b w:val="false"/>
                <w:bCs w:val="false"/>
                <w:color w:val="1C2B33"/>
                <w:sz w:val="20"/>
                <w:szCs w:val="20"/>
              </w:rPr>
              <w:t xml:space="preserve">Il processo che trasforma il nome di una località nelle sue coordinate geografiche (latitudine e longitudine).</w:t>
            </w:r>
          </w:p>
        </w:tc>
      </w:tr>
      <w:tr>
        <w:trPr>
          <w:cantSplit/>
        </w:trPr>
        <w:tc>
          <w:tcPr>
            <w:tcW w:type="dxa" w:w="2600"/>
            <w:shd w:fill="EEF4F7" w:val="clear"/>
            <w:tcMar>
              <w:top w:type="dxa" w:w="100"/>
              <w:left w:type="dxa" w:w="120"/>
              <w:bottom w:type="dxa" w:w="100"/>
              <w:right w:type="dxa" w:w="120"/>
            </w:tcMar>
            <w:vAlign w:val="center"/>
          </w:tcPr>
          <w:p>
            <w:r>
              <w:rPr>
                <w:rFonts w:ascii="Calibri" w:cs="Calibri" w:eastAsia="Calibri" w:hAnsi="Calibri"/>
                <w:b w:val="false"/>
                <w:bCs w:val="false"/>
                <w:color w:val="1C2B33"/>
                <w:sz w:val="20"/>
                <w:szCs w:val="20"/>
              </w:rPr>
              <w:t xml:space="preserve">GEM</w:t>
            </w:r>
          </w:p>
        </w:tc>
        <w:tc>
          <w:tcPr>
            <w:tcW w:type="dxa" w:w="7400"/>
            <w:shd w:fill="EEF4F7" w:val="clear"/>
            <w:tcMar>
              <w:top w:type="dxa" w:w="100"/>
              <w:left w:type="dxa" w:w="120"/>
              <w:bottom w:type="dxa" w:w="100"/>
              <w:right w:type="dxa" w:w="120"/>
            </w:tcMar>
            <w:vAlign w:val="center"/>
          </w:tcPr>
          <w:p>
            <w:r>
              <w:rPr>
                <w:rFonts w:ascii="Calibri" w:cs="Calibri" w:eastAsia="Calibri" w:hAnsi="Calibri"/>
                <w:b w:val="false"/>
                <w:bCs w:val="false"/>
                <w:color w:val="1C2B33"/>
                <w:sz w:val="20"/>
                <w:szCs w:val="20"/>
              </w:rPr>
              <w:t xml:space="preserve">Global Environmental Multiscale Model: modello meteorologico del servizio meteorologico canadese.</w:t>
            </w:r>
          </w:p>
        </w:tc>
      </w:tr>
      <w:tr>
        <w:trPr>
          <w:cantSplit/>
        </w:trPr>
        <w:tc>
          <w:tcPr>
            <w:tcW w:type="dxa" w:w="2600"/>
            <w:tcMar>
              <w:top w:type="dxa" w:w="100"/>
              <w:left w:type="dxa" w:w="120"/>
              <w:bottom w:type="dxa" w:w="100"/>
              <w:right w:type="dxa" w:w="120"/>
            </w:tcMar>
            <w:vAlign w:val="center"/>
          </w:tcPr>
          <w:p>
            <w:r>
              <w:rPr>
                <w:rFonts w:ascii="Calibri" w:cs="Calibri" w:eastAsia="Calibri" w:hAnsi="Calibri"/>
                <w:b w:val="false"/>
                <w:bCs w:val="false"/>
                <w:color w:val="1C2B33"/>
                <w:sz w:val="20"/>
                <w:szCs w:val="20"/>
              </w:rPr>
              <w:t xml:space="preserve">GFS</w:t>
            </w:r>
          </w:p>
        </w:tc>
        <w:tc>
          <w:tcPr>
            <w:tcW w:type="dxa" w:w="7400"/>
            <w:tcMar>
              <w:top w:type="dxa" w:w="100"/>
              <w:left w:type="dxa" w:w="120"/>
              <w:bottom w:type="dxa" w:w="100"/>
              <w:right w:type="dxa" w:w="120"/>
            </w:tcMar>
            <w:vAlign w:val="center"/>
          </w:tcPr>
          <w:p>
            <w:r>
              <w:rPr>
                <w:rFonts w:ascii="Calibri" w:cs="Calibri" w:eastAsia="Calibri" w:hAnsi="Calibri"/>
                <w:b w:val="false"/>
                <w:bCs w:val="false"/>
                <w:color w:val="1C2B33"/>
                <w:sz w:val="20"/>
                <w:szCs w:val="20"/>
              </w:rPr>
              <w:t xml:space="preserve">Global Forecast System: modello meteorologico globale della NOAA (servizio meteorologico statunitense).</w:t>
            </w:r>
          </w:p>
        </w:tc>
      </w:tr>
      <w:tr>
        <w:trPr>
          <w:cantSplit/>
        </w:trPr>
        <w:tc>
          <w:tcPr>
            <w:tcW w:type="dxa" w:w="2600"/>
            <w:shd w:fill="EEF4F7" w:val="clear"/>
            <w:tcMar>
              <w:top w:type="dxa" w:w="100"/>
              <w:left w:type="dxa" w:w="120"/>
              <w:bottom w:type="dxa" w:w="100"/>
              <w:right w:type="dxa" w:w="120"/>
            </w:tcMar>
            <w:vAlign w:val="center"/>
          </w:tcPr>
          <w:p>
            <w:r>
              <w:rPr>
                <w:rFonts w:ascii="Calibri" w:cs="Calibri" w:eastAsia="Calibri" w:hAnsi="Calibri"/>
                <w:b w:val="false"/>
                <w:bCs w:val="false"/>
                <w:color w:val="1C2B33"/>
                <w:sz w:val="20"/>
                <w:szCs w:val="20"/>
              </w:rPr>
              <w:t xml:space="preserve">Groq</w:t>
            </w:r>
          </w:p>
        </w:tc>
        <w:tc>
          <w:tcPr>
            <w:tcW w:type="dxa" w:w="7400"/>
            <w:shd w:fill="EEF4F7" w:val="clear"/>
            <w:tcMar>
              <w:top w:type="dxa" w:w="100"/>
              <w:left w:type="dxa" w:w="120"/>
              <w:bottom w:type="dxa" w:w="100"/>
              <w:right w:type="dxa" w:w="120"/>
            </w:tcMar>
            <w:vAlign w:val="center"/>
          </w:tcPr>
          <w:p>
            <w:r>
              <w:rPr>
                <w:rFonts w:ascii="Calibri" w:cs="Calibri" w:eastAsia="Calibri" w:hAnsi="Calibri"/>
                <w:b w:val="false"/>
                <w:bCs w:val="false"/>
                <w:color w:val="1C2B33"/>
                <w:sz w:val="20"/>
                <w:szCs w:val="20"/>
              </w:rPr>
              <w:t xml:space="preserve">Servizio di intelligenza artificiale gratuito (con chiave) usato dall'app per generare il parere AI in linguaggio semplice.</w:t>
            </w:r>
          </w:p>
        </w:tc>
      </w:tr>
      <w:tr>
        <w:trPr>
          <w:cantSplit/>
        </w:trPr>
        <w:tc>
          <w:tcPr>
            <w:tcW w:type="dxa" w:w="2600"/>
            <w:tcMar>
              <w:top w:type="dxa" w:w="100"/>
              <w:left w:type="dxa" w:w="120"/>
              <w:bottom w:type="dxa" w:w="100"/>
              <w:right w:type="dxa" w:w="120"/>
            </w:tcMar>
            <w:vAlign w:val="center"/>
          </w:tcPr>
          <w:p>
            <w:r>
              <w:rPr>
                <w:rFonts w:ascii="Calibri" w:cs="Calibri" w:eastAsia="Calibri" w:hAnsi="Calibri"/>
                <w:b w:val="false"/>
                <w:bCs w:val="false"/>
                <w:color w:val="1C2B33"/>
                <w:sz w:val="20"/>
                <w:szCs w:val="20"/>
              </w:rPr>
              <w:t xml:space="preserve">GPS</w:t>
            </w:r>
          </w:p>
        </w:tc>
        <w:tc>
          <w:tcPr>
            <w:tcW w:type="dxa" w:w="7400"/>
            <w:tcMar>
              <w:top w:type="dxa" w:w="100"/>
              <w:left w:type="dxa" w:w="120"/>
              <w:bottom w:type="dxa" w:w="100"/>
              <w:right w:type="dxa" w:w="120"/>
            </w:tcMar>
            <w:vAlign w:val="center"/>
          </w:tcPr>
          <w:p>
            <w:r>
              <w:rPr>
                <w:rFonts w:ascii="Calibri" w:cs="Calibri" w:eastAsia="Calibri" w:hAnsi="Calibri"/>
                <w:b w:val="false"/>
                <w:bCs w:val="false"/>
                <w:color w:val="1C2B33"/>
                <w:sz w:val="20"/>
                <w:szCs w:val="20"/>
              </w:rPr>
              <w:t xml:space="preserve">Global Positioning System: sistema di localizzazione satellitare usato dal dispositivo per rilevare la posizione attuale.</w:t>
            </w:r>
          </w:p>
        </w:tc>
      </w:tr>
      <w:tr>
        <w:trPr>
          <w:cantSplit/>
        </w:trPr>
        <w:tc>
          <w:tcPr>
            <w:tcW w:type="dxa" w:w="2600"/>
            <w:shd w:fill="EEF4F7" w:val="clear"/>
            <w:tcMar>
              <w:top w:type="dxa" w:w="100"/>
              <w:left w:type="dxa" w:w="120"/>
              <w:bottom w:type="dxa" w:w="100"/>
              <w:right w:type="dxa" w:w="120"/>
            </w:tcMar>
            <w:vAlign w:val="center"/>
          </w:tcPr>
          <w:p>
            <w:r>
              <w:rPr>
                <w:rFonts w:ascii="Calibri" w:cs="Calibri" w:eastAsia="Calibri" w:hAnsi="Calibri"/>
                <w:b w:val="false"/>
                <w:bCs w:val="false"/>
                <w:color w:val="1C2B33"/>
                <w:sz w:val="20"/>
                <w:szCs w:val="20"/>
              </w:rPr>
              <w:t xml:space="preserve">ICON</w:t>
            </w:r>
          </w:p>
        </w:tc>
        <w:tc>
          <w:tcPr>
            <w:tcW w:type="dxa" w:w="7400"/>
            <w:shd w:fill="EEF4F7" w:val="clear"/>
            <w:tcMar>
              <w:top w:type="dxa" w:w="100"/>
              <w:left w:type="dxa" w:w="120"/>
              <w:bottom w:type="dxa" w:w="100"/>
              <w:right w:type="dxa" w:w="120"/>
            </w:tcMar>
            <w:vAlign w:val="center"/>
          </w:tcPr>
          <w:p>
            <w:r>
              <w:rPr>
                <w:rFonts w:ascii="Calibri" w:cs="Calibri" w:eastAsia="Calibri" w:hAnsi="Calibri"/>
                <w:b w:val="false"/>
                <w:bCs w:val="false"/>
                <w:color w:val="1C2B33"/>
                <w:sz w:val="20"/>
                <w:szCs w:val="20"/>
              </w:rPr>
              <w:t xml:space="preserve">Icosahedral Nonhydrostatic Model: modello meteorologico del servizio meteorologico tedesco (DWD).</w:t>
            </w:r>
          </w:p>
        </w:tc>
      </w:tr>
      <w:tr>
        <w:trPr>
          <w:cantSplit/>
        </w:trPr>
        <w:tc>
          <w:tcPr>
            <w:tcW w:type="dxa" w:w="2600"/>
            <w:tcMar>
              <w:top w:type="dxa" w:w="100"/>
              <w:left w:type="dxa" w:w="120"/>
              <w:bottom w:type="dxa" w:w="100"/>
              <w:right w:type="dxa" w:w="120"/>
            </w:tcMar>
            <w:vAlign w:val="center"/>
          </w:tcPr>
          <w:p>
            <w:r>
              <w:rPr>
                <w:rFonts w:ascii="Calibri" w:cs="Calibri" w:eastAsia="Calibri" w:hAnsi="Calibri"/>
                <w:b w:val="false"/>
                <w:bCs w:val="false"/>
                <w:color w:val="1C2B33"/>
                <w:sz w:val="20"/>
                <w:szCs w:val="20"/>
              </w:rPr>
              <w:t xml:space="preserve">ICON-2I</w:t>
            </w:r>
          </w:p>
        </w:tc>
        <w:tc>
          <w:tcPr>
            <w:tcW w:type="dxa" w:w="7400"/>
            <w:tcMar>
              <w:top w:type="dxa" w:w="100"/>
              <w:left w:type="dxa" w:w="120"/>
              <w:bottom w:type="dxa" w:w="100"/>
              <w:right w:type="dxa" w:w="120"/>
            </w:tcMar>
            <w:vAlign w:val="center"/>
          </w:tcPr>
          <w:p>
            <w:r>
              <w:rPr>
                <w:rFonts w:ascii="Calibri" w:cs="Calibri" w:eastAsia="Calibri" w:hAnsi="Calibri"/>
                <w:b w:val="false"/>
                <w:bCs w:val="false"/>
                <w:color w:val="1C2B33"/>
                <w:sz w:val="20"/>
                <w:szCs w:val="20"/>
              </w:rPr>
              <w:t xml:space="preserve">Versione ad alta risoluzione (2 km) di ICON gestita da ItaliaMeteo/ARPAE per l'area italiana e mediterranea.</w:t>
            </w:r>
          </w:p>
        </w:tc>
      </w:tr>
      <w:tr>
        <w:trPr>
          <w:cantSplit/>
        </w:trPr>
        <w:tc>
          <w:tcPr>
            <w:tcW w:type="dxa" w:w="2600"/>
            <w:shd w:fill="EEF4F7" w:val="clear"/>
            <w:tcMar>
              <w:top w:type="dxa" w:w="100"/>
              <w:left w:type="dxa" w:w="120"/>
              <w:bottom w:type="dxa" w:w="100"/>
              <w:right w:type="dxa" w:w="120"/>
            </w:tcMar>
            <w:vAlign w:val="center"/>
          </w:tcPr>
          <w:p>
            <w:r>
              <w:rPr>
                <w:rFonts w:ascii="Calibri" w:cs="Calibri" w:eastAsia="Calibri" w:hAnsi="Calibri"/>
                <w:b w:val="false"/>
                <w:bCs w:val="false"/>
                <w:color w:val="1C2B33"/>
                <w:sz w:val="20"/>
                <w:szCs w:val="20"/>
              </w:rPr>
              <w:t xml:space="preserve">ItaliaMeteo</w:t>
            </w:r>
          </w:p>
        </w:tc>
        <w:tc>
          <w:tcPr>
            <w:tcW w:type="dxa" w:w="7400"/>
            <w:shd w:fill="EEF4F7" w:val="clear"/>
            <w:tcMar>
              <w:top w:type="dxa" w:w="100"/>
              <w:left w:type="dxa" w:w="120"/>
              <w:bottom w:type="dxa" w:w="100"/>
              <w:right w:type="dxa" w:w="120"/>
            </w:tcMar>
            <w:vAlign w:val="center"/>
          </w:tcPr>
          <w:p>
            <w:r>
              <w:rPr>
                <w:rFonts w:ascii="Calibri" w:cs="Calibri" w:eastAsia="Calibri" w:hAnsi="Calibri"/>
                <w:b w:val="false"/>
                <w:bCs w:val="false"/>
                <w:color w:val="1C2B33"/>
                <w:sz w:val="20"/>
                <w:szCs w:val="20"/>
              </w:rPr>
              <w:t xml:space="preserve">Agenzia nazionale italiana che, insieme ad ARPAE, gestisce il modello meteorologico ufficiale italiano.</w:t>
            </w:r>
          </w:p>
        </w:tc>
      </w:tr>
      <w:tr>
        <w:trPr>
          <w:cantSplit/>
        </w:trPr>
        <w:tc>
          <w:tcPr>
            <w:tcW w:type="dxa" w:w="2600"/>
            <w:tcMar>
              <w:top w:type="dxa" w:w="100"/>
              <w:left w:type="dxa" w:w="120"/>
              <w:bottom w:type="dxa" w:w="100"/>
              <w:right w:type="dxa" w:w="120"/>
            </w:tcMar>
            <w:vAlign w:val="center"/>
          </w:tcPr>
          <w:p>
            <w:r>
              <w:rPr>
                <w:rFonts w:ascii="Calibri" w:cs="Calibri" w:eastAsia="Calibri" w:hAnsi="Calibri"/>
                <w:b w:val="false"/>
                <w:bCs w:val="false"/>
                <w:color w:val="1C2B33"/>
                <w:sz w:val="20"/>
                <w:szCs w:val="20"/>
              </w:rPr>
              <w:t xml:space="preserve">JMA</w:t>
            </w:r>
          </w:p>
        </w:tc>
        <w:tc>
          <w:tcPr>
            <w:tcW w:type="dxa" w:w="7400"/>
            <w:tcMar>
              <w:top w:type="dxa" w:w="100"/>
              <w:left w:type="dxa" w:w="120"/>
              <w:bottom w:type="dxa" w:w="100"/>
              <w:right w:type="dxa" w:w="120"/>
            </w:tcMar>
            <w:vAlign w:val="center"/>
          </w:tcPr>
          <w:p>
            <w:r>
              <w:rPr>
                <w:rFonts w:ascii="Calibri" w:cs="Calibri" w:eastAsia="Calibri" w:hAnsi="Calibri"/>
                <w:b w:val="false"/>
                <w:bCs w:val="false"/>
                <w:color w:val="1C2B33"/>
                <w:sz w:val="20"/>
                <w:szCs w:val="20"/>
              </w:rPr>
              <w:t xml:space="preserve">Japan Meteorological Agency: servizio meteorologico giapponese.</w:t>
            </w:r>
          </w:p>
        </w:tc>
      </w:tr>
      <w:tr>
        <w:trPr>
          <w:cantSplit/>
        </w:trPr>
        <w:tc>
          <w:tcPr>
            <w:tcW w:type="dxa" w:w="2600"/>
            <w:shd w:fill="EEF4F7" w:val="clear"/>
            <w:tcMar>
              <w:top w:type="dxa" w:w="100"/>
              <w:left w:type="dxa" w:w="120"/>
              <w:bottom w:type="dxa" w:w="100"/>
              <w:right w:type="dxa" w:w="120"/>
            </w:tcMar>
            <w:vAlign w:val="center"/>
          </w:tcPr>
          <w:p>
            <w:r>
              <w:rPr>
                <w:rFonts w:ascii="Calibri" w:cs="Calibri" w:eastAsia="Calibri" w:hAnsi="Calibri"/>
                <w:b w:val="false"/>
                <w:bCs w:val="false"/>
                <w:color w:val="1C2B33"/>
                <w:sz w:val="20"/>
                <w:szCs w:val="20"/>
              </w:rPr>
              <w:t xml:space="preserve">Layout</w:t>
            </w:r>
          </w:p>
        </w:tc>
        <w:tc>
          <w:tcPr>
            <w:tcW w:type="dxa" w:w="7400"/>
            <w:shd w:fill="EEF4F7" w:val="clear"/>
            <w:tcMar>
              <w:top w:type="dxa" w:w="100"/>
              <w:left w:type="dxa" w:w="120"/>
              <w:bottom w:type="dxa" w:w="100"/>
              <w:right w:type="dxa" w:w="120"/>
            </w:tcMar>
            <w:vAlign w:val="center"/>
          </w:tcPr>
          <w:p>
            <w:r>
              <w:rPr>
                <w:rFonts w:ascii="Calibri" w:cs="Calibri" w:eastAsia="Calibri" w:hAnsi="Calibri"/>
                <w:b w:val="false"/>
                <w:bCs w:val="false"/>
                <w:color w:val="1C2B33"/>
                <w:sz w:val="20"/>
                <w:szCs w:val="20"/>
              </w:rPr>
              <w:t xml:space="preserve">Larghezza e densità dell'interfaccia: Auto, Smartphone, Tablet, Computer o Minimal, impostabile in Impostazioni.</w:t>
            </w:r>
          </w:p>
        </w:tc>
      </w:tr>
      <w:tr>
        <w:trPr>
          <w:cantSplit/>
        </w:trPr>
        <w:tc>
          <w:tcPr>
            <w:tcW w:type="dxa" w:w="2600"/>
            <w:tcMar>
              <w:top w:type="dxa" w:w="100"/>
              <w:left w:type="dxa" w:w="120"/>
              <w:bottom w:type="dxa" w:w="100"/>
              <w:right w:type="dxa" w:w="120"/>
            </w:tcMar>
            <w:vAlign w:val="center"/>
          </w:tcPr>
          <w:p>
            <w:r>
              <w:rPr>
                <w:rFonts w:ascii="Calibri" w:cs="Calibri" w:eastAsia="Calibri" w:hAnsi="Calibri"/>
                <w:b w:val="false"/>
                <w:bCs w:val="false"/>
                <w:color w:val="1C2B33"/>
                <w:sz w:val="20"/>
                <w:szCs w:val="20"/>
              </w:rPr>
              <w:t xml:space="preserve">LLM7.io</w:t>
            </w:r>
          </w:p>
        </w:tc>
        <w:tc>
          <w:tcPr>
            <w:tcW w:type="dxa" w:w="7400"/>
            <w:tcMar>
              <w:top w:type="dxa" w:w="100"/>
              <w:left w:type="dxa" w:w="120"/>
              <w:bottom w:type="dxa" w:w="100"/>
              <w:right w:type="dxa" w:w="120"/>
            </w:tcMar>
            <w:vAlign w:val="center"/>
          </w:tcPr>
          <w:p>
            <w:r>
              <w:rPr>
                <w:rFonts w:ascii="Calibri" w:cs="Calibri" w:eastAsia="Calibri" w:hAnsi="Calibri"/>
                <w:b w:val="false"/>
                <w:bCs w:val="false"/>
                <w:color w:val="1C2B33"/>
                <w:sz w:val="20"/>
                <w:szCs w:val="20"/>
              </w:rPr>
              <w:t xml:space="preserve">Servizio di intelligenza artificiale gratuito senza chiave, alternativa a Groq nel pannello AI.</w:t>
            </w:r>
          </w:p>
        </w:tc>
      </w:tr>
      <w:tr>
        <w:trPr>
          <w:cantSplit/>
        </w:trPr>
        <w:tc>
          <w:tcPr>
            <w:tcW w:type="dxa" w:w="2600"/>
            <w:shd w:fill="EEF4F7" w:val="clear"/>
            <w:tcMar>
              <w:top w:type="dxa" w:w="100"/>
              <w:left w:type="dxa" w:w="120"/>
              <w:bottom w:type="dxa" w:w="100"/>
              <w:right w:type="dxa" w:w="120"/>
            </w:tcMar>
            <w:vAlign w:val="center"/>
          </w:tcPr>
          <w:p>
            <w:r>
              <w:rPr>
                <w:rFonts w:ascii="Calibri" w:cs="Calibri" w:eastAsia="Calibri" w:hAnsi="Calibri"/>
                <w:b w:val="false"/>
                <w:bCs w:val="false"/>
                <w:color w:val="1C2B33"/>
                <w:sz w:val="20"/>
                <w:szCs w:val="20"/>
              </w:rPr>
              <w:t xml:space="preserve">LocalStorage</w:t>
            </w:r>
          </w:p>
        </w:tc>
        <w:tc>
          <w:tcPr>
            <w:tcW w:type="dxa" w:w="7400"/>
            <w:shd w:fill="EEF4F7" w:val="clear"/>
            <w:tcMar>
              <w:top w:type="dxa" w:w="100"/>
              <w:left w:type="dxa" w:w="120"/>
              <w:bottom w:type="dxa" w:w="100"/>
              <w:right w:type="dxa" w:w="120"/>
            </w:tcMar>
            <w:vAlign w:val="center"/>
          </w:tcPr>
          <w:p>
            <w:r>
              <w:rPr>
                <w:rFonts w:ascii="Calibri" w:cs="Calibri" w:eastAsia="Calibri" w:hAnsi="Calibri"/>
                <w:b w:val="false"/>
                <w:bCs w:val="false"/>
                <w:color w:val="1C2B33"/>
                <w:sz w:val="20"/>
                <w:szCs w:val="20"/>
              </w:rPr>
              <w:t xml:space="preserve">Spazio di memoria del browser usato per conservare dati sul dispositivo tra una sessione e l'altra, senza bisogno di un server.</w:t>
            </w:r>
          </w:p>
        </w:tc>
      </w:tr>
      <w:tr>
        <w:trPr>
          <w:cantSplit/>
        </w:trPr>
        <w:tc>
          <w:tcPr>
            <w:tcW w:type="dxa" w:w="2600"/>
            <w:tcMar>
              <w:top w:type="dxa" w:w="100"/>
              <w:left w:type="dxa" w:w="120"/>
              <w:bottom w:type="dxa" w:w="100"/>
              <w:right w:type="dxa" w:w="120"/>
            </w:tcMar>
            <w:vAlign w:val="center"/>
          </w:tcPr>
          <w:p>
            <w:r>
              <w:rPr>
                <w:rFonts w:ascii="Calibri" w:cs="Calibri" w:eastAsia="Calibri" w:hAnsi="Calibri"/>
                <w:b w:val="false"/>
                <w:bCs w:val="false"/>
                <w:color w:val="1C2B33"/>
                <w:sz w:val="20"/>
                <w:szCs w:val="20"/>
              </w:rPr>
              <w:t xml:space="preserve">Météo-France</w:t>
            </w:r>
          </w:p>
        </w:tc>
        <w:tc>
          <w:tcPr>
            <w:tcW w:type="dxa" w:w="7400"/>
            <w:tcMar>
              <w:top w:type="dxa" w:w="100"/>
              <w:left w:type="dxa" w:w="120"/>
              <w:bottom w:type="dxa" w:w="100"/>
              <w:right w:type="dxa" w:w="120"/>
            </w:tcMar>
            <w:vAlign w:val="center"/>
          </w:tcPr>
          <w:p>
            <w:r>
              <w:rPr>
                <w:rFonts w:ascii="Calibri" w:cs="Calibri" w:eastAsia="Calibri" w:hAnsi="Calibri"/>
                <w:b w:val="false"/>
                <w:bCs w:val="false"/>
                <w:color w:val="1C2B33"/>
                <w:sz w:val="20"/>
                <w:szCs w:val="20"/>
              </w:rPr>
              <w:t xml:space="preserve">Servizio meteorologico nazionale francese.</w:t>
            </w:r>
          </w:p>
        </w:tc>
      </w:tr>
      <w:tr>
        <w:trPr>
          <w:cantSplit/>
        </w:trPr>
        <w:tc>
          <w:tcPr>
            <w:tcW w:type="dxa" w:w="2600"/>
            <w:shd w:fill="EEF4F7" w:val="clear"/>
            <w:tcMar>
              <w:top w:type="dxa" w:w="100"/>
              <w:left w:type="dxa" w:w="120"/>
              <w:bottom w:type="dxa" w:w="100"/>
              <w:right w:type="dxa" w:w="120"/>
            </w:tcMar>
            <w:vAlign w:val="center"/>
          </w:tcPr>
          <w:p>
            <w:r>
              <w:rPr>
                <w:rFonts w:ascii="Calibri" w:cs="Calibri" w:eastAsia="Calibri" w:hAnsi="Calibri"/>
                <w:b w:val="false"/>
                <w:bCs w:val="false"/>
                <w:color w:val="1C2B33"/>
                <w:sz w:val="20"/>
                <w:szCs w:val="20"/>
              </w:rPr>
              <w:t xml:space="preserve">Modello meteorologico</w:t>
            </w:r>
          </w:p>
        </w:tc>
        <w:tc>
          <w:tcPr>
            <w:tcW w:type="dxa" w:w="7400"/>
            <w:shd w:fill="EEF4F7" w:val="clear"/>
            <w:tcMar>
              <w:top w:type="dxa" w:w="100"/>
              <w:left w:type="dxa" w:w="120"/>
              <w:bottom w:type="dxa" w:w="100"/>
              <w:right w:type="dxa" w:w="120"/>
            </w:tcMar>
            <w:vAlign w:val="center"/>
          </w:tcPr>
          <w:p>
            <w:r>
              <w:rPr>
                <w:rFonts w:ascii="Calibri" w:cs="Calibri" w:eastAsia="Calibri" w:hAnsi="Calibri"/>
                <w:b w:val="false"/>
                <w:bCs w:val="false"/>
                <w:color w:val="1C2B33"/>
                <w:sz w:val="20"/>
                <w:szCs w:val="20"/>
              </w:rPr>
              <w:t xml:space="preserve">Calcolo previsionale prodotto da un servizio meteo, basato su osservazioni e simulazioni fisiche dell'atmosfera.</w:t>
            </w:r>
          </w:p>
        </w:tc>
      </w:tr>
      <w:tr>
        <w:trPr>
          <w:cantSplit/>
        </w:trPr>
        <w:tc>
          <w:tcPr>
            <w:tcW w:type="dxa" w:w="2600"/>
            <w:tcMar>
              <w:top w:type="dxa" w:w="100"/>
              <w:left w:type="dxa" w:w="120"/>
              <w:bottom w:type="dxa" w:w="100"/>
              <w:right w:type="dxa" w:w="120"/>
            </w:tcMar>
            <w:vAlign w:val="center"/>
          </w:tcPr>
          <w:p>
            <w:r>
              <w:rPr>
                <w:rFonts w:ascii="Calibri" w:cs="Calibri" w:eastAsia="Calibri" w:hAnsi="Calibri"/>
                <w:b w:val="false"/>
                <w:bCs w:val="false"/>
                <w:color w:val="1C2B33"/>
                <w:sz w:val="20"/>
                <w:szCs w:val="20"/>
              </w:rPr>
              <w:t xml:space="preserve">Modalità offline</w:t>
            </w:r>
          </w:p>
        </w:tc>
        <w:tc>
          <w:tcPr>
            <w:tcW w:type="dxa" w:w="7400"/>
            <w:tcMar>
              <w:top w:type="dxa" w:w="100"/>
              <w:left w:type="dxa" w:w="120"/>
              <w:bottom w:type="dxa" w:w="100"/>
              <w:right w:type="dxa" w:w="120"/>
            </w:tcMar>
            <w:vAlign w:val="center"/>
          </w:tcPr>
          <w:p>
            <w:r>
              <w:rPr>
                <w:rFonts w:ascii="Calibri" w:cs="Calibri" w:eastAsia="Calibri" w:hAnsi="Calibri"/>
                <w:b w:val="false"/>
                <w:bCs w:val="false"/>
                <w:color w:val="1C2B33"/>
                <w:sz w:val="20"/>
                <w:szCs w:val="20"/>
              </w:rPr>
              <w:t xml:space="preserve">Funzionamento dell'app senza connessione internet, basato sui dati salvati in precedenza.</w:t>
            </w:r>
          </w:p>
        </w:tc>
      </w:tr>
    </w:tbl>
    <w:p>
      <w:r>
        <w:br w:type="page"/>
      </w:r>
    </w:p>
    <w:p>
      <w:pPr>
        <w:pStyle w:val="Heading1"/>
        <w:spacing w:after="200" w:before="480"/>
      </w:pPr>
      <w:r>
        <w:rPr>
          <w:rFonts w:ascii="Calibri" w:cs="Calibri" w:eastAsia="Calibri" w:hAnsi="Calibri"/>
        </w:rPr>
        <w:t xml:space="preserve">15. Indice analitico</w:t>
      </w:r>
    </w:p>
    <w:p>
      <w:pPr>
        <w:spacing w:after="160" w:line="300"/>
      </w:pPr>
      <w:r>
        <w:rPr>
          <w:rFonts w:ascii="Calibri" w:cs="Calibri" w:eastAsia="Calibri" w:hAnsi="Calibri"/>
          <w:b w:val="false"/>
          <w:bCs w:val="false"/>
          <w:i w:val="false"/>
          <w:iCs w:val="false"/>
          <w:sz w:val="22"/>
          <w:szCs w:val="22"/>
        </w:rPr>
        <w:t xml:space="preserve">Elenco alfabetico dei termini e delle funzioni, con riferimento al capitolo (§). Per i numeri di pagina esatti, consultare l'Indice a inizio manuale.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7400"/>
      </w:tblGrid>
      <w:tr>
        <w:trPr>
          <w:tblHeader/>
        </w:trPr>
        <w:tc>
          <w:tcPr>
            <w:tcW w:type="dxa" w:w="2600"/>
            <w:shd w:fill="14384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Termine</w:t>
            </w:r>
          </w:p>
        </w:tc>
        <w:tc>
          <w:tcPr>
            <w:tcW w:type="dxa" w:w="7400"/>
            <w:shd w:fill="14384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Riferimento</w:t>
            </w:r>
          </w:p>
        </w:tc>
      </w:tr>
      <w:tr>
        <w:trPr>
          <w:cantSplit/>
        </w:trPr>
        <w:tc>
          <w:tcPr>
            <w:tcW w:type="dxa" w:w="2600"/>
            <w:tcMar>
              <w:top w:type="dxa" w:w="100"/>
              <w:left w:type="dxa" w:w="120"/>
              <w:bottom w:type="dxa" w:w="100"/>
              <w:right w:type="dxa" w:w="120"/>
            </w:tcMar>
            <w:vAlign w:val="center"/>
          </w:tcPr>
          <w:p>
            <w:r>
              <w:rPr>
                <w:rFonts w:ascii="Calibri" w:cs="Calibri" w:eastAsia="Calibri" w:hAnsi="Calibri"/>
                <w:b w:val="false"/>
                <w:bCs w:val="false"/>
                <w:color w:val="1C2B33"/>
                <w:sz w:val="20"/>
                <w:szCs w:val="20"/>
              </w:rPr>
              <w:t xml:space="preserve">AINEVA</w:t>
            </w:r>
          </w:p>
        </w:tc>
        <w:tc>
          <w:tcPr>
            <w:tcW w:type="dxa" w:w="7400"/>
            <w:tcMar>
              <w:top w:type="dxa" w:w="100"/>
              <w:left w:type="dxa" w:w="120"/>
              <w:bottom w:type="dxa" w:w="100"/>
              <w:right w:type="dxa" w:w="120"/>
            </w:tcMar>
            <w:vAlign w:val="center"/>
          </w:tcPr>
          <w:p>
            <w:r>
              <w:rPr>
                <w:rFonts w:ascii="Calibri" w:cs="Calibri" w:eastAsia="Calibri" w:hAnsi="Calibri"/>
                <w:b w:val="false"/>
                <w:bCs w:val="false"/>
                <w:color w:val="1C2B33"/>
                <w:sz w:val="20"/>
                <w:szCs w:val="20"/>
              </w:rPr>
              <w:t xml:space="preserve">§6, §13</w:t>
            </w:r>
          </w:p>
        </w:tc>
      </w:tr>
      <w:tr>
        <w:trPr>
          <w:cantSplit/>
        </w:trPr>
        <w:tc>
          <w:tcPr>
            <w:tcW w:type="dxa" w:w="2600"/>
            <w:shd w:fill="EEF4F7" w:val="clear"/>
            <w:tcMar>
              <w:top w:type="dxa" w:w="100"/>
              <w:left w:type="dxa" w:w="120"/>
              <w:bottom w:type="dxa" w:w="100"/>
              <w:right w:type="dxa" w:w="120"/>
            </w:tcMar>
            <w:vAlign w:val="center"/>
          </w:tcPr>
          <w:p>
            <w:r>
              <w:rPr>
                <w:rFonts w:ascii="Calibri" w:cs="Calibri" w:eastAsia="Calibri" w:hAnsi="Calibri"/>
                <w:b w:val="false"/>
                <w:bCs w:val="false"/>
                <w:color w:val="1C2B33"/>
                <w:sz w:val="20"/>
                <w:szCs w:val="20"/>
              </w:rPr>
              <w:t xml:space="preserve">AROME</w:t>
            </w:r>
          </w:p>
        </w:tc>
        <w:tc>
          <w:tcPr>
            <w:tcW w:type="dxa" w:w="7400"/>
            <w:shd w:fill="EEF4F7" w:val="clear"/>
            <w:tcMar>
              <w:top w:type="dxa" w:w="100"/>
              <w:left w:type="dxa" w:w="120"/>
              <w:bottom w:type="dxa" w:w="100"/>
              <w:right w:type="dxa" w:w="120"/>
            </w:tcMar>
            <w:vAlign w:val="center"/>
          </w:tcPr>
          <w:p>
            <w:r>
              <w:rPr>
                <w:rFonts w:ascii="Calibri" w:cs="Calibri" w:eastAsia="Calibri" w:hAnsi="Calibri"/>
                <w:b w:val="false"/>
                <w:bCs w:val="false"/>
                <w:color w:val="1C2B33"/>
                <w:sz w:val="20"/>
                <w:szCs w:val="20"/>
              </w:rPr>
              <w:t xml:space="preserve">§11</w:t>
            </w:r>
          </w:p>
        </w:tc>
      </w:tr>
      <w:tr>
        <w:trPr>
          <w:cantSplit/>
        </w:trPr>
        <w:tc>
          <w:tcPr>
            <w:tcW w:type="dxa" w:w="2600"/>
            <w:tcMar>
              <w:top w:type="dxa" w:w="100"/>
              <w:left w:type="dxa" w:w="120"/>
              <w:bottom w:type="dxa" w:w="100"/>
              <w:right w:type="dxa" w:w="120"/>
            </w:tcMar>
            <w:vAlign w:val="center"/>
          </w:tcPr>
          <w:p>
            <w:r>
              <w:rPr>
                <w:rFonts w:ascii="Calibri" w:cs="Calibri" w:eastAsia="Calibri" w:hAnsi="Calibri"/>
                <w:b w:val="false"/>
                <w:bCs w:val="false"/>
                <w:color w:val="1C2B33"/>
                <w:sz w:val="20"/>
                <w:szCs w:val="20"/>
              </w:rPr>
              <w:t xml:space="preserve">ARPA</w:t>
            </w:r>
          </w:p>
        </w:tc>
        <w:tc>
          <w:tcPr>
            <w:tcW w:type="dxa" w:w="7400"/>
            <w:tcMar>
              <w:top w:type="dxa" w:w="100"/>
              <w:left w:type="dxa" w:w="120"/>
              <w:bottom w:type="dxa" w:w="100"/>
              <w:right w:type="dxa" w:w="120"/>
            </w:tcMar>
            <w:vAlign w:val="center"/>
          </w:tcPr>
          <w:p>
            <w:r>
              <w:rPr>
                <w:rFonts w:ascii="Calibri" w:cs="Calibri" w:eastAsia="Calibri" w:hAnsi="Calibri"/>
                <w:b w:val="false"/>
                <w:bCs w:val="false"/>
                <w:color w:val="1C2B33"/>
                <w:sz w:val="20"/>
                <w:szCs w:val="20"/>
              </w:rPr>
              <w:t xml:space="preserve">§6, §13</w:t>
            </w:r>
          </w:p>
        </w:tc>
      </w:tr>
      <w:tr>
        <w:trPr>
          <w:cantSplit/>
        </w:trPr>
        <w:tc>
          <w:tcPr>
            <w:tcW w:type="dxa" w:w="2600"/>
            <w:shd w:fill="EEF4F7" w:val="clear"/>
            <w:tcMar>
              <w:top w:type="dxa" w:w="100"/>
              <w:left w:type="dxa" w:w="120"/>
              <w:bottom w:type="dxa" w:w="100"/>
              <w:right w:type="dxa" w:w="120"/>
            </w:tcMar>
            <w:vAlign w:val="center"/>
          </w:tcPr>
          <w:p>
            <w:r>
              <w:rPr>
                <w:rFonts w:ascii="Calibri" w:cs="Calibri" w:eastAsia="Calibri" w:hAnsi="Calibri"/>
                <w:b w:val="false"/>
                <w:bCs w:val="false"/>
                <w:color w:val="1C2B33"/>
                <w:sz w:val="20"/>
                <w:szCs w:val="20"/>
              </w:rPr>
              <w:t xml:space="preserve">Auto-scarico</w:t>
            </w:r>
          </w:p>
        </w:tc>
        <w:tc>
          <w:tcPr>
            <w:tcW w:type="dxa" w:w="7400"/>
            <w:shd w:fill="EEF4F7" w:val="clear"/>
            <w:tcMar>
              <w:top w:type="dxa" w:w="100"/>
              <w:left w:type="dxa" w:w="120"/>
              <w:bottom w:type="dxa" w:w="100"/>
              <w:right w:type="dxa" w:w="120"/>
            </w:tcMar>
            <w:vAlign w:val="center"/>
          </w:tcPr>
          <w:p>
            <w:r>
              <w:rPr>
                <w:rFonts w:ascii="Calibri" w:cs="Calibri" w:eastAsia="Calibri" w:hAnsi="Calibri"/>
                <w:b w:val="false"/>
                <w:bCs w:val="false"/>
                <w:color w:val="1C2B33"/>
                <w:sz w:val="20"/>
                <w:szCs w:val="20"/>
              </w:rPr>
              <w:t xml:space="preserve">§9</w:t>
            </w:r>
          </w:p>
        </w:tc>
      </w:tr>
      <w:tr>
        <w:trPr>
          <w:cantSplit/>
        </w:trPr>
        <w:tc>
          <w:tcPr>
            <w:tcW w:type="dxa" w:w="2600"/>
            <w:tcMar>
              <w:top w:type="dxa" w:w="100"/>
              <w:left w:type="dxa" w:w="120"/>
              <w:bottom w:type="dxa" w:w="100"/>
              <w:right w:type="dxa" w:w="120"/>
            </w:tcMar>
            <w:vAlign w:val="center"/>
          </w:tcPr>
          <w:p>
            <w:r>
              <w:rPr>
                <w:rFonts w:ascii="Calibri" w:cs="Calibri" w:eastAsia="Calibri" w:hAnsi="Calibri"/>
                <w:b w:val="false"/>
                <w:bCs w:val="false"/>
                <w:color w:val="1C2B33"/>
                <w:sz w:val="20"/>
                <w:szCs w:val="20"/>
              </w:rPr>
              <w:t xml:space="preserve">Bollettini ufficiali</w:t>
            </w:r>
          </w:p>
        </w:tc>
        <w:tc>
          <w:tcPr>
            <w:tcW w:type="dxa" w:w="7400"/>
            <w:tcMar>
              <w:top w:type="dxa" w:w="100"/>
              <w:left w:type="dxa" w:w="120"/>
              <w:bottom w:type="dxa" w:w="100"/>
              <w:right w:type="dxa" w:w="120"/>
            </w:tcMar>
            <w:vAlign w:val="center"/>
          </w:tcPr>
          <w:p>
            <w:r>
              <w:rPr>
                <w:rFonts w:ascii="Calibri" w:cs="Calibri" w:eastAsia="Calibri" w:hAnsi="Calibri"/>
                <w:b w:val="false"/>
                <w:bCs w:val="false"/>
                <w:color w:val="1C2B33"/>
                <w:sz w:val="20"/>
                <w:szCs w:val="20"/>
              </w:rPr>
              <w:t xml:space="preserve">§4, §6</w:t>
            </w:r>
          </w:p>
        </w:tc>
      </w:tr>
      <w:tr>
        <w:trPr>
          <w:cantSplit/>
        </w:trPr>
        <w:tc>
          <w:tcPr>
            <w:tcW w:type="dxa" w:w="2600"/>
            <w:shd w:fill="EEF4F7" w:val="clear"/>
            <w:tcMar>
              <w:top w:type="dxa" w:w="100"/>
              <w:left w:type="dxa" w:w="120"/>
              <w:bottom w:type="dxa" w:w="100"/>
              <w:right w:type="dxa" w:w="120"/>
            </w:tcMar>
            <w:vAlign w:val="center"/>
          </w:tcPr>
          <w:p>
            <w:r>
              <w:rPr>
                <w:rFonts w:ascii="Calibri" w:cs="Calibri" w:eastAsia="Calibri" w:hAnsi="Calibri"/>
                <w:b w:val="false"/>
                <w:bCs w:val="false"/>
                <w:color w:val="1C2B33"/>
                <w:sz w:val="20"/>
                <w:szCs w:val="20"/>
              </w:rPr>
              <w:t xml:space="preserve">Cache / memoria locale</w:t>
            </w:r>
          </w:p>
        </w:tc>
        <w:tc>
          <w:tcPr>
            <w:tcW w:type="dxa" w:w="7400"/>
            <w:shd w:fill="EEF4F7" w:val="clear"/>
            <w:tcMar>
              <w:top w:type="dxa" w:w="100"/>
              <w:left w:type="dxa" w:w="120"/>
              <w:bottom w:type="dxa" w:w="100"/>
              <w:right w:type="dxa" w:w="120"/>
            </w:tcMar>
            <w:vAlign w:val="center"/>
          </w:tcPr>
          <w:p>
            <w:r>
              <w:rPr>
                <w:rFonts w:ascii="Calibri" w:cs="Calibri" w:eastAsia="Calibri" w:hAnsi="Calibri"/>
                <w:b w:val="false"/>
                <w:bCs w:val="false"/>
                <w:color w:val="1C2B33"/>
                <w:sz w:val="20"/>
                <w:szCs w:val="20"/>
              </w:rPr>
              <w:t xml:space="preserve">§9, §10</w:t>
            </w:r>
          </w:p>
        </w:tc>
      </w:tr>
      <w:tr>
        <w:trPr>
          <w:cantSplit/>
        </w:trPr>
        <w:tc>
          <w:tcPr>
            <w:tcW w:type="dxa" w:w="2600"/>
            <w:tcMar>
              <w:top w:type="dxa" w:w="100"/>
              <w:left w:type="dxa" w:w="120"/>
              <w:bottom w:type="dxa" w:w="100"/>
              <w:right w:type="dxa" w:w="120"/>
            </w:tcMar>
            <w:vAlign w:val="center"/>
          </w:tcPr>
          <w:p>
            <w:r>
              <w:rPr>
                <w:rFonts w:ascii="Calibri" w:cs="Calibri" w:eastAsia="Calibri" w:hAnsi="Calibri"/>
                <w:b w:val="false"/>
                <w:bCs w:val="false"/>
                <w:color w:val="1C2B33"/>
                <w:sz w:val="20"/>
                <w:szCs w:val="20"/>
              </w:rPr>
              <w:t xml:space="preserve">Dettaglio orario</w:t>
            </w:r>
          </w:p>
        </w:tc>
        <w:tc>
          <w:tcPr>
            <w:tcW w:type="dxa" w:w="7400"/>
            <w:tcMar>
              <w:top w:type="dxa" w:w="100"/>
              <w:left w:type="dxa" w:w="120"/>
              <w:bottom w:type="dxa" w:w="100"/>
              <w:right w:type="dxa" w:w="120"/>
            </w:tcMar>
            <w:vAlign w:val="center"/>
          </w:tcPr>
          <w:p>
            <w:r>
              <w:rPr>
                <w:rFonts w:ascii="Calibri" w:cs="Calibri" w:eastAsia="Calibri" w:hAnsi="Calibri"/>
                <w:b w:val="false"/>
                <w:bCs w:val="false"/>
                <w:color w:val="1C2B33"/>
                <w:sz w:val="20"/>
                <w:szCs w:val="20"/>
              </w:rPr>
              <w:t xml:space="preserve">§7</w:t>
            </w:r>
          </w:p>
        </w:tc>
      </w:tr>
      <w:tr>
        <w:trPr>
          <w:cantSplit/>
        </w:trPr>
        <w:tc>
          <w:tcPr>
            <w:tcW w:type="dxa" w:w="2600"/>
            <w:shd w:fill="EEF4F7" w:val="clear"/>
            <w:tcMar>
              <w:top w:type="dxa" w:w="100"/>
              <w:left w:type="dxa" w:w="120"/>
              <w:bottom w:type="dxa" w:w="100"/>
              <w:right w:type="dxa" w:w="120"/>
            </w:tcMar>
            <w:vAlign w:val="center"/>
          </w:tcPr>
          <w:p>
            <w:r>
              <w:rPr>
                <w:rFonts w:ascii="Calibri" w:cs="Calibri" w:eastAsia="Calibri" w:hAnsi="Calibri"/>
                <w:b w:val="false"/>
                <w:bCs w:val="false"/>
                <w:color w:val="1C2B33"/>
                <w:sz w:val="20"/>
                <w:szCs w:val="20"/>
              </w:rPr>
              <w:t xml:space="preserve">ECMWF</w:t>
            </w:r>
          </w:p>
        </w:tc>
        <w:tc>
          <w:tcPr>
            <w:tcW w:type="dxa" w:w="7400"/>
            <w:shd w:fill="EEF4F7" w:val="clear"/>
            <w:tcMar>
              <w:top w:type="dxa" w:w="100"/>
              <w:left w:type="dxa" w:w="120"/>
              <w:bottom w:type="dxa" w:w="100"/>
              <w:right w:type="dxa" w:w="120"/>
            </w:tcMar>
            <w:vAlign w:val="center"/>
          </w:tcPr>
          <w:p>
            <w:r>
              <w:rPr>
                <w:rFonts w:ascii="Calibri" w:cs="Calibri" w:eastAsia="Calibri" w:hAnsi="Calibri"/>
                <w:b w:val="false"/>
                <w:bCs w:val="false"/>
                <w:color w:val="1C2B33"/>
                <w:sz w:val="20"/>
                <w:szCs w:val="20"/>
              </w:rPr>
              <w:t xml:space="preserve">§11</w:t>
            </w:r>
          </w:p>
        </w:tc>
      </w:tr>
      <w:tr>
        <w:trPr>
          <w:cantSplit/>
        </w:trPr>
        <w:tc>
          <w:tcPr>
            <w:tcW w:type="dxa" w:w="2600"/>
            <w:tcMar>
              <w:top w:type="dxa" w:w="100"/>
              <w:left w:type="dxa" w:w="120"/>
              <w:bottom w:type="dxa" w:w="100"/>
              <w:right w:type="dxa" w:w="120"/>
            </w:tcMar>
            <w:vAlign w:val="center"/>
          </w:tcPr>
          <w:p>
            <w:r>
              <w:rPr>
                <w:rFonts w:ascii="Calibri" w:cs="Calibri" w:eastAsia="Calibri" w:hAnsi="Calibri"/>
                <w:b w:val="false"/>
                <w:bCs w:val="false"/>
                <w:color w:val="1C2B33"/>
                <w:sz w:val="20"/>
                <w:szCs w:val="20"/>
              </w:rPr>
              <w:t xml:space="preserve">Esporta / Importa file</w:t>
            </w:r>
          </w:p>
        </w:tc>
        <w:tc>
          <w:tcPr>
            <w:tcW w:type="dxa" w:w="7400"/>
            <w:tcMar>
              <w:top w:type="dxa" w:w="100"/>
              <w:left w:type="dxa" w:w="120"/>
              <w:bottom w:type="dxa" w:w="100"/>
              <w:right w:type="dxa" w:w="120"/>
            </w:tcMar>
            <w:vAlign w:val="center"/>
          </w:tcPr>
          <w:p>
            <w:r>
              <w:rPr>
                <w:rFonts w:ascii="Calibri" w:cs="Calibri" w:eastAsia="Calibri" w:hAnsi="Calibri"/>
                <w:b w:val="false"/>
                <w:bCs w:val="false"/>
                <w:color w:val="1C2B33"/>
                <w:sz w:val="20"/>
                <w:szCs w:val="20"/>
              </w:rPr>
              <w:t xml:space="preserve">§10</w:t>
            </w:r>
          </w:p>
        </w:tc>
      </w:tr>
      <w:tr>
        <w:trPr>
          <w:cantSplit/>
        </w:trPr>
        <w:tc>
          <w:tcPr>
            <w:tcW w:type="dxa" w:w="2600"/>
            <w:shd w:fill="EEF4F7" w:val="clear"/>
            <w:tcMar>
              <w:top w:type="dxa" w:w="100"/>
              <w:left w:type="dxa" w:w="120"/>
              <w:bottom w:type="dxa" w:w="100"/>
              <w:right w:type="dxa" w:w="120"/>
            </w:tcMar>
            <w:vAlign w:val="center"/>
          </w:tcPr>
          <w:p>
            <w:r>
              <w:rPr>
                <w:rFonts w:ascii="Calibri" w:cs="Calibri" w:eastAsia="Calibri" w:hAnsi="Calibri"/>
                <w:b w:val="false"/>
                <w:bCs w:val="false"/>
                <w:color w:val="1C2B33"/>
                <w:sz w:val="20"/>
                <w:szCs w:val="20"/>
              </w:rPr>
              <w:t xml:space="preserve">Fasce orarie</w:t>
            </w:r>
          </w:p>
        </w:tc>
        <w:tc>
          <w:tcPr>
            <w:tcW w:type="dxa" w:w="7400"/>
            <w:shd w:fill="EEF4F7" w:val="clear"/>
            <w:tcMar>
              <w:top w:type="dxa" w:w="100"/>
              <w:left w:type="dxa" w:w="120"/>
              <w:bottom w:type="dxa" w:w="100"/>
              <w:right w:type="dxa" w:w="120"/>
            </w:tcMar>
            <w:vAlign w:val="center"/>
          </w:tcPr>
          <w:p>
            <w:r>
              <w:rPr>
                <w:rFonts w:ascii="Calibri" w:cs="Calibri" w:eastAsia="Calibri" w:hAnsi="Calibri"/>
                <w:b w:val="false"/>
                <w:bCs w:val="false"/>
                <w:color w:val="1C2B33"/>
                <w:sz w:val="20"/>
                <w:szCs w:val="20"/>
              </w:rPr>
              <w:t xml:space="preserve">§7</w:t>
            </w:r>
          </w:p>
        </w:tc>
      </w:tr>
      <w:tr>
        <w:trPr>
          <w:cantSplit/>
        </w:trPr>
        <w:tc>
          <w:tcPr>
            <w:tcW w:type="dxa" w:w="2600"/>
            <w:tcMar>
              <w:top w:type="dxa" w:w="100"/>
              <w:left w:type="dxa" w:w="120"/>
              <w:bottom w:type="dxa" w:w="100"/>
              <w:right w:type="dxa" w:w="120"/>
            </w:tcMar>
            <w:vAlign w:val="center"/>
          </w:tcPr>
          <w:p>
            <w:r>
              <w:rPr>
                <w:rFonts w:ascii="Calibri" w:cs="Calibri" w:eastAsia="Calibri" w:hAnsi="Calibri"/>
                <w:b w:val="false"/>
                <w:bCs w:val="false"/>
                <w:color w:val="1C2B33"/>
                <w:sz w:val="20"/>
                <w:szCs w:val="20"/>
              </w:rPr>
              <w:t xml:space="preserve">Filtro Solo Italia</w:t>
            </w:r>
          </w:p>
        </w:tc>
        <w:tc>
          <w:tcPr>
            <w:tcW w:type="dxa" w:w="7400"/>
            <w:tcMar>
              <w:top w:type="dxa" w:w="100"/>
              <w:left w:type="dxa" w:w="120"/>
              <w:bottom w:type="dxa" w:w="100"/>
              <w:right w:type="dxa" w:w="120"/>
            </w:tcMar>
            <w:vAlign w:val="center"/>
          </w:tcPr>
          <w:p>
            <w:r>
              <w:rPr>
                <w:rFonts w:ascii="Calibri" w:cs="Calibri" w:eastAsia="Calibri" w:hAnsi="Calibri"/>
                <w:b w:val="false"/>
                <w:bCs w:val="false"/>
                <w:color w:val="1C2B33"/>
                <w:sz w:val="20"/>
                <w:szCs w:val="20"/>
              </w:rPr>
              <w:t xml:space="preserve">§5</w:t>
            </w:r>
          </w:p>
        </w:tc>
      </w:tr>
      <w:tr>
        <w:trPr>
          <w:cantSplit/>
        </w:trPr>
        <w:tc>
          <w:tcPr>
            <w:tcW w:type="dxa" w:w="2600"/>
            <w:shd w:fill="EEF4F7" w:val="clear"/>
            <w:tcMar>
              <w:top w:type="dxa" w:w="100"/>
              <w:left w:type="dxa" w:w="120"/>
              <w:bottom w:type="dxa" w:w="100"/>
              <w:right w:type="dxa" w:w="120"/>
            </w:tcMar>
            <w:vAlign w:val="center"/>
          </w:tcPr>
          <w:p>
            <w:r>
              <w:rPr>
                <w:rFonts w:ascii="Calibri" w:cs="Calibri" w:eastAsia="Calibri" w:hAnsi="Calibri"/>
                <w:b w:val="false"/>
                <w:bCs w:val="false"/>
                <w:color w:val="1C2B33"/>
                <w:sz w:val="20"/>
                <w:szCs w:val="20"/>
              </w:rPr>
              <w:t xml:space="preserve">GEM</w:t>
            </w:r>
          </w:p>
        </w:tc>
        <w:tc>
          <w:tcPr>
            <w:tcW w:type="dxa" w:w="7400"/>
            <w:shd w:fill="EEF4F7" w:val="clear"/>
            <w:tcMar>
              <w:top w:type="dxa" w:w="100"/>
              <w:left w:type="dxa" w:w="120"/>
              <w:bottom w:type="dxa" w:w="100"/>
              <w:right w:type="dxa" w:w="120"/>
            </w:tcMar>
            <w:vAlign w:val="center"/>
          </w:tcPr>
          <w:p>
            <w:r>
              <w:rPr>
                <w:rFonts w:ascii="Calibri" w:cs="Calibri" w:eastAsia="Calibri" w:hAnsi="Calibri"/>
                <w:b w:val="false"/>
                <w:bCs w:val="false"/>
                <w:color w:val="1C2B33"/>
                <w:sz w:val="20"/>
                <w:szCs w:val="20"/>
              </w:rPr>
              <w:t xml:space="preserve">§11</w:t>
            </w:r>
          </w:p>
        </w:tc>
      </w:tr>
      <w:tr>
        <w:trPr>
          <w:cantSplit/>
        </w:trPr>
        <w:tc>
          <w:tcPr>
            <w:tcW w:type="dxa" w:w="2600"/>
            <w:tcMar>
              <w:top w:type="dxa" w:w="100"/>
              <w:left w:type="dxa" w:w="120"/>
              <w:bottom w:type="dxa" w:w="100"/>
              <w:right w:type="dxa" w:w="120"/>
            </w:tcMar>
            <w:vAlign w:val="center"/>
          </w:tcPr>
          <w:p>
            <w:r>
              <w:rPr>
                <w:rFonts w:ascii="Calibri" w:cs="Calibri" w:eastAsia="Calibri" w:hAnsi="Calibri"/>
                <w:b w:val="false"/>
                <w:bCs w:val="false"/>
                <w:color w:val="1C2B33"/>
                <w:sz w:val="20"/>
                <w:szCs w:val="20"/>
              </w:rPr>
              <w:t xml:space="preserve">GFS</w:t>
            </w:r>
          </w:p>
        </w:tc>
        <w:tc>
          <w:tcPr>
            <w:tcW w:type="dxa" w:w="7400"/>
            <w:tcMar>
              <w:top w:type="dxa" w:w="100"/>
              <w:left w:type="dxa" w:w="120"/>
              <w:bottom w:type="dxa" w:w="100"/>
              <w:right w:type="dxa" w:w="120"/>
            </w:tcMar>
            <w:vAlign w:val="center"/>
          </w:tcPr>
          <w:p>
            <w:r>
              <w:rPr>
                <w:rFonts w:ascii="Calibri" w:cs="Calibri" w:eastAsia="Calibri" w:hAnsi="Calibri"/>
                <w:b w:val="false"/>
                <w:bCs w:val="false"/>
                <w:color w:val="1C2B33"/>
                <w:sz w:val="20"/>
                <w:szCs w:val="20"/>
              </w:rPr>
              <w:t xml:space="preserve">§11</w:t>
            </w:r>
          </w:p>
        </w:tc>
      </w:tr>
      <w:tr>
        <w:trPr>
          <w:cantSplit/>
        </w:trPr>
        <w:tc>
          <w:tcPr>
            <w:tcW w:type="dxa" w:w="2600"/>
            <w:shd w:fill="EEF4F7" w:val="clear"/>
            <w:tcMar>
              <w:top w:type="dxa" w:w="100"/>
              <w:left w:type="dxa" w:w="120"/>
              <w:bottom w:type="dxa" w:w="100"/>
              <w:right w:type="dxa" w:w="120"/>
            </w:tcMar>
            <w:vAlign w:val="center"/>
          </w:tcPr>
          <w:p>
            <w:r>
              <w:rPr>
                <w:rFonts w:ascii="Calibri" w:cs="Calibri" w:eastAsia="Calibri" w:hAnsi="Calibri"/>
                <w:b w:val="false"/>
                <w:bCs w:val="false"/>
                <w:color w:val="1C2B33"/>
                <w:sz w:val="20"/>
                <w:szCs w:val="20"/>
              </w:rPr>
              <w:t xml:space="preserve">Groq</w:t>
            </w:r>
          </w:p>
        </w:tc>
        <w:tc>
          <w:tcPr>
            <w:tcW w:type="dxa" w:w="7400"/>
            <w:shd w:fill="EEF4F7" w:val="clear"/>
            <w:tcMar>
              <w:top w:type="dxa" w:w="100"/>
              <w:left w:type="dxa" w:w="120"/>
              <w:bottom w:type="dxa" w:w="100"/>
              <w:right w:type="dxa" w:w="120"/>
            </w:tcMar>
            <w:vAlign w:val="center"/>
          </w:tcPr>
          <w:p>
            <w:r>
              <w:rPr>
                <w:rFonts w:ascii="Calibri" w:cs="Calibri" w:eastAsia="Calibri" w:hAnsi="Calibri"/>
                <w:b w:val="false"/>
                <w:bCs w:val="false"/>
                <w:color w:val="1C2B33"/>
                <w:sz w:val="20"/>
                <w:szCs w:val="20"/>
              </w:rPr>
              <w:t xml:space="preserve">§12</w:t>
            </w:r>
          </w:p>
        </w:tc>
      </w:tr>
      <w:tr>
        <w:trPr>
          <w:cantSplit/>
        </w:trPr>
        <w:tc>
          <w:tcPr>
            <w:tcW w:type="dxa" w:w="2600"/>
            <w:tcMar>
              <w:top w:type="dxa" w:w="100"/>
              <w:left w:type="dxa" w:w="120"/>
              <w:bottom w:type="dxa" w:w="100"/>
              <w:right w:type="dxa" w:w="120"/>
            </w:tcMar>
            <w:vAlign w:val="center"/>
          </w:tcPr>
          <w:p>
            <w:r>
              <w:rPr>
                <w:rFonts w:ascii="Calibri" w:cs="Calibri" w:eastAsia="Calibri" w:hAnsi="Calibri"/>
                <w:b w:val="false"/>
                <w:bCs w:val="false"/>
                <w:color w:val="1C2B33"/>
                <w:sz w:val="20"/>
                <w:szCs w:val="20"/>
              </w:rPr>
              <w:t xml:space="preserve">GPS</w:t>
            </w:r>
          </w:p>
        </w:tc>
        <w:tc>
          <w:tcPr>
            <w:tcW w:type="dxa" w:w="7400"/>
            <w:tcMar>
              <w:top w:type="dxa" w:w="100"/>
              <w:left w:type="dxa" w:w="120"/>
              <w:bottom w:type="dxa" w:w="100"/>
              <w:right w:type="dxa" w:w="120"/>
            </w:tcMar>
            <w:vAlign w:val="center"/>
          </w:tcPr>
          <w:p>
            <w:r>
              <w:rPr>
                <w:rFonts w:ascii="Calibri" w:cs="Calibri" w:eastAsia="Calibri" w:hAnsi="Calibri"/>
                <w:b w:val="false"/>
                <w:bCs w:val="false"/>
                <w:color w:val="1C2B33"/>
                <w:sz w:val="20"/>
                <w:szCs w:val="20"/>
              </w:rPr>
              <w:t xml:space="preserve">§5</w:t>
            </w:r>
          </w:p>
        </w:tc>
      </w:tr>
      <w:tr>
        <w:trPr>
          <w:cantSplit/>
        </w:trPr>
        <w:tc>
          <w:tcPr>
            <w:tcW w:type="dxa" w:w="2600"/>
            <w:shd w:fill="EEF4F7" w:val="clear"/>
            <w:tcMar>
              <w:top w:type="dxa" w:w="100"/>
              <w:left w:type="dxa" w:w="120"/>
              <w:bottom w:type="dxa" w:w="100"/>
              <w:right w:type="dxa" w:w="120"/>
            </w:tcMar>
            <w:vAlign w:val="center"/>
          </w:tcPr>
          <w:p>
            <w:r>
              <w:rPr>
                <w:rFonts w:ascii="Calibri" w:cs="Calibri" w:eastAsia="Calibri" w:hAnsi="Calibri"/>
                <w:b w:val="false"/>
                <w:bCs w:val="false"/>
                <w:color w:val="1C2B33"/>
                <w:sz w:val="20"/>
                <w:szCs w:val="20"/>
              </w:rPr>
              <w:t xml:space="preserve">Header e pulsanti rapidi</w:t>
            </w:r>
          </w:p>
        </w:tc>
        <w:tc>
          <w:tcPr>
            <w:tcW w:type="dxa" w:w="7400"/>
            <w:shd w:fill="EEF4F7" w:val="clear"/>
            <w:tcMar>
              <w:top w:type="dxa" w:w="100"/>
              <w:left w:type="dxa" w:w="120"/>
              <w:bottom w:type="dxa" w:w="100"/>
              <w:right w:type="dxa" w:w="120"/>
            </w:tcMar>
            <w:vAlign w:val="center"/>
          </w:tcPr>
          <w:p>
            <w:r>
              <w:rPr>
                <w:rFonts w:ascii="Calibri" w:cs="Calibri" w:eastAsia="Calibri" w:hAnsi="Calibri"/>
                <w:b w:val="false"/>
                <w:bCs w:val="false"/>
                <w:color w:val="1C2B33"/>
                <w:sz w:val="20"/>
                <w:szCs w:val="20"/>
              </w:rPr>
              <w:t xml:space="preserve">§4</w:t>
            </w:r>
          </w:p>
        </w:tc>
      </w:tr>
      <w:tr>
        <w:trPr>
          <w:cantSplit/>
        </w:trPr>
        <w:tc>
          <w:tcPr>
            <w:tcW w:type="dxa" w:w="2600"/>
            <w:tcMar>
              <w:top w:type="dxa" w:w="100"/>
              <w:left w:type="dxa" w:w="120"/>
              <w:bottom w:type="dxa" w:w="100"/>
              <w:right w:type="dxa" w:w="120"/>
            </w:tcMar>
            <w:vAlign w:val="center"/>
          </w:tcPr>
          <w:p>
            <w:r>
              <w:rPr>
                <w:rFonts w:ascii="Calibri" w:cs="Calibri" w:eastAsia="Calibri" w:hAnsi="Calibri"/>
                <w:b w:val="false"/>
                <w:bCs w:val="false"/>
                <w:color w:val="1C2B33"/>
                <w:sz w:val="20"/>
                <w:szCs w:val="20"/>
              </w:rPr>
              <w:t xml:space="preserve">ICON</w:t>
            </w:r>
          </w:p>
        </w:tc>
        <w:tc>
          <w:tcPr>
            <w:tcW w:type="dxa" w:w="7400"/>
            <w:tcMar>
              <w:top w:type="dxa" w:w="100"/>
              <w:left w:type="dxa" w:w="120"/>
              <w:bottom w:type="dxa" w:w="100"/>
              <w:right w:type="dxa" w:w="120"/>
            </w:tcMar>
            <w:vAlign w:val="center"/>
          </w:tcPr>
          <w:p>
            <w:r>
              <w:rPr>
                <w:rFonts w:ascii="Calibri" w:cs="Calibri" w:eastAsia="Calibri" w:hAnsi="Calibri"/>
                <w:b w:val="false"/>
                <w:bCs w:val="false"/>
                <w:color w:val="1C2B33"/>
                <w:sz w:val="20"/>
                <w:szCs w:val="20"/>
              </w:rPr>
              <w:t xml:space="preserve">§11</w:t>
            </w:r>
          </w:p>
        </w:tc>
      </w:tr>
      <w:tr>
        <w:trPr>
          <w:cantSplit/>
        </w:trPr>
        <w:tc>
          <w:tcPr>
            <w:tcW w:type="dxa" w:w="2600"/>
            <w:shd w:fill="EEF4F7" w:val="clear"/>
            <w:tcMar>
              <w:top w:type="dxa" w:w="100"/>
              <w:left w:type="dxa" w:w="120"/>
              <w:bottom w:type="dxa" w:w="100"/>
              <w:right w:type="dxa" w:w="120"/>
            </w:tcMar>
            <w:vAlign w:val="center"/>
          </w:tcPr>
          <w:p>
            <w:r>
              <w:rPr>
                <w:rFonts w:ascii="Calibri" w:cs="Calibri" w:eastAsia="Calibri" w:hAnsi="Calibri"/>
                <w:b w:val="false"/>
                <w:bCs w:val="false"/>
                <w:color w:val="1C2B33"/>
                <w:sz w:val="20"/>
                <w:szCs w:val="20"/>
              </w:rPr>
              <w:t xml:space="preserve">ICON-2I / ItaliaMeteo</w:t>
            </w:r>
          </w:p>
        </w:tc>
        <w:tc>
          <w:tcPr>
            <w:tcW w:type="dxa" w:w="7400"/>
            <w:shd w:fill="EEF4F7" w:val="clear"/>
            <w:tcMar>
              <w:top w:type="dxa" w:w="100"/>
              <w:left w:type="dxa" w:w="120"/>
              <w:bottom w:type="dxa" w:w="100"/>
              <w:right w:type="dxa" w:w="120"/>
            </w:tcMar>
            <w:vAlign w:val="center"/>
          </w:tcPr>
          <w:p>
            <w:r>
              <w:rPr>
                <w:rFonts w:ascii="Calibri" w:cs="Calibri" w:eastAsia="Calibri" w:hAnsi="Calibri"/>
                <w:b w:val="false"/>
                <w:bCs w:val="false"/>
                <w:color w:val="1C2B33"/>
                <w:sz w:val="20"/>
                <w:szCs w:val="20"/>
              </w:rPr>
              <w:t xml:space="preserve">§11</w:t>
            </w:r>
          </w:p>
        </w:tc>
      </w:tr>
      <w:tr>
        <w:trPr>
          <w:cantSplit/>
        </w:trPr>
        <w:tc>
          <w:tcPr>
            <w:tcW w:type="dxa" w:w="2600"/>
            <w:tcMar>
              <w:top w:type="dxa" w:w="100"/>
              <w:left w:type="dxa" w:w="120"/>
              <w:bottom w:type="dxa" w:w="100"/>
              <w:right w:type="dxa" w:w="120"/>
            </w:tcMar>
            <w:vAlign w:val="center"/>
          </w:tcPr>
          <w:p>
            <w:r>
              <w:rPr>
                <w:rFonts w:ascii="Calibri" w:cs="Calibri" w:eastAsia="Calibri" w:hAnsi="Calibri"/>
                <w:b w:val="false"/>
                <w:bCs w:val="false"/>
                <w:color w:val="1C2B33"/>
                <w:sz w:val="20"/>
                <w:szCs w:val="20"/>
              </w:rPr>
              <w:t xml:space="preserve">Installazione / schermata Home</w:t>
            </w:r>
          </w:p>
        </w:tc>
        <w:tc>
          <w:tcPr>
            <w:tcW w:type="dxa" w:w="7400"/>
            <w:tcMar>
              <w:top w:type="dxa" w:w="100"/>
              <w:left w:type="dxa" w:w="120"/>
              <w:bottom w:type="dxa" w:w="100"/>
              <w:right w:type="dxa" w:w="120"/>
            </w:tcMar>
            <w:vAlign w:val="center"/>
          </w:tcPr>
          <w:p>
            <w:r>
              <w:rPr>
                <w:rFonts w:ascii="Calibri" w:cs="Calibri" w:eastAsia="Calibri" w:hAnsi="Calibri"/>
                <w:b w:val="false"/>
                <w:bCs w:val="false"/>
                <w:color w:val="1C2B33"/>
                <w:sz w:val="20"/>
                <w:szCs w:val="20"/>
              </w:rPr>
              <w:t xml:space="preserve">§3</w:t>
            </w:r>
          </w:p>
        </w:tc>
      </w:tr>
      <w:tr>
        <w:trPr>
          <w:cantSplit/>
        </w:trPr>
        <w:tc>
          <w:tcPr>
            <w:tcW w:type="dxa" w:w="2600"/>
            <w:shd w:fill="EEF4F7" w:val="clear"/>
            <w:tcMar>
              <w:top w:type="dxa" w:w="100"/>
              <w:left w:type="dxa" w:w="120"/>
              <w:bottom w:type="dxa" w:w="100"/>
              <w:right w:type="dxa" w:w="120"/>
            </w:tcMar>
            <w:vAlign w:val="center"/>
          </w:tcPr>
          <w:p>
            <w:r>
              <w:rPr>
                <w:rFonts w:ascii="Calibri" w:cs="Calibri" w:eastAsia="Calibri" w:hAnsi="Calibri"/>
                <w:b w:val="false"/>
                <w:bCs w:val="false"/>
                <w:color w:val="1C2B33"/>
                <w:sz w:val="20"/>
                <w:szCs w:val="20"/>
              </w:rPr>
              <w:t xml:space="preserve">JMA</w:t>
            </w:r>
          </w:p>
        </w:tc>
        <w:tc>
          <w:tcPr>
            <w:tcW w:type="dxa" w:w="7400"/>
            <w:shd w:fill="EEF4F7" w:val="clear"/>
            <w:tcMar>
              <w:top w:type="dxa" w:w="100"/>
              <w:left w:type="dxa" w:w="120"/>
              <w:bottom w:type="dxa" w:w="100"/>
              <w:right w:type="dxa" w:w="120"/>
            </w:tcMar>
            <w:vAlign w:val="center"/>
          </w:tcPr>
          <w:p>
            <w:r>
              <w:rPr>
                <w:rFonts w:ascii="Calibri" w:cs="Calibri" w:eastAsia="Calibri" w:hAnsi="Calibri"/>
                <w:b w:val="false"/>
                <w:bCs w:val="false"/>
                <w:color w:val="1C2B33"/>
                <w:sz w:val="20"/>
                <w:szCs w:val="20"/>
              </w:rPr>
              <w:t xml:space="preserve">§11</w:t>
            </w:r>
          </w:p>
        </w:tc>
      </w:tr>
      <w:tr>
        <w:trPr>
          <w:cantSplit/>
        </w:trPr>
        <w:tc>
          <w:tcPr>
            <w:tcW w:type="dxa" w:w="2600"/>
            <w:tcMar>
              <w:top w:type="dxa" w:w="100"/>
              <w:left w:type="dxa" w:w="120"/>
              <w:bottom w:type="dxa" w:w="100"/>
              <w:right w:type="dxa" w:w="120"/>
            </w:tcMar>
            <w:vAlign w:val="center"/>
          </w:tcPr>
          <w:p>
            <w:r>
              <w:rPr>
                <w:rFonts w:ascii="Calibri" w:cs="Calibri" w:eastAsia="Calibri" w:hAnsi="Calibri"/>
                <w:b w:val="false"/>
                <w:bCs w:val="false"/>
                <w:color w:val="1C2B33"/>
                <w:sz w:val="20"/>
                <w:szCs w:val="20"/>
              </w:rPr>
              <w:t xml:space="preserve">Layout (Auto/Smartphone/Tablet/Computer/Minimal)</w:t>
            </w:r>
          </w:p>
        </w:tc>
        <w:tc>
          <w:tcPr>
            <w:tcW w:type="dxa" w:w="7400"/>
            <w:tcMar>
              <w:top w:type="dxa" w:w="100"/>
              <w:left w:type="dxa" w:w="120"/>
              <w:bottom w:type="dxa" w:w="100"/>
              <w:right w:type="dxa" w:w="120"/>
            </w:tcMar>
            <w:vAlign w:val="center"/>
          </w:tcPr>
          <w:p>
            <w:r>
              <w:rPr>
                <w:rFonts w:ascii="Calibri" w:cs="Calibri" w:eastAsia="Calibri" w:hAnsi="Calibri"/>
                <w:b w:val="false"/>
                <w:bCs w:val="false"/>
                <w:color w:val="1C2B33"/>
                <w:sz w:val="20"/>
                <w:szCs w:val="20"/>
              </w:rPr>
              <w:t xml:space="preserve">§11</w:t>
            </w:r>
          </w:p>
        </w:tc>
      </w:tr>
      <w:tr>
        <w:trPr>
          <w:cantSplit/>
        </w:trPr>
        <w:tc>
          <w:tcPr>
            <w:tcW w:type="dxa" w:w="2600"/>
            <w:shd w:fill="EEF4F7" w:val="clear"/>
            <w:tcMar>
              <w:top w:type="dxa" w:w="100"/>
              <w:left w:type="dxa" w:w="120"/>
              <w:bottom w:type="dxa" w:w="100"/>
              <w:right w:type="dxa" w:w="120"/>
            </w:tcMar>
            <w:vAlign w:val="center"/>
          </w:tcPr>
          <w:p>
            <w:r>
              <w:rPr>
                <w:rFonts w:ascii="Calibri" w:cs="Calibri" w:eastAsia="Calibri" w:hAnsi="Calibri"/>
                <w:b w:val="false"/>
                <w:bCs w:val="false"/>
                <w:color w:val="1C2B33"/>
                <w:sz w:val="20"/>
                <w:szCs w:val="20"/>
              </w:rPr>
              <w:t xml:space="preserve">LLM7.io</w:t>
            </w:r>
          </w:p>
        </w:tc>
        <w:tc>
          <w:tcPr>
            <w:tcW w:type="dxa" w:w="7400"/>
            <w:shd w:fill="EEF4F7" w:val="clear"/>
            <w:tcMar>
              <w:top w:type="dxa" w:w="100"/>
              <w:left w:type="dxa" w:w="120"/>
              <w:bottom w:type="dxa" w:w="100"/>
              <w:right w:type="dxa" w:w="120"/>
            </w:tcMar>
            <w:vAlign w:val="center"/>
          </w:tcPr>
          <w:p>
            <w:r>
              <w:rPr>
                <w:rFonts w:ascii="Calibri" w:cs="Calibri" w:eastAsia="Calibri" w:hAnsi="Calibri"/>
                <w:b w:val="false"/>
                <w:bCs w:val="false"/>
                <w:color w:val="1C2B33"/>
                <w:sz w:val="20"/>
                <w:szCs w:val="20"/>
              </w:rPr>
              <w:t xml:space="preserve">§12</w:t>
            </w:r>
          </w:p>
        </w:tc>
      </w:tr>
      <w:tr>
        <w:trPr>
          <w:cantSplit/>
        </w:trPr>
        <w:tc>
          <w:tcPr>
            <w:tcW w:type="dxa" w:w="2600"/>
            <w:tcMar>
              <w:top w:type="dxa" w:w="100"/>
              <w:left w:type="dxa" w:w="120"/>
              <w:bottom w:type="dxa" w:w="100"/>
              <w:right w:type="dxa" w:w="120"/>
            </w:tcMar>
            <w:vAlign w:val="center"/>
          </w:tcPr>
          <w:p>
            <w:r>
              <w:rPr>
                <w:rFonts w:ascii="Calibri" w:cs="Calibri" w:eastAsia="Calibri" w:hAnsi="Calibri"/>
                <w:b w:val="false"/>
                <w:bCs w:val="false"/>
                <w:color w:val="1C2B33"/>
                <w:sz w:val="20"/>
                <w:szCs w:val="20"/>
              </w:rPr>
              <w:t xml:space="preserve">Météo-France</w:t>
            </w:r>
          </w:p>
        </w:tc>
        <w:tc>
          <w:tcPr>
            <w:tcW w:type="dxa" w:w="7400"/>
            <w:tcMar>
              <w:top w:type="dxa" w:w="100"/>
              <w:left w:type="dxa" w:w="120"/>
              <w:bottom w:type="dxa" w:w="100"/>
              <w:right w:type="dxa" w:w="120"/>
            </w:tcMar>
            <w:vAlign w:val="center"/>
          </w:tcPr>
          <w:p>
            <w:r>
              <w:rPr>
                <w:rFonts w:ascii="Calibri" w:cs="Calibri" w:eastAsia="Calibri" w:hAnsi="Calibri"/>
                <w:b w:val="false"/>
                <w:bCs w:val="false"/>
                <w:color w:val="1C2B33"/>
                <w:sz w:val="20"/>
                <w:szCs w:val="20"/>
              </w:rPr>
              <w:t xml:space="preserve">§11</w:t>
            </w:r>
          </w:p>
        </w:tc>
      </w:tr>
      <w:tr>
        <w:trPr>
          <w:cantSplit/>
        </w:trPr>
        <w:tc>
          <w:tcPr>
            <w:tcW w:type="dxa" w:w="2600"/>
            <w:shd w:fill="EEF4F7" w:val="clear"/>
            <w:tcMar>
              <w:top w:type="dxa" w:w="100"/>
              <w:left w:type="dxa" w:w="120"/>
              <w:bottom w:type="dxa" w:w="100"/>
              <w:right w:type="dxa" w:w="120"/>
            </w:tcMar>
            <w:vAlign w:val="center"/>
          </w:tcPr>
          <w:p>
            <w:r>
              <w:rPr>
                <w:rFonts w:ascii="Calibri" w:cs="Calibri" w:eastAsia="Calibri" w:hAnsi="Calibri"/>
                <w:b w:val="false"/>
                <w:bCs w:val="false"/>
                <w:color w:val="1C2B33"/>
                <w:sz w:val="20"/>
                <w:szCs w:val="20"/>
              </w:rPr>
              <w:t xml:space="preserve">Modelli meteorologici</w:t>
            </w:r>
          </w:p>
        </w:tc>
        <w:tc>
          <w:tcPr>
            <w:tcW w:type="dxa" w:w="7400"/>
            <w:shd w:fill="EEF4F7" w:val="clear"/>
            <w:tcMar>
              <w:top w:type="dxa" w:w="100"/>
              <w:left w:type="dxa" w:w="120"/>
              <w:bottom w:type="dxa" w:w="100"/>
              <w:right w:type="dxa" w:w="120"/>
            </w:tcMar>
            <w:vAlign w:val="center"/>
          </w:tcPr>
          <w:p>
            <w:r>
              <w:rPr>
                <w:rFonts w:ascii="Calibri" w:cs="Calibri" w:eastAsia="Calibri" w:hAnsi="Calibri"/>
                <w:b w:val="false"/>
                <w:bCs w:val="false"/>
                <w:color w:val="1C2B33"/>
                <w:sz w:val="20"/>
                <w:szCs w:val="20"/>
              </w:rPr>
              <w:t xml:space="preserve">§11</w:t>
            </w:r>
          </w:p>
        </w:tc>
      </w:tr>
      <w:tr>
        <w:trPr>
          <w:cantSplit/>
        </w:trPr>
        <w:tc>
          <w:tcPr>
            <w:tcW w:type="dxa" w:w="2600"/>
            <w:tcMar>
              <w:top w:type="dxa" w:w="100"/>
              <w:left w:type="dxa" w:w="120"/>
              <w:bottom w:type="dxa" w:w="100"/>
              <w:right w:type="dxa" w:w="120"/>
            </w:tcMar>
            <w:vAlign w:val="center"/>
          </w:tcPr>
          <w:p>
            <w:r>
              <w:rPr>
                <w:rFonts w:ascii="Calibri" w:cs="Calibri" w:eastAsia="Calibri" w:hAnsi="Calibri"/>
                <w:b w:val="false"/>
                <w:bCs w:val="false"/>
                <w:color w:val="1C2B33"/>
                <w:sz w:val="20"/>
                <w:szCs w:val="20"/>
              </w:rPr>
              <w:t xml:space="preserve">Parere AI</w:t>
            </w:r>
          </w:p>
        </w:tc>
        <w:tc>
          <w:tcPr>
            <w:tcW w:type="dxa" w:w="7400"/>
            <w:tcMar>
              <w:top w:type="dxa" w:w="100"/>
              <w:left w:type="dxa" w:w="120"/>
              <w:bottom w:type="dxa" w:w="100"/>
              <w:right w:type="dxa" w:w="120"/>
            </w:tcMar>
            <w:vAlign w:val="center"/>
          </w:tcPr>
          <w:p>
            <w:r>
              <w:rPr>
                <w:rFonts w:ascii="Calibri" w:cs="Calibri" w:eastAsia="Calibri" w:hAnsi="Calibri"/>
                <w:b w:val="false"/>
                <w:bCs w:val="false"/>
                <w:color w:val="1C2B33"/>
                <w:sz w:val="20"/>
                <w:szCs w:val="20"/>
              </w:rPr>
              <w:t xml:space="preserve">§12</w:t>
            </w:r>
          </w:p>
        </w:tc>
      </w:tr>
      <w:tr>
        <w:trPr>
          <w:cantSplit/>
        </w:trPr>
        <w:tc>
          <w:tcPr>
            <w:tcW w:type="dxa" w:w="2600"/>
            <w:shd w:fill="EEF4F7" w:val="clear"/>
            <w:tcMar>
              <w:top w:type="dxa" w:w="100"/>
              <w:left w:type="dxa" w:w="120"/>
              <w:bottom w:type="dxa" w:w="100"/>
              <w:right w:type="dxa" w:w="120"/>
            </w:tcMar>
            <w:vAlign w:val="center"/>
          </w:tcPr>
          <w:p>
            <w:r>
              <w:rPr>
                <w:rFonts w:ascii="Calibri" w:cs="Calibri" w:eastAsia="Calibri" w:hAnsi="Calibri"/>
                <w:b w:val="false"/>
                <w:bCs w:val="false"/>
                <w:color w:val="1C2B33"/>
                <w:sz w:val="20"/>
                <w:szCs w:val="20"/>
              </w:rPr>
              <w:t xml:space="preserve">Preferiti</w:t>
            </w:r>
          </w:p>
        </w:tc>
        <w:tc>
          <w:tcPr>
            <w:tcW w:type="dxa" w:w="7400"/>
            <w:shd w:fill="EEF4F7" w:val="clear"/>
            <w:tcMar>
              <w:top w:type="dxa" w:w="100"/>
              <w:left w:type="dxa" w:w="120"/>
              <w:bottom w:type="dxa" w:w="100"/>
              <w:right w:type="dxa" w:w="120"/>
            </w:tcMar>
            <w:vAlign w:val="center"/>
          </w:tcPr>
          <w:p>
            <w:r>
              <w:rPr>
                <w:rFonts w:ascii="Calibri" w:cs="Calibri" w:eastAsia="Calibri" w:hAnsi="Calibri"/>
                <w:b w:val="false"/>
                <w:bCs w:val="false"/>
                <w:color w:val="1C2B33"/>
                <w:sz w:val="20"/>
                <w:szCs w:val="20"/>
              </w:rPr>
              <w:t xml:space="preserve">§5</w:t>
            </w:r>
          </w:p>
        </w:tc>
      </w:tr>
      <w:tr>
        <w:trPr>
          <w:cantSplit/>
        </w:trPr>
        <w:tc>
          <w:tcPr>
            <w:tcW w:type="dxa" w:w="2600"/>
            <w:tcMar>
              <w:top w:type="dxa" w:w="100"/>
              <w:left w:type="dxa" w:w="120"/>
              <w:bottom w:type="dxa" w:w="100"/>
              <w:right w:type="dxa" w:w="120"/>
            </w:tcMar>
            <w:vAlign w:val="center"/>
          </w:tcPr>
          <w:p>
            <w:r>
              <w:rPr>
                <w:rFonts w:ascii="Calibri" w:cs="Calibri" w:eastAsia="Calibri" w:hAnsi="Calibri"/>
                <w:b w:val="false"/>
                <w:bCs w:val="false"/>
                <w:color w:val="1C2B33"/>
                <w:sz w:val="20"/>
                <w:szCs w:val="20"/>
              </w:rPr>
              <w:t xml:space="preserve">Ricerca località</w:t>
            </w:r>
          </w:p>
        </w:tc>
        <w:tc>
          <w:tcPr>
            <w:tcW w:type="dxa" w:w="7400"/>
            <w:tcMar>
              <w:top w:type="dxa" w:w="100"/>
              <w:left w:type="dxa" w:w="120"/>
              <w:bottom w:type="dxa" w:w="100"/>
              <w:right w:type="dxa" w:w="120"/>
            </w:tcMar>
            <w:vAlign w:val="center"/>
          </w:tcPr>
          <w:p>
            <w:r>
              <w:rPr>
                <w:rFonts w:ascii="Calibri" w:cs="Calibri" w:eastAsia="Calibri" w:hAnsi="Calibri"/>
                <w:b w:val="false"/>
                <w:bCs w:val="false"/>
                <w:color w:val="1C2B33"/>
                <w:sz w:val="20"/>
                <w:szCs w:val="20"/>
              </w:rPr>
              <w:t xml:space="preserve">§5</w:t>
            </w:r>
          </w:p>
        </w:tc>
      </w:tr>
      <w:tr>
        <w:trPr>
          <w:cantSplit/>
        </w:trPr>
        <w:tc>
          <w:tcPr>
            <w:tcW w:type="dxa" w:w="2600"/>
            <w:shd w:fill="EEF4F7" w:val="clear"/>
            <w:tcMar>
              <w:top w:type="dxa" w:w="100"/>
              <w:left w:type="dxa" w:w="120"/>
              <w:bottom w:type="dxa" w:w="100"/>
              <w:right w:type="dxa" w:w="120"/>
            </w:tcMar>
            <w:vAlign w:val="center"/>
          </w:tcPr>
          <w:p>
            <w:r>
              <w:rPr>
                <w:rFonts w:ascii="Calibri" w:cs="Calibri" w:eastAsia="Calibri" w:hAnsi="Calibri"/>
                <w:b w:val="false"/>
                <w:bCs w:val="false"/>
                <w:color w:val="1C2B33"/>
                <w:sz w:val="20"/>
                <w:szCs w:val="20"/>
              </w:rPr>
              <w:t xml:space="preserve">Storico dei salvataggi</w:t>
            </w:r>
          </w:p>
        </w:tc>
        <w:tc>
          <w:tcPr>
            <w:tcW w:type="dxa" w:w="7400"/>
            <w:shd w:fill="EEF4F7" w:val="clear"/>
            <w:tcMar>
              <w:top w:type="dxa" w:w="100"/>
              <w:left w:type="dxa" w:w="120"/>
              <w:bottom w:type="dxa" w:w="100"/>
              <w:right w:type="dxa" w:w="120"/>
            </w:tcMar>
            <w:vAlign w:val="center"/>
          </w:tcPr>
          <w:p>
            <w:r>
              <w:rPr>
                <w:rFonts w:ascii="Calibri" w:cs="Calibri" w:eastAsia="Calibri" w:hAnsi="Calibri"/>
                <w:b w:val="false"/>
                <w:bCs w:val="false"/>
                <w:color w:val="1C2B33"/>
                <w:sz w:val="20"/>
                <w:szCs w:val="20"/>
              </w:rPr>
              <w:t xml:space="preserve">§8</w:t>
            </w:r>
          </w:p>
        </w:tc>
      </w:tr>
      <w:tr>
        <w:trPr>
          <w:cantSplit/>
        </w:trPr>
        <w:tc>
          <w:tcPr>
            <w:tcW w:type="dxa" w:w="2600"/>
            <w:tcMar>
              <w:top w:type="dxa" w:w="100"/>
              <w:left w:type="dxa" w:w="120"/>
              <w:bottom w:type="dxa" w:w="100"/>
              <w:right w:type="dxa" w:w="120"/>
            </w:tcMar>
            <w:vAlign w:val="center"/>
          </w:tcPr>
          <w:p>
            <w:r>
              <w:rPr>
                <w:rFonts w:ascii="Calibri" w:cs="Calibri" w:eastAsia="Calibri" w:hAnsi="Calibri"/>
                <w:b w:val="false"/>
                <w:bCs w:val="false"/>
                <w:color w:val="1C2B33"/>
                <w:sz w:val="20"/>
                <w:szCs w:val="20"/>
              </w:rPr>
              <w:t xml:space="preserve">Temi / skin colore</w:t>
            </w:r>
          </w:p>
        </w:tc>
        <w:tc>
          <w:tcPr>
            <w:tcW w:type="dxa" w:w="7400"/>
            <w:tcMar>
              <w:top w:type="dxa" w:w="100"/>
              <w:left w:type="dxa" w:w="120"/>
              <w:bottom w:type="dxa" w:w="100"/>
              <w:right w:type="dxa" w:w="120"/>
            </w:tcMar>
            <w:vAlign w:val="center"/>
          </w:tcPr>
          <w:p>
            <w:r>
              <w:rPr>
                <w:rFonts w:ascii="Calibri" w:cs="Calibri" w:eastAsia="Calibri" w:hAnsi="Calibri"/>
                <w:b w:val="false"/>
                <w:bCs w:val="false"/>
                <w:color w:val="1C2B33"/>
                <w:sz w:val="20"/>
                <w:szCs w:val="20"/>
              </w:rPr>
              <w:t xml:space="preserve">§11</w:t>
            </w:r>
          </w:p>
        </w:tc>
      </w:tr>
      <w:tr>
        <w:trPr>
          <w:cantSplit/>
        </w:trPr>
        <w:tc>
          <w:tcPr>
            <w:tcW w:type="dxa" w:w="2600"/>
            <w:shd w:fill="EEF4F7" w:val="clear"/>
            <w:tcMar>
              <w:top w:type="dxa" w:w="100"/>
              <w:left w:type="dxa" w:w="120"/>
              <w:bottom w:type="dxa" w:w="100"/>
              <w:right w:type="dxa" w:w="120"/>
            </w:tcMar>
            <w:vAlign w:val="center"/>
          </w:tcPr>
          <w:p>
            <w:r>
              <w:rPr>
                <w:rFonts w:ascii="Calibri" w:cs="Calibri" w:eastAsia="Calibri" w:hAnsi="Calibri"/>
                <w:b w:val="false"/>
                <w:bCs w:val="false"/>
                <w:color w:val="1C2B33"/>
                <w:sz w:val="20"/>
                <w:szCs w:val="20"/>
              </w:rPr>
              <w:t xml:space="preserve">Uso offline</w:t>
            </w:r>
          </w:p>
        </w:tc>
        <w:tc>
          <w:tcPr>
            <w:tcW w:type="dxa" w:w="7400"/>
            <w:shd w:fill="EEF4F7" w:val="clear"/>
            <w:tcMar>
              <w:top w:type="dxa" w:w="100"/>
              <w:left w:type="dxa" w:w="120"/>
              <w:bottom w:type="dxa" w:w="100"/>
              <w:right w:type="dxa" w:w="120"/>
            </w:tcMar>
            <w:vAlign w:val="center"/>
          </w:tcPr>
          <w:p>
            <w:r>
              <w:rPr>
                <w:rFonts w:ascii="Calibri" w:cs="Calibri" w:eastAsia="Calibri" w:hAnsi="Calibri"/>
                <w:b w:val="false"/>
                <w:bCs w:val="false"/>
                <w:color w:val="1C2B33"/>
                <w:sz w:val="20"/>
                <w:szCs w:val="20"/>
              </w:rPr>
              <w:t xml:space="preserve">§9</w:t>
            </w:r>
          </w:p>
        </w:tc>
      </w:tr>
    </w:tbl>
    <w:p>
      <w:r>
        <w:br w:type="page"/>
      </w:r>
    </w:p>
    <w:p>
      <w:pPr>
        <w:pStyle w:val="Heading1"/>
        <w:spacing w:after="200" w:before="480"/>
      </w:pPr>
      <w:r>
        <w:rPr>
          <w:rFonts w:ascii="Calibri" w:cs="Calibri" w:eastAsia="Calibri" w:hAnsi="Calibri"/>
        </w:rPr>
        <w:t xml:space="preserve">16. Contatti</w:t>
      </w:r>
    </w:p>
    <w:p>
      <w:pPr>
        <w:spacing w:after="160" w:line="300"/>
      </w:pPr>
      <w:r>
        <w:rPr>
          <w:rFonts w:ascii="Calibri" w:cs="Calibri" w:eastAsia="Calibri" w:hAnsi="Calibri"/>
          <w:b w:val="false"/>
          <w:bCs w:val="false"/>
          <w:i w:val="false"/>
          <w:iCs w:val="false"/>
          <w:sz w:val="22"/>
          <w:szCs w:val="22"/>
        </w:rPr>
        <w:t xml:space="preserve">Per segnalazioni, richieste di nuove funzioni o assistenza sull'uso dell'app, è possibile contattare l'autore direttamente tramite i canali seguenti. Gli stessi contatti sono raggiungibili anche dall'app tramite il pulsante 📞 nell'header.</w:t>
      </w:r>
    </w:p>
    <w:p>
      <w:pPr>
        <w:spacing w:after="100" w:before="200"/>
      </w:pPr>
      <w:r>
        <w:rPr>
          <w:rFonts w:ascii="Calibri" w:cs="Calibri" w:eastAsia="Calibri" w:hAnsi="Calibri"/>
          <w:b/>
          <w:bCs/>
          <w:color w:val="14384A"/>
          <w:sz w:val="26"/>
          <w:szCs w:val="26"/>
        </w:rPr>
        <w:t xml:space="preserve">Lorenzo Baudino</w:t>
      </w:r>
    </w:p>
    <w:p>
      <w:pPr>
        <w:spacing w:after="160"/>
      </w:pPr>
      <w:r>
        <w:rPr>
          <w:rFonts w:ascii="Calibri" w:cs="Calibri" w:eastAsia="Calibri" w:hAnsi="Calibri"/>
          <w:sz w:val="24"/>
          <w:szCs w:val="24"/>
        </w:rPr>
        <w:t xml:space="preserve">✉️  Email:  </w:t>
      </w:r>
      <w:hyperlink w:history="1" r:id="rId4eyqqvs7n41rbvogy7cmq">
        <w:r>
          <w:rPr>
            <w:rStyle w:val="Hyperlink"/>
            <w:rFonts w:ascii="Calibri" w:cs="Calibri" w:eastAsia="Calibri" w:hAnsi="Calibri"/>
            <w:color w:val="1478A0"/>
            <w:sz w:val="24"/>
            <w:szCs w:val="24"/>
            <w:u w:val="single"/>
          </w:rPr>
          <w:t xml:space="preserve">baudinolorenzo@gmail.com</w:t>
        </w:r>
      </w:hyperlink>
    </w:p>
    <w:p>
      <w:pPr>
        <w:spacing w:after="160"/>
      </w:pPr>
      <w:r>
        <w:rPr>
          <w:rFonts w:ascii="Calibri" w:cs="Calibri" w:eastAsia="Calibri" w:hAnsi="Calibri"/>
          <w:sz w:val="24"/>
          <w:szCs w:val="24"/>
        </w:rPr>
        <w:t xml:space="preserve">💬  WhatsApp:  </w:t>
      </w:r>
      <w:hyperlink w:history="1" r:id="rId2e_oft0voszmysccohvba">
        <w:r>
          <w:rPr>
            <w:rStyle w:val="Hyperlink"/>
            <w:rFonts w:ascii="Calibri" w:cs="Calibri" w:eastAsia="Calibri" w:hAnsi="Calibri"/>
            <w:color w:val="1478A0"/>
            <w:sz w:val="24"/>
            <w:szCs w:val="24"/>
            <w:u w:val="single"/>
          </w:rPr>
          <w:t xml:space="preserve">+393207236032</w:t>
        </w:r>
      </w:hyperlink>
    </w:p>
    <w:p>
      <w:pPr>
        <w:spacing w:before="100"/>
      </w:pPr>
      <w:r>
        <w:rPr>
          <w:rFonts w:ascii="Calibri" w:cs="Calibri" w:eastAsia="Calibri" w:hAnsi="Calibri"/>
          <w:sz w:val="24"/>
          <w:szCs w:val="24"/>
        </w:rPr>
        <w:t xml:space="preserve">📱  Telefono: </w:t>
      </w:r>
      <w:hyperlink w:history="1" r:id="rIdw2zuavy010d_by_0fqmao">
        <w:r>
          <w:rPr>
            <w:rStyle w:val="Hyperlink"/>
            <w:rFonts w:ascii="Calibri" w:cs="Calibri" w:eastAsia="Calibri" w:hAnsi="Calibri"/>
            <w:color w:val="1478A0"/>
            <w:sz w:val="24"/>
            <w:szCs w:val="24"/>
            <w:u w:val="single"/>
          </w:rPr>
          <w:t xml:space="preserve">320 723 6032</w:t>
        </w:r>
      </w:hyperlink>
    </w:p>
    <w:sectPr>
      <w:headerReference w:type="default" r:id="rId7"/>
      <w:footerReference w:type="default" r:id="rId8"/>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B73"/>
        <w:sz w:val="16"/>
        <w:szCs w:val="16"/>
      </w:rPr>
      <w:t xml:space="preserve">Pagina </w:t>
    </w:r>
    <w:r>
      <w:rPr>
        <w:rFonts w:ascii="Calibri" w:cs="Calibri" w:eastAsia="Calibri" w:hAnsi="Calibri"/>
        <w:color w:val="5B6B73"/>
        <w:sz w:val="16"/>
        <w:szCs w:val="16"/>
      </w:rPr>
      <w:fldChar w:fldCharType="begin"/>
      <w:instrText xml:space="preserve">PAGE</w:instrText>
      <w:fldChar w:fldCharType="separate"/>
      <w:fldChar w:fldCharType="end"/>
    </w:r>
    <w:r>
      <w:rPr>
        <w:rFonts w:ascii="Calibri" w:cs="Calibri" w:eastAsia="Calibri" w:hAnsi="Calibri"/>
        <w:color w:val="5B6B73"/>
        <w:sz w:val="16"/>
        <w:szCs w:val="16"/>
      </w:rPr>
      <w:t xml:space="preserve"> di </w:t>
    </w:r>
    <w:r>
      <w:rPr>
        <w:rFonts w:ascii="Calibri" w:cs="Calibri" w:eastAsia="Calibri" w:hAnsi="Calibri"/>
        <w:color w:val="5B6B73"/>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3DBE0" w:sz="4"/>
      </w:pBdr>
      <w:jc w:val="right"/>
    </w:pPr>
    <w:r>
      <w:rPr>
        <w:rFonts w:ascii="Calibri" w:cs="Calibri" w:eastAsia="Calibri" w:hAnsi="Calibri"/>
        <w:color w:val="5B6B73"/>
        <w:sz w:val="16"/>
        <w:szCs w:val="16"/>
      </w:rPr>
      <w:t xml:space="preserve">Meteo Alpi — Manuale d'uso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C2B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yperlink">
    <w:name w:val="Hyperlink"/>
    <w:basedOn w:val="Normal"/>
    <w:rPr>
      <w:color w:val="1478A0"/>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4eyqqvs7n41rbvogy7cmq" Type="http://schemas.openxmlformats.org/officeDocument/2006/relationships/hyperlink" Target="mailto:baudinolorenzo@gmail.com" TargetMode="External"/><Relationship Id="rId2e_oft0voszmysccohvba" Type="http://schemas.openxmlformats.org/officeDocument/2006/relationships/hyperlink" Target="https://wa.me/393207236032" TargetMode="External"/><Relationship Id="rIdw2zuavy010d_by_0fqmao" Type="http://schemas.openxmlformats.org/officeDocument/2006/relationships/hyperlink" Target="tel:+393207236032" TargetMode="External"/><Relationship Id="rId9" Type="http://schemas.openxmlformats.org/officeDocument/2006/relationships/image" Target="media/deb02e8387d9be164744a3d6ecee4814a9b1cce2.png"/><Relationship Id="rId10" Type="http://schemas.openxmlformats.org/officeDocument/2006/relationships/image" Target="media/5d0b176038e7e4ee8d9b9bbf44d6675955b0973c.png"/><Relationship Id="rId11" Type="http://schemas.openxmlformats.org/officeDocument/2006/relationships/image" Target="media/4b85ef0a9b14bdc94bf6e29393c819fbb36478d0.png"/><Relationship Id="rId12" Type="http://schemas.openxmlformats.org/officeDocument/2006/relationships/image" Target="media/02e25d925410fe1e5313f96e841360dc9eb0b7f8.png"/><Relationship Id="rId13" Type="http://schemas.openxmlformats.org/officeDocument/2006/relationships/image" Target="media/078f95d80d236f5f05cc7de2a8496db8dcf69bc3.png"/><Relationship Id="rId14" Type="http://schemas.openxmlformats.org/officeDocument/2006/relationships/image" Target="media/5517846f295aa387ca1584f5857931471dd3771b.png"/><Relationship Id="rId15" Type="http://schemas.openxmlformats.org/officeDocument/2006/relationships/image" Target="media/174113dca9c576752ab7ecd37392891d61bcc9e0.png"/><Relationship Id="rId16" Type="http://schemas.openxmlformats.org/officeDocument/2006/relationships/image" Target="media/fd4ae24be705f1cd2f65f9eccf898bada1dc9df9.png"/><Relationship Id="rId17" Type="http://schemas.openxmlformats.org/officeDocument/2006/relationships/image" Target="media/2e6f1706b23858790dd4ebe907897faf17af7567.png"/><Relationship Id="rId18" Type="http://schemas.openxmlformats.org/officeDocument/2006/relationships/image" Target="media/5159c0fb2fe22a9bf5f8bda879b9bc9ecc89c6d3.png"/><Relationship Id="rId19" Type="http://schemas.openxmlformats.org/officeDocument/2006/relationships/image" Target="media/594386025a9f725a0af2608896f52787e1ed01de.png"/><Relationship Id="rId20" Type="http://schemas.openxmlformats.org/officeDocument/2006/relationships/image" Target="media/a025982c3e2ab7f061cf19d5c952bbe3ba7a066a.png"/><Relationship Id="rId21" Type="http://schemas.openxmlformats.org/officeDocument/2006/relationships/image" Target="media/30715c785c80872713ab19bc88b85e011b35d565.png"/><Relationship Id="rId22" Type="http://schemas.openxmlformats.org/officeDocument/2006/relationships/image" Target="media/920a3422d6566850da1cafbbf8ccf4ecf256948f.png"/><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Meteo Alpi — Manuale d'uso</dc:title>
  <dc:creator>Lorenzo Baudino</dc:creator>
  <cp:lastModifiedBy>Un-named</cp:lastModifiedBy>
  <cp:revision>1</cp:revision>
  <dcterms:created xsi:type="dcterms:W3CDTF">2026-09-06T18:13:10.352Z</dcterms:created>
  <dcterms:modified xsi:type="dcterms:W3CDTF">2026-09-06T18:13:10.360Z</dcterms:modified>
</cp:coreProperties>
</file>

<file path=docProps/custom.xml><?xml version="1.0" encoding="utf-8"?>
<Properties xmlns="http://schemas.openxmlformats.org/officeDocument/2006/custom-properties" xmlns:vt="http://schemas.openxmlformats.org/officeDocument/2006/docPropsVTypes"/>
</file>