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6B5" w:rsidRPr="00DA72E6" w:rsidRDefault="00DA72E6">
      <w:pPr>
        <w:rPr>
          <w:lang w:val="en-US"/>
        </w:rPr>
      </w:pPr>
      <w:proofErr w:type="spellStart"/>
      <w:r w:rsidRPr="00DA72E6">
        <w:rPr>
          <w:lang w:val="en-US"/>
        </w:rPr>
        <w:t>OSGi</w:t>
      </w:r>
      <w:proofErr w:type="spellEnd"/>
    </w:p>
    <w:p w:rsidR="00DA72E6" w:rsidRDefault="00DA72E6">
      <w:pPr>
        <w:rPr>
          <w:lang w:val="en-US"/>
        </w:rPr>
      </w:pPr>
      <w:r w:rsidRPr="00DA72E6">
        <w:rPr>
          <w:lang w:val="en-US"/>
        </w:rPr>
        <w:t xml:space="preserve">Open Service Gateway </w:t>
      </w:r>
      <w:r w:rsidR="002E6975">
        <w:rPr>
          <w:lang w:val="en-US"/>
        </w:rPr>
        <w:t>initiative</w:t>
      </w:r>
      <w:r w:rsidRPr="00DA72E6">
        <w:rPr>
          <w:lang w:val="en-US"/>
        </w:rPr>
        <w:t>.</w:t>
      </w:r>
    </w:p>
    <w:p w:rsidR="00DA72E6" w:rsidRPr="00DA72E6" w:rsidRDefault="00DA72E6">
      <w:pPr>
        <w:rPr>
          <w:lang w:val="en-US"/>
        </w:rPr>
      </w:pPr>
      <w:r>
        <w:rPr>
          <w:lang w:val="en-US"/>
        </w:rPr>
        <w:t>Definitions:</w:t>
      </w:r>
    </w:p>
    <w:p w:rsidR="00DA72E6" w:rsidRDefault="00DA72E6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is a framework (or a specification?) that defines a dynamic module system for java.</w:t>
      </w:r>
    </w:p>
    <w:p w:rsidR="00DA72E6" w:rsidRDefault="00DA72E6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service platform is an industry standard defined by the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Alliance to specifically address the lack of support for modularity in the java platform.</w:t>
      </w:r>
    </w:p>
    <w:p w:rsidR="002612E7" w:rsidRDefault="002612E7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is a layer for the java platform.</w:t>
      </w:r>
    </w:p>
    <w:p w:rsidR="00DE52A4" w:rsidRDefault="00DE52A4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is the module system for java. It defines a way to create true modules and a way for those modules to interact at runtime.</w:t>
      </w:r>
    </w:p>
    <w:p w:rsidR="00DA72E6" w:rsidRDefault="00DA72E6">
      <w:pPr>
        <w:rPr>
          <w:lang w:val="en-US"/>
        </w:rPr>
      </w:pPr>
    </w:p>
    <w:p w:rsidR="00DA72E6" w:rsidRDefault="00DA72E6">
      <w:pPr>
        <w:rPr>
          <w:lang w:val="en-US"/>
        </w:rPr>
      </w:pPr>
      <w:r>
        <w:rPr>
          <w:lang w:val="en-US"/>
        </w:rPr>
        <w:t>Key concepts:</w:t>
      </w:r>
    </w:p>
    <w:p w:rsidR="00DA72E6" w:rsidRDefault="00DA72E6">
      <w:pPr>
        <w:rPr>
          <w:lang w:val="en-US"/>
        </w:rPr>
      </w:pPr>
      <w:r>
        <w:rPr>
          <w:lang w:val="en-US"/>
        </w:rPr>
        <w:t xml:space="preserve">Module (bundle): </w:t>
      </w:r>
      <w:r w:rsidR="006819B6">
        <w:rPr>
          <w:lang w:val="en-US"/>
        </w:rPr>
        <w:t>is a jar file with additional metadata</w:t>
      </w:r>
      <w:r>
        <w:rPr>
          <w:lang w:val="en-US"/>
        </w:rPr>
        <w:t>;</w:t>
      </w:r>
    </w:p>
    <w:p w:rsidR="00DA72E6" w:rsidRDefault="00DA72E6">
      <w:pPr>
        <w:rPr>
          <w:lang w:val="en-US"/>
        </w:rPr>
      </w:pPr>
      <w:r>
        <w:rPr>
          <w:lang w:val="en-US"/>
        </w:rPr>
        <w:t xml:space="preserve">Lifecycle: how to manage lifecycle of a bundle without re-start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;</w:t>
      </w:r>
    </w:p>
    <w:p w:rsidR="00DA72E6" w:rsidRDefault="00DA72E6">
      <w:pPr>
        <w:rPr>
          <w:lang w:val="en-US"/>
        </w:rPr>
      </w:pPr>
      <w:r>
        <w:rPr>
          <w:lang w:val="en-US"/>
        </w:rPr>
        <w:t>Service: how bundle collaborate each other;</w:t>
      </w:r>
    </w:p>
    <w:p w:rsidR="00CA54CB" w:rsidRDefault="00CA54CB">
      <w:pPr>
        <w:rPr>
          <w:lang w:val="en-US"/>
        </w:rPr>
      </w:pPr>
    </w:p>
    <w:p w:rsidR="00CA54CB" w:rsidRDefault="00CA54CB">
      <w:pPr>
        <w:rPr>
          <w:lang w:val="en-US"/>
        </w:rPr>
      </w:pPr>
      <w:r>
        <w:rPr>
          <w:lang w:val="en-US"/>
        </w:rPr>
        <w:t>Specific technical information:</w:t>
      </w:r>
    </w:p>
    <w:p w:rsidR="00796731" w:rsidRDefault="00796731">
      <w:pPr>
        <w:rPr>
          <w:lang w:val="en-US"/>
        </w:rPr>
      </w:pPr>
      <w:r>
        <w:rPr>
          <w:lang w:val="en-US"/>
        </w:rPr>
        <w:t>REPOSITORY</w:t>
      </w:r>
    </w:p>
    <w:p w:rsidR="00CA54CB" w:rsidRDefault="00CA54CB">
      <w:pPr>
        <w:rPr>
          <w:lang w:val="en-US"/>
        </w:rPr>
      </w:pPr>
      <w:r>
        <w:rPr>
          <w:lang w:val="en-US"/>
        </w:rPr>
        <w:t xml:space="preserve">OBR: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Bundle Repository. OBR is a specification from the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Alliance for a service that allow downloading bundles from a remote repository (</w:t>
      </w:r>
      <w:r w:rsidR="001347F2">
        <w:rPr>
          <w:lang w:val="en-US"/>
        </w:rPr>
        <w:t xml:space="preserve">like a </w:t>
      </w:r>
      <w:r>
        <w:rPr>
          <w:lang w:val="en-US"/>
        </w:rPr>
        <w:t>maven repository!!).</w:t>
      </w:r>
    </w:p>
    <w:p w:rsidR="001347F2" w:rsidRPr="001347F2" w:rsidRDefault="001347F2" w:rsidP="001347F2">
      <w:pPr>
        <w:rPr>
          <w:lang w:val="en-US"/>
        </w:rPr>
      </w:pPr>
      <w:r>
        <w:rPr>
          <w:lang w:val="en-US"/>
        </w:rPr>
        <w:t xml:space="preserve">There are a few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repository: </w:t>
      </w:r>
      <w:proofErr w:type="spellStart"/>
      <w:r>
        <w:rPr>
          <w:lang w:val="en-US"/>
        </w:rPr>
        <w:t>felix</w:t>
      </w:r>
      <w:proofErr w:type="spellEnd"/>
      <w:r>
        <w:rPr>
          <w:lang w:val="en-US"/>
        </w:rPr>
        <w:t>, sling, paremus.</w:t>
      </w:r>
    </w:p>
    <w:p w:rsidR="00CA54CB" w:rsidRDefault="001347F2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3511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E6" w:rsidRDefault="00DA72E6">
      <w:pPr>
        <w:rPr>
          <w:lang w:val="en-US"/>
        </w:rPr>
      </w:pPr>
    </w:p>
    <w:p w:rsidR="001347F2" w:rsidRDefault="00796731">
      <w:pPr>
        <w:rPr>
          <w:lang w:val="en-US"/>
        </w:rPr>
      </w:pPr>
      <w:proofErr w:type="spellStart"/>
      <w:r>
        <w:rPr>
          <w:lang w:val="en-US"/>
        </w:rPr>
        <w:t>BundleActivator</w:t>
      </w:r>
      <w:proofErr w:type="spellEnd"/>
    </w:p>
    <w:p w:rsidR="00796731" w:rsidRDefault="00796731">
      <w:pPr>
        <w:rPr>
          <w:lang w:val="en-US"/>
        </w:rPr>
      </w:pPr>
      <w:r>
        <w:rPr>
          <w:lang w:val="en-US"/>
        </w:rPr>
        <w:t xml:space="preserve">A bundle may optionally declare an Activator class implementing the </w:t>
      </w:r>
      <w:proofErr w:type="spellStart"/>
      <w:r>
        <w:rPr>
          <w:lang w:val="en-US"/>
        </w:rPr>
        <w:t>org.osgi.framework.BundleActivator</w:t>
      </w:r>
      <w:proofErr w:type="spellEnd"/>
      <w:r>
        <w:rPr>
          <w:lang w:val="en-US"/>
        </w:rPr>
        <w:t xml:space="preserve"> interface. This class must be referenced in the bundle manifest file via the </w:t>
      </w:r>
      <w:proofErr w:type="spellStart"/>
      <w:r>
        <w:rPr>
          <w:lang w:val="en-US"/>
        </w:rPr>
        <w:t>BundleActivator</w:t>
      </w:r>
      <w:proofErr w:type="spellEnd"/>
      <w:r>
        <w:rPr>
          <w:lang w:val="en-US"/>
        </w:rPr>
        <w:t xml:space="preserve"> header. Implementing the activator allows the bundle developer to specify actions to be performed upon starting or stopping a bundle. Generally, such operations include gaining access to or freeing resources, and registering and unregistering services.</w:t>
      </w:r>
    </w:p>
    <w:p w:rsidR="00796731" w:rsidRDefault="00796731">
      <w:pPr>
        <w:rPr>
          <w:lang w:val="en-US"/>
        </w:rPr>
      </w:pPr>
    </w:p>
    <w:p w:rsidR="001347F2" w:rsidRDefault="001347F2">
      <w:pPr>
        <w:rPr>
          <w:lang w:val="en-US"/>
        </w:rPr>
      </w:pPr>
    </w:p>
    <w:p w:rsidR="001347F2" w:rsidRDefault="001347F2">
      <w:pPr>
        <w:rPr>
          <w:lang w:val="en-US"/>
        </w:rPr>
      </w:pPr>
    </w:p>
    <w:p w:rsidR="00DA72E6" w:rsidRDefault="00DE52A4">
      <w:pPr>
        <w:rPr>
          <w:lang w:val="en-US"/>
        </w:rPr>
      </w:pPr>
      <w:r>
        <w:rPr>
          <w:lang w:val="en-US"/>
        </w:rPr>
        <w:t>Some information:</w:t>
      </w:r>
    </w:p>
    <w:p w:rsidR="00DA72E6" w:rsidRDefault="00DA72E6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uses an interface-based development model.</w:t>
      </w:r>
    </w:p>
    <w:p w:rsidR="00DE52A4" w:rsidRDefault="00DE52A4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jar bundles can be used everywhere we can use a jar file. The extra metadata inside MANIFEST.MF is simply ignored by any application that does not understand it.</w:t>
      </w:r>
    </w:p>
    <w:p w:rsidR="00DE52A4" w:rsidRDefault="00DE52A4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class loader system is like a graph (not a tree!) where links between bundles are based on imported and exported packages.</w:t>
      </w:r>
    </w:p>
    <w:p w:rsidR="002E6975" w:rsidRDefault="002E697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all packages are “bundle private” by default.</w:t>
      </w:r>
    </w:p>
    <w:p w:rsidR="002E6975" w:rsidRDefault="002E697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Alliace’s</w:t>
      </w:r>
      <w:proofErr w:type="spellEnd"/>
      <w:r>
        <w:rPr>
          <w:lang w:val="en-US"/>
        </w:rPr>
        <w:t xml:space="preserve"> role is to define the specification for new releases of the platform, and to certify implementations of the current release of the specification.</w:t>
      </w:r>
    </w:p>
    <w:p w:rsidR="002E6975" w:rsidRDefault="002E6975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Alliance’s technical work is done by Expert </w:t>
      </w:r>
      <w:proofErr w:type="spellStart"/>
      <w:r>
        <w:rPr>
          <w:lang w:val="en-US"/>
        </w:rPr>
        <w:t>Gourps</w:t>
      </w:r>
      <w:proofErr w:type="spellEnd"/>
      <w:r>
        <w:rPr>
          <w:lang w:val="en-US"/>
        </w:rPr>
        <w:t xml:space="preserve">: EG, CPEG (Core Platform), MEG, VEG, EEG. </w:t>
      </w:r>
    </w:p>
    <w:p w:rsidR="002E6975" w:rsidRDefault="002E6975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implementations: Equinox, </w:t>
      </w:r>
      <w:proofErr w:type="spellStart"/>
      <w:r>
        <w:rPr>
          <w:lang w:val="en-US"/>
        </w:rPr>
        <w:t>Knopflerfish</w:t>
      </w:r>
      <w:proofErr w:type="spellEnd"/>
      <w:r>
        <w:rPr>
          <w:lang w:val="en-US"/>
        </w:rPr>
        <w:t>, Felix, Concierge.</w:t>
      </w:r>
    </w:p>
    <w:p w:rsidR="005D2DFB" w:rsidRDefault="005D2DFB">
      <w:pPr>
        <w:rPr>
          <w:lang w:val="en-US"/>
        </w:rPr>
      </w:pPr>
      <w:proofErr w:type="spellStart"/>
      <w:r>
        <w:rPr>
          <w:lang w:val="en-US"/>
        </w:rPr>
        <w:t>OSGi</w:t>
      </w:r>
      <w:proofErr w:type="spellEnd"/>
      <w:r>
        <w:rPr>
          <w:lang w:val="en-US"/>
        </w:rPr>
        <w:t xml:space="preserve"> environments: Apache </w:t>
      </w:r>
      <w:proofErr w:type="spellStart"/>
      <w:r>
        <w:rPr>
          <w:lang w:val="en-US"/>
        </w:rPr>
        <w:t>Karaf</w:t>
      </w:r>
      <w:proofErr w:type="spellEnd"/>
      <w:r>
        <w:rPr>
          <w:lang w:val="en-US"/>
        </w:rPr>
        <w:t>, Eclipse Virgo.</w:t>
      </w:r>
    </w:p>
    <w:p w:rsidR="002E6975" w:rsidRDefault="002E6975">
      <w:pPr>
        <w:rPr>
          <w:lang w:val="en-US"/>
        </w:rPr>
      </w:pPr>
    </w:p>
    <w:p w:rsidR="002E6975" w:rsidRDefault="002E6975">
      <w:pPr>
        <w:rPr>
          <w:lang w:val="en-US"/>
        </w:rPr>
      </w:pPr>
    </w:p>
    <w:p w:rsidR="005D2DFB" w:rsidRDefault="005D2DFB">
      <w:pPr>
        <w:rPr>
          <w:lang w:val="en-US"/>
        </w:rPr>
      </w:pPr>
    </w:p>
    <w:p w:rsidR="005D2DFB" w:rsidRDefault="005D2DFB">
      <w:pPr>
        <w:rPr>
          <w:lang w:val="en-US"/>
        </w:rPr>
      </w:pPr>
      <w:r>
        <w:rPr>
          <w:lang w:val="en-US"/>
        </w:rPr>
        <w:t>See also:</w:t>
      </w:r>
    </w:p>
    <w:p w:rsidR="005D2DFB" w:rsidRDefault="005D2DFB">
      <w:pPr>
        <w:rPr>
          <w:lang w:val="en-US"/>
        </w:rPr>
      </w:pPr>
      <w:r>
        <w:rPr>
          <w:lang w:val="en-US"/>
        </w:rPr>
        <w:t>JSR 277 (Java Module System)</w:t>
      </w:r>
    </w:p>
    <w:p w:rsidR="00DE52A4" w:rsidRDefault="00DE52A4">
      <w:pPr>
        <w:rPr>
          <w:lang w:val="en-US"/>
        </w:rPr>
      </w:pPr>
    </w:p>
    <w:p w:rsidR="00EE5B03" w:rsidRDefault="00EE5B03">
      <w:pPr>
        <w:rPr>
          <w:lang w:val="en-US"/>
        </w:rPr>
      </w:pPr>
      <w:r>
        <w:rPr>
          <w:lang w:val="en-US"/>
        </w:rPr>
        <w:t>TO DO</w:t>
      </w:r>
    </w:p>
    <w:p w:rsidR="00EE5B03" w:rsidRDefault="00EE5B03">
      <w:pPr>
        <w:rPr>
          <w:lang w:val="en-US"/>
        </w:rPr>
      </w:pPr>
      <w:r>
        <w:rPr>
          <w:lang w:val="en-US"/>
        </w:rPr>
        <w:t>Whiteboard and extender patterns.</w:t>
      </w:r>
    </w:p>
    <w:p w:rsidR="00EE5B03" w:rsidRDefault="00EE5B03">
      <w:pPr>
        <w:rPr>
          <w:lang w:val="en-US"/>
        </w:rPr>
      </w:pPr>
      <w:bookmarkStart w:id="0" w:name="_GoBack"/>
      <w:bookmarkEnd w:id="0"/>
    </w:p>
    <w:p w:rsidR="00DE52A4" w:rsidRDefault="00DE52A4">
      <w:pPr>
        <w:rPr>
          <w:lang w:val="en-US"/>
        </w:rPr>
      </w:pPr>
    </w:p>
    <w:p w:rsidR="00DA72E6" w:rsidRDefault="00DA72E6">
      <w:pPr>
        <w:rPr>
          <w:lang w:val="en-US"/>
        </w:rPr>
      </w:pPr>
    </w:p>
    <w:p w:rsidR="00DA72E6" w:rsidRPr="00DA72E6" w:rsidRDefault="00DA72E6">
      <w:pPr>
        <w:rPr>
          <w:lang w:val="en-US"/>
        </w:rPr>
      </w:pPr>
    </w:p>
    <w:sectPr w:rsidR="00DA72E6" w:rsidRPr="00DA72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20E75"/>
    <w:multiLevelType w:val="hybridMultilevel"/>
    <w:tmpl w:val="D79E50C2"/>
    <w:lvl w:ilvl="0" w:tplc="79CACA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E6"/>
    <w:rsid w:val="000552BE"/>
    <w:rsid w:val="001347F2"/>
    <w:rsid w:val="002612E7"/>
    <w:rsid w:val="002E6975"/>
    <w:rsid w:val="005D2DFB"/>
    <w:rsid w:val="006819B6"/>
    <w:rsid w:val="00796731"/>
    <w:rsid w:val="009626B5"/>
    <w:rsid w:val="00CA54CB"/>
    <w:rsid w:val="00DA72E6"/>
    <w:rsid w:val="00DE52A4"/>
    <w:rsid w:val="00E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47F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34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47F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3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CEFLA SC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Baudo Giuseppe</dc:creator>
  <cp:lastModifiedBy>Baudo Giuseppe</cp:lastModifiedBy>
  <cp:revision>10</cp:revision>
  <dcterms:created xsi:type="dcterms:W3CDTF">2015-06-30T12:16:00Z</dcterms:created>
  <dcterms:modified xsi:type="dcterms:W3CDTF">2015-07-02T15:16:00Z</dcterms:modified>
</cp:coreProperties>
</file>