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5626755"/>
        <w:docPartObj>
          <w:docPartGallery w:val="Cover Pages"/>
          <w:docPartUnique/>
        </w:docPartObj>
      </w:sdtPr>
      <w:sdtContent>
        <w:p w:rsidR="00827788" w:rsidRDefault="008277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EBFA128" wp14:editId="68962F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27788" w:rsidRDefault="00827788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Projet de Centre de tri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27788" w:rsidRDefault="00827788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Projet de Centre de tri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827788" w:rsidRDefault="00827788"/>
        <w:p w:rsidR="00827788" w:rsidRDefault="00827788"/>
        <w:p w:rsidR="00827788" w:rsidRDefault="00827788"/>
        <w:p w:rsidR="00827788" w:rsidRDefault="008277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991144" wp14:editId="5F38595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879475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806D8" wp14:editId="07BB54B4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3489960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827788" w:rsidRDefault="0082778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Dalton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27788" w:rsidRPr="00827788" w:rsidRDefault="00827788" w:rsidP="00827788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t>Vision, cas d’utilisation, maquette interface</w:t>
                                    </w:r>
                                  </w:p>
                                </w:sdtContent>
                              </w:sdt>
                              <w:p w:rsidR="00827788" w:rsidRDefault="0082778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27788" w:rsidRDefault="0082778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Dalton</w:t>
                              </w:r>
                            </w:p>
                          </w:sdtContent>
                        </w:sdt>
                        <w:sdt>
                          <w:sdt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27788" w:rsidRPr="00827788" w:rsidRDefault="00827788" w:rsidP="00827788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t>Vision, cas d’utilisation, maquette interface</w:t>
                              </w:r>
                            </w:p>
                          </w:sdtContent>
                        </w:sdt>
                        <w:p w:rsidR="00827788" w:rsidRDefault="0082778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AD34C3" wp14:editId="67CDFF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4D3537E" wp14:editId="1A36EA7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202728" w:rsidRDefault="00827788" w:rsidP="00D2424D">
      <w:pPr>
        <w:pStyle w:val="Titre1"/>
        <w:spacing w:line="480" w:lineRule="auto"/>
      </w:pPr>
      <w:r>
        <w:lastRenderedPageBreak/>
        <w:t>Vision :</w:t>
      </w:r>
    </w:p>
    <w:p w:rsidR="000E5BD7" w:rsidRDefault="005D7DC6" w:rsidP="001237D4">
      <w:pPr>
        <w:pStyle w:val="Paragraphedeliste"/>
        <w:jc w:val="both"/>
      </w:pPr>
      <w:r>
        <w:t>L’application permet de faire le design d’un centre de tri de manière interactive, où l’utilisateur pourra concevoir le plan du centre avec tous les postes et tous les convoyeurs à l’aide  de la souris.</w:t>
      </w:r>
      <w:r w:rsidR="000E5BD7">
        <w:t xml:space="preserve"> L’application permet de faire la gestion du centre de tri en proposant des </w:t>
      </w:r>
      <w:r w:rsidR="001237D4">
        <w:t>mécanismes</w:t>
      </w:r>
      <w:r w:rsidR="000E5BD7">
        <w:t xml:space="preserve"> intelligents, comme la </w:t>
      </w:r>
      <w:r w:rsidR="001237D4">
        <w:t>vérification</w:t>
      </w:r>
      <w:r w:rsidR="000E5BD7">
        <w:t xml:space="preserve"> que toutes les stations soient connectées</w:t>
      </w:r>
      <w:r w:rsidR="00D67956">
        <w:t xml:space="preserve"> ou qu’elles ne </w:t>
      </w:r>
      <w:r w:rsidR="001237D4">
        <w:t>dépassent</w:t>
      </w:r>
      <w:r w:rsidR="00D67956">
        <w:t xml:space="preserve"> pas leurs capacités maximales</w:t>
      </w:r>
      <w:r w:rsidR="000E5BD7">
        <w:t xml:space="preserve">, afin de donner une </w:t>
      </w:r>
      <w:r w:rsidR="001237D4">
        <w:t>rétroaction</w:t>
      </w:r>
      <w:r w:rsidR="000E5BD7">
        <w:t xml:space="preserve"> à l’</w:t>
      </w:r>
      <w:r w:rsidR="001237D4">
        <w:t>utilisateur</w:t>
      </w:r>
      <w:r w:rsidR="000E5BD7">
        <w:t>.</w:t>
      </w:r>
      <w:r w:rsidR="001237D4">
        <w:t xml:space="preserve"> </w:t>
      </w:r>
      <w:r w:rsidR="000E5BD7">
        <w:t xml:space="preserve">L’utilisateur doit pouvoir </w:t>
      </w:r>
      <w:r w:rsidR="001237D4">
        <w:t>paramétrer</w:t>
      </w:r>
      <w:r w:rsidR="000E5BD7">
        <w:t xml:space="preserve"> la quantité </w:t>
      </w:r>
      <w:r w:rsidR="001237D4">
        <w:t>(en</w:t>
      </w:r>
      <w:r w:rsidR="000E5BD7">
        <w:t xml:space="preserve"> kg/h) de bacs de recyclage qui entrent dans le centre et de </w:t>
      </w:r>
      <w:r w:rsidR="001237D4">
        <w:t>paramétrer</w:t>
      </w:r>
      <w:r w:rsidR="000E5BD7">
        <w:t xml:space="preserve"> toutes les stations et convoyeurs selon les exigences du centre. </w:t>
      </w:r>
      <w:r w:rsidR="00D67956">
        <w:t xml:space="preserve">Les stations sont </w:t>
      </w:r>
      <w:r w:rsidR="001237D4">
        <w:t>représentées</w:t>
      </w:r>
      <w:r w:rsidR="00D67956">
        <w:t xml:space="preserve"> </w:t>
      </w:r>
      <w:r w:rsidR="001237D4">
        <w:t>schématiquement</w:t>
      </w:r>
      <w:r w:rsidR="00D67956">
        <w:t xml:space="preserve"> soit par un rectangle ou par une image. L’utilisateur pourra voir à tout moment les informations des stations en cliquant ou en passant par de dessus l’</w:t>
      </w:r>
      <w:r w:rsidR="001237D4">
        <w:t>icône</w:t>
      </w:r>
      <w:r w:rsidR="00D67956">
        <w:t xml:space="preserve"> de celle-ci sur le plan. </w:t>
      </w:r>
      <w:r w:rsidR="001237D4">
        <w:t>L’édition</w:t>
      </w:r>
      <w:r w:rsidR="00D67956">
        <w:t xml:space="preserve"> du plan de l’usine se fera en </w:t>
      </w:r>
      <w:r w:rsidR="001237D4">
        <w:t xml:space="preserve">mètre et pourra s’ajuster en zoomant ou </w:t>
      </w:r>
      <w:proofErr w:type="spellStart"/>
      <w:r w:rsidR="001237D4">
        <w:t>dézoomant</w:t>
      </w:r>
      <w:proofErr w:type="spellEnd"/>
      <w:r w:rsidR="00D67956">
        <w:t xml:space="preserve">. L’utilisateur pourra s’aider d’une grille pour placer ses stations sur le plan, celle-ci pourra </w:t>
      </w:r>
      <w:r w:rsidR="001237D4">
        <w:t>être</w:t>
      </w:r>
      <w:r w:rsidR="00D67956">
        <w:t xml:space="preserve"> </w:t>
      </w:r>
      <w:r w:rsidR="001237D4">
        <w:t>magnétique</w:t>
      </w:r>
      <w:r w:rsidR="00D67956">
        <w:t xml:space="preserve">. </w:t>
      </w:r>
    </w:p>
    <w:p w:rsidR="001237D4" w:rsidRDefault="001237D4" w:rsidP="001237D4">
      <w:pPr>
        <w:pStyle w:val="Paragraphedeliste"/>
        <w:jc w:val="both"/>
      </w:pPr>
    </w:p>
    <w:p w:rsidR="001237D4" w:rsidRPr="001237D4" w:rsidRDefault="001237D4" w:rsidP="001237D4">
      <w:pPr>
        <w:pStyle w:val="Titre1"/>
        <w:spacing w:line="480" w:lineRule="auto"/>
      </w:pPr>
      <w:r>
        <w:t>Maquette de l’interface usager :</w:t>
      </w:r>
    </w:p>
    <w:p w:rsidR="001237D4" w:rsidRPr="001237D4" w:rsidRDefault="001237D4" w:rsidP="001237D4">
      <w:r>
        <w:rPr>
          <w:noProof/>
          <w:lang w:eastAsia="fr-FR"/>
        </w:rPr>
        <w:drawing>
          <wp:inline distT="0" distB="0" distL="0" distR="0">
            <wp:extent cx="5681623" cy="411443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623" cy="41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4D" w:rsidRDefault="00D2424D">
      <w:r>
        <w:br w:type="page"/>
      </w:r>
    </w:p>
    <w:p w:rsidR="00827788" w:rsidRDefault="00D2424D" w:rsidP="00D2424D">
      <w:pPr>
        <w:pStyle w:val="Titre1"/>
        <w:spacing w:line="480" w:lineRule="auto"/>
      </w:pPr>
      <w:r>
        <w:lastRenderedPageBreak/>
        <w:t>Cas d’utilisation 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Menu Fichier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Nouveau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Prendre en compte le cas où un plan est déjà ouvert.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Charger un travail précédent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Prendre en compte le cas où un plan est déjà ouvert.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Sauvegarder le travail réalisé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Exporter en image (plus tard en </w:t>
      </w:r>
      <w:proofErr w:type="spellStart"/>
      <w:r w:rsidRPr="00D2424D">
        <w:rPr>
          <w:lang w:eastAsia="fr-FR"/>
        </w:rPr>
        <w:t>pdf</w:t>
      </w:r>
      <w:proofErr w:type="spellEnd"/>
      <w:r w:rsidRPr="00D2424D">
        <w:rPr>
          <w:lang w:eastAsia="fr-FR"/>
        </w:rPr>
        <w:t xml:space="preserve"> ?)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NB : sauvegarder et exporter seront deux fonctionnalités différentes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exit : vérifier l’enregistrement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Barre des tâches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Undo : reviens en arrière, en théorie sur un  nombre d’actions infini (depuis le lancement de l’application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</w:r>
      <w:proofErr w:type="spellStart"/>
      <w:r w:rsidRPr="00D2424D">
        <w:rPr>
          <w:lang w:eastAsia="fr-FR"/>
        </w:rPr>
        <w:t>Redo</w:t>
      </w:r>
      <w:proofErr w:type="spellEnd"/>
      <w:r w:rsidRPr="00D2424D">
        <w:rPr>
          <w:lang w:eastAsia="fr-FR"/>
        </w:rPr>
        <w:t xml:space="preserve"> : reprends la dernière action annulée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Zoom in : bouton qui modifie la conversion pixel / mètres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Zoom out : bouton qui modifie la conversion pixel / mètres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100% : remet la conversion pixel / mètres par défaut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main et sélectionner : à réfléchir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grille : affiche la grille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Bouton grille magnétique : affiche la grille et oblige le placement des éléments aligné sur cette grille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Indicateur de statut du plan (orange si modifié, rouge si non valide, vert si valide)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Bouton validation du plan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 xml:space="preserve">- </w:t>
      </w:r>
      <w:r w:rsidRPr="00D2424D">
        <w:rPr>
          <w:lang w:eastAsia="fr-FR"/>
        </w:rPr>
        <w:tab/>
        <w:t xml:space="preserve">Affiche </w:t>
      </w:r>
      <w:proofErr w:type="gramStart"/>
      <w:r w:rsidRPr="00D2424D">
        <w:rPr>
          <w:lang w:eastAsia="fr-FR"/>
        </w:rPr>
        <w:t>une</w:t>
      </w:r>
      <w:proofErr w:type="gramEnd"/>
      <w:r w:rsidRPr="00D2424D">
        <w:rPr>
          <w:lang w:eastAsia="fr-FR"/>
        </w:rPr>
        <w:t xml:space="preserve"> pop-up avec le résultat et des indications si le résultat est négatif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Onglet Outil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Placer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Station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Arc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Jonction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Sortie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Onglet réglages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Station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Nom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Description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Nombres de sorties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lastRenderedPageBreak/>
        <w:t>-</w:t>
      </w:r>
      <w:r w:rsidRPr="00D2424D">
        <w:rPr>
          <w:lang w:eastAsia="fr-FR"/>
        </w:rPr>
        <w:tab/>
        <w:t>Matrice de récupération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Couleur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Image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Taille de l’image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Transformation de produits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Vitesse de traitement (kg/h)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Valider la machine (bon nombre de paramètre)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Arcs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Couleur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Quantité en transit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Déchets en 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Fenêtre de création du plan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Drag and drop des éléments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Sélection des éléments (pour paramétrage)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Affichage des informations (</w:t>
      </w:r>
      <w:proofErr w:type="spellStart"/>
      <w:r w:rsidRPr="00D2424D">
        <w:rPr>
          <w:lang w:eastAsia="fr-FR"/>
        </w:rPr>
        <w:t>hover</w:t>
      </w:r>
      <w:proofErr w:type="spellEnd"/>
      <w:r w:rsidRPr="00D2424D">
        <w:rPr>
          <w:lang w:eastAsia="fr-FR"/>
        </w:rPr>
        <w:t xml:space="preserve"> ou click?)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proofErr w:type="spellStart"/>
      <w:r w:rsidRPr="00D2424D">
        <w:rPr>
          <w:lang w:eastAsia="fr-FR"/>
        </w:rPr>
        <w:t>Footer</w:t>
      </w:r>
      <w:proofErr w:type="spellEnd"/>
      <w:r w:rsidRPr="00D2424D">
        <w:rPr>
          <w:lang w:eastAsia="fr-FR"/>
        </w:rPr>
        <w:t xml:space="preserve">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Afficher les coordonnées de la souris</w:t>
      </w:r>
    </w:p>
    <w:p w:rsidR="00D2424D" w:rsidRPr="00D2424D" w:rsidRDefault="00D2424D" w:rsidP="008D039E">
      <w:pPr>
        <w:pStyle w:val="Paragraphedeliste"/>
      </w:pPr>
    </w:p>
    <w:sectPr w:rsidR="00D2424D" w:rsidRPr="00D2424D" w:rsidSect="00827788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32B3"/>
    <w:multiLevelType w:val="hybridMultilevel"/>
    <w:tmpl w:val="5730377A"/>
    <w:lvl w:ilvl="0" w:tplc="6F3A7E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8241B"/>
    <w:multiLevelType w:val="hybridMultilevel"/>
    <w:tmpl w:val="9CCCDB1A"/>
    <w:lvl w:ilvl="0" w:tplc="EC1EB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B389E"/>
    <w:multiLevelType w:val="hybridMultilevel"/>
    <w:tmpl w:val="6882A990"/>
    <w:lvl w:ilvl="0" w:tplc="178E0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46"/>
    <w:rsid w:val="000E5BD7"/>
    <w:rsid w:val="001237D4"/>
    <w:rsid w:val="00195D5D"/>
    <w:rsid w:val="00374C8D"/>
    <w:rsid w:val="004E2446"/>
    <w:rsid w:val="005D7DC6"/>
    <w:rsid w:val="00827788"/>
    <w:rsid w:val="008D039E"/>
    <w:rsid w:val="00BF522C"/>
    <w:rsid w:val="00D2424D"/>
    <w:rsid w:val="00D6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7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78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77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24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7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78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77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2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Vision, cas d’utilisation, maquette interface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Centre de tri</dc:title>
  <dc:subject/>
  <dc:creator>Dalton</dc:creator>
  <cp:keywords/>
  <dc:description/>
  <cp:lastModifiedBy>Kevin Salles</cp:lastModifiedBy>
  <cp:revision>4</cp:revision>
  <dcterms:created xsi:type="dcterms:W3CDTF">2014-09-14T13:11:00Z</dcterms:created>
  <dcterms:modified xsi:type="dcterms:W3CDTF">2014-09-14T14:57:00Z</dcterms:modified>
</cp:coreProperties>
</file>