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r>
      <w:r>
        <w:pict>
          <v:rect stroked="f" strokeweight="0pt" fillcolor="#000000" style="position:absolute;width:514.8pt;height:421.2pt;mso-wrap-distance-left:9pt;mso-wrap-distance-right:9pt;mso-wrap-distance-top:0pt;mso-wrap-distance-bottom:0pt;margin-top:0pt;margin-left:-41.4pt">
            <v:fill type="gradient" angle="-90" color2="#333333"/>
            <v:textbox inset="0.25in,0.05in,1.5in,0.1in">
              <w:txbxContent>
                <w:p>
                  <w:pPr>
                    <w:pStyle w:val="NoSpacing"/>
                    <w:rPr>
                      <w:rFonts w:cs="" w:ascii="Cambria" w:hAnsi="Cambria"/>
                      <w:color w:val="FFFFFF"/>
                      <w:sz w:val="84"/>
                      <w:szCs w:val="84"/>
                    </w:rPr>
                  </w:pPr>
                  <w:r>
                    <w:rPr>
                      <w:rFonts w:cs="" w:ascii="Cambria" w:hAnsi="Cambria"/>
                      <w:color w:val="FFFFFF"/>
                      <w:sz w:val="84"/>
                      <w:szCs w:val="84"/>
                    </w:rPr>
                    <w:t>Projet de Centre de tri</w:t>
                  </w:r>
                </w:p>
              </w:txbxContent>
            </v:textbox>
          </v:rect>
        </w:pict>
      </w:r>
    </w:p>
    <w:p>
      <w:pPr>
        <w:pStyle w:val="Normal"/>
        <w:rPr/>
      </w:pPr>
      <w:r>
        <w:rPr/>
      </w:r>
    </w:p>
    <w:p>
      <w:pPr>
        <w:pStyle w:val="Normal"/>
        <w:rPr/>
      </w:pPr>
      <w:r>
        <w:rPr/>
      </w:r>
    </w:p>
    <w:p>
      <w:pPr>
        <w:pStyle w:val="Normal"/>
        <w:rPr/>
      </w:pPr>
      <w:r>
        <w:rPr/>
      </w:r>
    </w:p>
    <w:p>
      <w:pPr>
        <w:sectPr>
          <w:type w:val="nextPage"/>
          <w:pgSz w:w="12240" w:h="15840"/>
          <w:pgMar w:left="1800" w:right="1800" w:header="0" w:top="1440" w:footer="0" w:bottom="1440" w:gutter="0"/>
          <w:pgNumType w:start="0" w:fmt="decimal"/>
          <w:formProt w:val="false"/>
          <w:titlePg/>
          <w:textDirection w:val="lrTb"/>
          <w:docGrid w:type="default" w:linePitch="360" w:charSpace="4294965247"/>
        </w:sectPr>
        <w:pStyle w:val="Normal"/>
        <w:rPr/>
      </w:pPr>
      <w:r>
        <w:rPr/>
        <w:pict>
          <v:rect id="shape_0" fillcolor="#4c4c4c" stroked="f" style="position:absolute;margin-left:-41.4pt;margin-top:0pt;width:514.75pt;height:291.55pt;mso-position-horizontal:center;mso-position-vertical-relative:margin">
            <v:wrap v:type="none"/>
            <v:fill color2="white" detectmouseclick="t"/>
            <v:stroke color="#3465a4" joinstyle="round" endcap="flat"/>
          </v:rect>
        </w:pict>
        <w:pict>
          <v:group id="shape_0" alt="Groupe 7" style="position:absolute;margin-left:16.45pt;margin-top:-16.45pt;width:25.4pt;height:94.1pt" coordorigin="329,-329" coordsize="508,1882">
            <v:shapetype id="shapetype_55" coordsize="21600,21600" o:spt="55" adj="10800" path="m,l@2,l21600,10800l@2,21600l,21600l@1,10800xe">
              <v:stroke joinstyle="miter"/>
              <v:formulas>
                <v:f eqn="val 21600"/>
                <v:f eqn="val #0"/>
                <v:f eqn="sum width 0 @1"/>
                <v:f eqn="prod @2 1 2"/>
                <v:f eqn="sum @2 0 @1"/>
                <v:f eqn="if @4 @1 0"/>
                <v:f eqn="if @4 @2 width"/>
              </v:formulas>
              <v:path gradientshapeok="t" o:connecttype="rect" textboxrect="@5,0,@6,21600"/>
              <v:handles>
                <v:h position="@2,0"/>
              </v:handles>
            </v:shapetype>
            <v:shape id="shape_0" fillcolor="#c4bc96" stroked="f" style="position:absolute;left:330;top:330;width:507;height:1223;rotation:90;mso-position-horizontal-relative:page;mso-position-vertical-relative:page" type="shapetype_55">
              <v:wrap v:type="none"/>
              <v:fill type="solid" color2="#3b4369" detectmouseclick="t"/>
              <v:stroke color="#3465a4" joinstyle="round" endcap="flat"/>
            </v:shape>
            <v:shape id="shape_0" fillcolor="#938953" stroked="f" style="position:absolute;left:330;top:1;width:507;height:1223;rotation:90;mso-position-horizontal-relative:page;mso-position-vertical-relative:page" type="shapetype_55">
              <v:wrap v:type="none"/>
              <v:fill type="solid" color2="#6c76ac" detectmouseclick="t"/>
              <v:stroke color="#3465a4" joinstyle="round" endcap="flat"/>
            </v:shape>
            <v:shape id="shape_0" fillcolor="#484329" stroked="f" style="position:absolute;left:330;top:-328;width:507;height:1223;rotation:90;mso-position-horizontal-relative:page;mso-position-vertical-relative:page" type="shapetype_55">
              <v:wrap v:type="none"/>
              <v:fill type="solid" color2="#b7bcd6" detectmouseclick="t"/>
              <v:stroke color="#3465a4" joinstyle="round" endcap="flat"/>
            </v:shape>
          </v:group>
        </w:pict>
      </w:r>
      <w:r>
        <w:pict>
          <v:rect stroked="f" strokeweight="0pt" style="position:absolute;width:231.65pt;height:291.6pt;mso-wrap-distance-left:9pt;mso-wrap-distance-right:9pt;mso-wrap-distance-top:0pt;mso-wrap-distance-bottom:0pt;margin-top:0pt;margin-left:0.05pt">
            <v:textbox inset="0.1in,0.1in,0.1in,0.1in">
              <w:txbxContent>
                <w:p>
                  <w:pPr>
                    <w:pStyle w:val="Contenudecadre"/>
                    <w:jc w:val="right"/>
                    <w:rPr>
                      <w:b/>
                      <w:bCs/>
                      <w:color w:val="1F497D"/>
                      <w:spacing w:val="60"/>
                      <w:sz w:val="20"/>
                      <w:szCs w:val="20"/>
                    </w:rPr>
                  </w:pPr>
                  <w:r>
                    <w:rPr>
                      <w:b/>
                      <w:bCs/>
                      <w:color w:val="1F497D"/>
                      <w:spacing w:val="60"/>
                      <w:sz w:val="20"/>
                      <w:szCs w:val="20"/>
                    </w:rPr>
                    <w:t xml:space="preserve">     </w:t>
                  </w:r>
                </w:p>
                <w:p>
                  <w:pPr>
                    <w:pStyle w:val="Contenudecadre"/>
                    <w:jc w:val="right"/>
                    <w:rPr>
                      <w:b/>
                      <w:bCs/>
                      <w:color w:val="1F497D"/>
                      <w:spacing w:val="60"/>
                      <w:sz w:val="20"/>
                      <w:szCs w:val="20"/>
                    </w:rPr>
                  </w:pPr>
                  <w:r>
                    <w:rPr>
                      <w:b/>
                      <w:bCs/>
                      <w:color w:val="1F497D"/>
                      <w:spacing w:val="60"/>
                      <w:sz w:val="20"/>
                      <w:szCs w:val="20"/>
                    </w:rPr>
                    <w:t xml:space="preserve">     </w:t>
                  </w:r>
                </w:p>
                <w:p>
                  <w:pPr>
                    <w:pStyle w:val="Contenudecadre"/>
                    <w:jc w:val="right"/>
                    <w:rPr>
                      <w:b/>
                      <w:bCs/>
                      <w:color w:val="1F497D"/>
                      <w:spacing w:val="60"/>
                      <w:sz w:val="20"/>
                      <w:szCs w:val="20"/>
                    </w:rPr>
                  </w:pPr>
                  <w:r>
                    <w:rPr>
                      <w:b/>
                      <w:bCs/>
                      <w:color w:val="1F497D"/>
                      <w:spacing w:val="60"/>
                      <w:sz w:val="20"/>
                      <w:szCs w:val="20"/>
                    </w:rPr>
                    <w:t xml:space="preserve">     </w:t>
                  </w:r>
                </w:p>
                <w:p>
                  <w:pPr>
                    <w:pStyle w:val="Contenudecadre"/>
                    <w:jc w:val="right"/>
                    <w:rPr>
                      <w:b/>
                      <w:bCs/>
                      <w:color w:val="1F497D"/>
                      <w:spacing w:val="60"/>
                      <w:sz w:val="20"/>
                      <w:szCs w:val="20"/>
                    </w:rPr>
                  </w:pPr>
                  <w:r>
                    <w:rPr>
                      <w:b/>
                      <w:bCs/>
                      <w:color w:val="1F497D"/>
                      <w:spacing w:val="60"/>
                      <w:sz w:val="20"/>
                      <w:szCs w:val="20"/>
                    </w:rPr>
                    <w:t xml:space="preserve">     </w:t>
                  </w:r>
                </w:p>
                <w:p>
                  <w:pPr>
                    <w:pStyle w:val="Contenudecadre"/>
                    <w:jc w:val="right"/>
                    <w:rPr>
                      <w:b/>
                      <w:bCs/>
                      <w:color w:val="1F497D"/>
                      <w:spacing w:val="60"/>
                      <w:sz w:val="20"/>
                      <w:szCs w:val="20"/>
                    </w:rPr>
                  </w:pPr>
                  <w:r>
                    <w:rPr>
                      <w:b/>
                      <w:bCs/>
                      <w:color w:val="1F497D"/>
                      <w:spacing w:val="60"/>
                      <w:sz w:val="20"/>
                      <w:szCs w:val="20"/>
                    </w:rPr>
                    <w:t xml:space="preserve">     </w:t>
                  </w:r>
                </w:p>
              </w:txbxContent>
            </v:textbox>
          </v:rect>
        </w:pict>
      </w:r>
      <w:r>
        <w:pict>
          <v:rect stroked="f" strokeweight="0pt" style="position:absolute;width:283.15pt;height:291.6pt;mso-wrap-distance-left:9pt;mso-wrap-distance-right:9pt;mso-wrap-distance-top:0pt;mso-wrap-distance-bottom:0pt;margin-top:0pt;margin-left:0.05pt">
            <v:textbox inset="0.1in,0.2in,0.1in,0.1in">
              <w:txbxContent>
                <w:p>
                  <w:pPr>
                    <w:pStyle w:val="Contenudecadre"/>
                    <w:rPr>
                      <w:rFonts w:cs="" w:ascii="Cambria" w:hAnsi="Cambria"/>
                      <w:color w:val="1F497D"/>
                      <w:sz w:val="40"/>
                      <w:szCs w:val="40"/>
                    </w:rPr>
                  </w:pPr>
                  <w:r>
                    <w:rPr>
                      <w:rFonts w:cs="" w:ascii="Cambria" w:hAnsi="Cambria"/>
                      <w:color w:val="1F497D"/>
                      <w:sz w:val="40"/>
                      <w:szCs w:val="40"/>
                    </w:rPr>
                    <w:t>Dalton</w:t>
                  </w:r>
                </w:p>
                <w:p>
                  <w:pPr>
                    <w:pStyle w:val="Contenudecadre"/>
                    <w:rPr/>
                  </w:pPr>
                  <w:r>
                    <w:rPr/>
                    <w:t>Vision, cas d’utilisation, maquette interface</w:t>
                  </w:r>
                </w:p>
                <w:p>
                  <w:pPr>
                    <w:pStyle w:val="Contenudecadre"/>
                    <w:rPr/>
                  </w:pPr>
                  <w:r>
                    <w:rPr/>
                  </w:r>
                </w:p>
              </w:txbxContent>
            </v:textbox>
          </v:rect>
        </w:pict>
      </w:r>
    </w:p>
    <w:p>
      <w:pPr>
        <w:pStyle w:val="Titre1"/>
        <w:pageBreakBefore/>
        <w:spacing w:lineRule="auto" w:line="480"/>
        <w:rPr/>
      </w:pPr>
      <w:r>
        <w:rPr/>
        <w:t>Vision :</w:t>
      </w:r>
    </w:p>
    <w:p>
      <w:pPr>
        <w:pStyle w:val="Titre2"/>
        <w:rPr/>
      </w:pPr>
      <w:r>
        <w:rPr/>
        <w:t>Introduction :</w:t>
      </w:r>
    </w:p>
    <w:p>
      <w:pPr>
        <w:pStyle w:val="ListParagraph"/>
        <w:jc w:val="both"/>
        <w:rPr/>
      </w:pPr>
      <w:r>
        <w:rPr/>
        <w:t>L’application permet de faire le design d’un centre de tri de manière interactive, où l’utilisateur pourra concevoir le plan du centre avec tous les postes et tous les convoyeurs à l’aide  de la souris.</w:t>
      </w:r>
    </w:p>
    <w:p>
      <w:pPr>
        <w:pStyle w:val="Titre2"/>
        <w:rPr/>
      </w:pPr>
      <w:r>
        <w:rPr/>
        <w:t>Énoncé du problème :</w:t>
      </w:r>
    </w:p>
    <w:p>
      <w:pPr>
        <w:pStyle w:val="Normal"/>
        <w:ind w:left="708" w:right="0" w:hanging="0"/>
        <w:rPr/>
      </w:pPr>
      <w:r>
        <w:rPr/>
        <w:t>La gestion de ces centres est réalisée à l’aide de plan sous Visio et de calculs avec Excel. Cependant, les ingénieurs travaillent de manière traditionnelle par essai</w:t>
      </w:r>
      <w:r>
        <w:rPr/>
        <w:t>s</w:t>
      </w:r>
      <w:r>
        <w:rPr/>
        <w:t xml:space="preserve"> et erreur</w:t>
      </w:r>
      <w:r>
        <w:rPr/>
        <w:t>s</w:t>
      </w:r>
      <w:r>
        <w:rPr/>
        <w:t>, ce qui rend le travail laborieux et peu efficace.</w:t>
      </w:r>
    </w:p>
    <w:p>
      <w:pPr>
        <w:pStyle w:val="Titre2"/>
        <w:rPr/>
      </w:pPr>
      <w:r>
        <w:rPr/>
        <w:t>Description des parties prenantes :</w:t>
      </w:r>
    </w:p>
    <w:p>
      <w:pPr>
        <w:pStyle w:val="NoSpacing"/>
        <w:ind w:left="708" w:right="0" w:hanging="0"/>
        <w:rPr>
          <w:rStyle w:val="IntenseEmphasis"/>
          <w:b w:val="false"/>
          <w:bCs w:val="false"/>
          <w:i w:val="false"/>
          <w:iCs w:val="false"/>
          <w:color w:val="00000A"/>
        </w:rPr>
      </w:pPr>
      <w:r>
        <w:rPr>
          <w:rStyle w:val="IntenseEmphasis"/>
        </w:rPr>
        <w:t>L’utilisateur :</w:t>
      </w:r>
      <w:r>
        <w:rPr>
          <w:rStyle w:val="IntenseEmphasis"/>
          <w:b w:val="false"/>
          <w:bCs w:val="false"/>
          <w:i w:val="false"/>
          <w:iCs w:val="false"/>
          <w:color w:val="00000A"/>
        </w:rPr>
        <w:t xml:space="preserve"> Il peut être un employé ou l’ingénieur de l’entreprise. Il peut confectionner le plan du centre de tri et le paramétrer.</w:t>
      </w:r>
    </w:p>
    <w:p>
      <w:pPr>
        <w:pStyle w:val="NoSpacing"/>
        <w:ind w:left="720" w:right="0" w:hanging="0"/>
        <w:rPr/>
      </w:pPr>
      <w:r>
        <w:rPr>
          <w:rStyle w:val="IntenseEmphasis"/>
        </w:rPr>
        <w:t xml:space="preserve">L’ingénieur : </w:t>
      </w:r>
      <w:r>
        <w:rPr/>
        <w:t>Il peut indiquer les recommandations des paramètres à l’utilisateur. Il étudie les plans conçus par l’employé.</w:t>
      </w:r>
    </w:p>
    <w:p>
      <w:pPr>
        <w:pStyle w:val="Titre2"/>
        <w:rPr/>
      </w:pPr>
      <w:r>
        <w:rPr/>
        <w:t>Objectifs de haut niveau :</w:t>
      </w:r>
    </w:p>
    <w:p>
      <w:pPr>
        <w:pStyle w:val="ListParagraph"/>
        <w:jc w:val="both"/>
        <w:rPr/>
      </w:pPr>
      <w:r>
        <w:rPr/>
        <w:t xml:space="preserve">L’application permet de faire la gestion du centre de tri en proposant des mécanismes intelligents, comme la vérification que toutes les stations soient connectées ou qu’elles ne dépassent pas leurs capacités maximales, afin de donner une rétroaction à l’utilisateur. Celui-ci doit pouvoir paramétrer la quantité (en kg/h) de bacs de recyclage qui entrent dans le centre et doit également pouvoir paramétrer toutes les stations et convoyeurs selon les exigences du centre. Les stations sont représentées schématiquement soit par un rectangle soit par une image. L’utilisateur pourra voir à tout moment les informations des stations en cliquant, ou en passant la souris par-dessus, l’icône de celle-ci sur le plan. L’édition du plan de l’usine se fera en mètres et pourra s’ajuster en zoomant ou </w:t>
      </w:r>
      <w:r>
        <w:rPr/>
        <w:t>dé-zoomant.</w:t>
      </w:r>
      <w:r>
        <w:rPr/>
        <w:t xml:space="preserve"> L’utilisateur pourra s’aider d’une grille pour placer ses stations sur le plan, celle-ci pourra être magnétique. </w:t>
      </w:r>
    </w:p>
    <w:p>
      <w:pPr>
        <w:pStyle w:val="Titre1"/>
        <w:spacing w:lineRule="auto" w:line="480"/>
        <w:rPr/>
      </w:pPr>
      <w:r>
        <w:rPr/>
        <w:t>Maquette de l’interface usager :</w:t>
      </w:r>
    </w:p>
    <w:p>
      <w:pPr>
        <w:pStyle w:val="Normal"/>
        <w:rPr/>
      </w:pPr>
      <w:r>
        <w:rPr/>
        <w:drawing>
          <wp:inline distT="0" distB="0" distL="0" distR="0">
            <wp:extent cx="5681345" cy="411416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681345" cy="4114165"/>
                    </a:xfrm>
                    <a:prstGeom prst="rect">
                      <a:avLst/>
                    </a:prstGeom>
                    <a:noFill/>
                    <a:ln w="9525">
                      <a:noFill/>
                      <a:miter lim="800000"/>
                      <a:headEnd/>
                      <a:tailEnd/>
                    </a:ln>
                  </pic:spPr>
                </pic:pic>
              </a:graphicData>
            </a:graphic>
          </wp:inline>
        </w:drawing>
      </w:r>
    </w:p>
    <w:p>
      <w:pPr>
        <w:pStyle w:val="Normal"/>
        <w:rPr/>
      </w:pPr>
      <w:r>
        <w:rPr/>
      </w:r>
    </w:p>
    <w:p>
      <w:pPr>
        <w:pStyle w:val="Titre1"/>
        <w:pageBreakBefore/>
        <w:spacing w:lineRule="auto" w:line="480"/>
        <w:rPr/>
      </w:pPr>
      <w:r>
        <w:rPr/>
        <w:t>Fonctionnalités :</w:t>
      </w:r>
    </w:p>
    <w:p>
      <w:pPr>
        <w:pStyle w:val="ListParagraph"/>
        <w:rPr>
          <w:rStyle w:val="IntenseEmphasis"/>
        </w:rPr>
      </w:pPr>
      <w:r>
        <w:rPr>
          <w:rStyle w:val="IntenseEmphasis"/>
        </w:rPr>
        <w:t>Menu Fichier :</w:t>
      </w:r>
    </w:p>
    <w:p>
      <w:pPr>
        <w:pStyle w:val="ListParagraph"/>
        <w:rPr>
          <w:rFonts w:cs="Times New Roman" w:ascii="Times New Roman" w:hAnsi="Times New Roman"/>
          <w:sz w:val="24"/>
          <w:szCs w:val="24"/>
          <w:lang w:eastAsia="fr-FR"/>
        </w:rPr>
      </w:pPr>
      <w:r>
        <w:rPr>
          <w:rFonts w:cs="Times New Roman" w:ascii="Times New Roman" w:hAnsi="Times New Roman"/>
          <w:sz w:val="24"/>
          <w:szCs w:val="24"/>
          <w:lang w:eastAsia="fr-FR"/>
        </w:rPr>
      </w:r>
    </w:p>
    <w:p>
      <w:pPr>
        <w:pStyle w:val="ListParagraph"/>
        <w:rPr>
          <w:lang w:eastAsia="fr-FR"/>
        </w:rPr>
      </w:pPr>
      <w:r>
        <w:rPr>
          <w:lang w:eastAsia="fr-FR"/>
        </w:rPr>
        <w:t>-</w:t>
        <w:tab/>
        <w:t xml:space="preserve">Nouveau </w:t>
      </w:r>
    </w:p>
    <w:p>
      <w:pPr>
        <w:pStyle w:val="ListParagraph"/>
        <w:rPr>
          <w:lang w:eastAsia="fr-FR"/>
        </w:rPr>
      </w:pPr>
      <w:r>
        <w:rPr>
          <w:lang w:eastAsia="fr-FR"/>
        </w:rPr>
        <w:tab/>
        <w:tab/>
        <w:t>Prendre en compte le cas où un plan est déjà ouvert.</w:t>
      </w:r>
    </w:p>
    <w:p>
      <w:pPr>
        <w:pStyle w:val="ListParagraph"/>
        <w:rPr>
          <w:lang w:eastAsia="fr-FR"/>
        </w:rPr>
      </w:pPr>
      <w:r>
        <w:rPr>
          <w:lang w:eastAsia="fr-FR"/>
        </w:rPr>
        <w:t>-</w:t>
        <w:tab/>
        <w:t>Charger un travail précédent</w:t>
      </w:r>
    </w:p>
    <w:p>
      <w:pPr>
        <w:pStyle w:val="ListParagraph"/>
        <w:rPr>
          <w:lang w:eastAsia="fr-FR"/>
        </w:rPr>
      </w:pPr>
      <w:r>
        <w:rPr>
          <w:lang w:eastAsia="fr-FR"/>
        </w:rPr>
        <w:tab/>
        <w:tab/>
        <w:t>Prendre en compte le cas où un plan est déjà ouvert.</w:t>
      </w:r>
    </w:p>
    <w:p>
      <w:pPr>
        <w:pStyle w:val="ListParagraph"/>
        <w:rPr>
          <w:lang w:eastAsia="fr-FR"/>
        </w:rPr>
      </w:pPr>
      <w:r>
        <w:rPr>
          <w:lang w:eastAsia="fr-FR"/>
        </w:rPr>
        <w:t>-</w:t>
        <w:tab/>
        <w:t>Sauvegarder le travail réalisé</w:t>
      </w:r>
    </w:p>
    <w:p>
      <w:pPr>
        <w:pStyle w:val="ListParagraph"/>
        <w:rPr>
          <w:lang w:eastAsia="fr-FR"/>
        </w:rPr>
      </w:pPr>
      <w:r>
        <w:rPr>
          <w:lang w:eastAsia="fr-FR"/>
        </w:rPr>
        <w:t>-</w:t>
        <w:tab/>
        <w:t>Exporter en image (plus tard en pdf ?)</w:t>
      </w:r>
    </w:p>
    <w:p>
      <w:pPr>
        <w:pStyle w:val="ListParagraph"/>
        <w:rPr>
          <w:lang w:eastAsia="fr-FR"/>
        </w:rPr>
      </w:pPr>
      <w:r>
        <w:rPr>
          <w:lang w:eastAsia="fr-FR"/>
        </w:rPr>
        <w:tab/>
        <w:tab/>
        <w:t>NB : sauvegarder et exporter seront deux fonctionnalités différentes</w:t>
      </w:r>
    </w:p>
    <w:p>
      <w:pPr>
        <w:pStyle w:val="ListParagraph"/>
        <w:rPr>
          <w:lang w:eastAsia="fr-FR"/>
        </w:rPr>
      </w:pPr>
      <w:r>
        <w:rPr>
          <w:lang w:eastAsia="fr-FR"/>
        </w:rPr>
        <w:t>-</w:t>
        <w:tab/>
        <w:t>Bouton exit : vérifier l’enregistrement</w:t>
      </w:r>
    </w:p>
    <w:p>
      <w:pPr>
        <w:pStyle w:val="ListParagraph"/>
        <w:rPr>
          <w:rFonts w:cs="Times New Roman" w:ascii="Times New Roman" w:hAnsi="Times New Roman"/>
          <w:sz w:val="24"/>
          <w:szCs w:val="24"/>
          <w:lang w:eastAsia="fr-FR"/>
        </w:rPr>
      </w:pPr>
      <w:r>
        <w:rPr>
          <w:rFonts w:cs="Times New Roman" w:ascii="Times New Roman" w:hAnsi="Times New Roman"/>
          <w:sz w:val="24"/>
          <w:szCs w:val="24"/>
          <w:lang w:eastAsia="fr-FR"/>
        </w:rPr>
      </w:r>
    </w:p>
    <w:p>
      <w:pPr>
        <w:pStyle w:val="ListParagraph"/>
        <w:rPr>
          <w:rStyle w:val="IntenseEmphasis"/>
        </w:rPr>
      </w:pPr>
      <w:r>
        <w:rPr>
          <w:rStyle w:val="IntenseEmphasis"/>
        </w:rPr>
        <w:t>Barre des tâches :</w:t>
      </w:r>
    </w:p>
    <w:p>
      <w:pPr>
        <w:pStyle w:val="ListParagraph"/>
        <w:rPr>
          <w:rFonts w:cs="Times New Roman" w:ascii="Times New Roman" w:hAnsi="Times New Roman"/>
          <w:sz w:val="24"/>
          <w:szCs w:val="24"/>
          <w:lang w:eastAsia="fr-FR"/>
        </w:rPr>
      </w:pPr>
      <w:r>
        <w:rPr>
          <w:rFonts w:cs="Times New Roman" w:ascii="Times New Roman" w:hAnsi="Times New Roman"/>
          <w:sz w:val="24"/>
          <w:szCs w:val="24"/>
          <w:lang w:eastAsia="fr-FR"/>
        </w:rPr>
      </w:r>
    </w:p>
    <w:p>
      <w:pPr>
        <w:pStyle w:val="ListParagraph"/>
        <w:ind w:left="1416" w:right="0" w:hanging="696"/>
        <w:rPr>
          <w:lang w:eastAsia="fr-FR"/>
        </w:rPr>
      </w:pPr>
      <w:r>
        <w:rPr>
          <w:lang w:eastAsia="fr-FR"/>
        </w:rPr>
        <w:t>-</w:t>
        <w:tab/>
        <w:t>Undo : reviens en arrière, en théorie sur un nombre d’actions infini (depuis le lancement de l’application)</w:t>
      </w:r>
    </w:p>
    <w:p>
      <w:pPr>
        <w:pStyle w:val="ListParagraph"/>
        <w:rPr>
          <w:lang w:eastAsia="fr-FR"/>
        </w:rPr>
      </w:pPr>
      <w:r>
        <w:rPr>
          <w:lang w:eastAsia="fr-FR"/>
        </w:rPr>
        <w:t>-</w:t>
        <w:tab/>
        <w:t>Redo : reprends la dernière action annulée</w:t>
      </w:r>
    </w:p>
    <w:p>
      <w:pPr>
        <w:pStyle w:val="ListParagraph"/>
        <w:rPr>
          <w:lang w:eastAsia="fr-FR"/>
        </w:rPr>
      </w:pPr>
      <w:r>
        <w:rPr>
          <w:lang w:eastAsia="fr-FR"/>
        </w:rPr>
        <w:t>-</w:t>
        <w:tab/>
        <w:t>Zoom in : bouton qui modifie la conversion pixel / mètres</w:t>
      </w:r>
    </w:p>
    <w:p>
      <w:pPr>
        <w:pStyle w:val="ListParagraph"/>
        <w:rPr>
          <w:lang w:eastAsia="fr-FR"/>
        </w:rPr>
      </w:pPr>
      <w:r>
        <w:rPr>
          <w:lang w:eastAsia="fr-FR"/>
        </w:rPr>
        <w:t>-</w:t>
        <w:tab/>
        <w:t>Zoom out : bouton qui modifie la conversion pixel / mètres</w:t>
      </w:r>
    </w:p>
    <w:p>
      <w:pPr>
        <w:pStyle w:val="ListParagraph"/>
        <w:rPr>
          <w:lang w:eastAsia="fr-FR"/>
        </w:rPr>
      </w:pPr>
      <w:r>
        <w:rPr>
          <w:lang w:eastAsia="fr-FR"/>
        </w:rPr>
        <w:t>-</w:t>
        <w:tab/>
        <w:t>Bouton 100% : remet la conversion pixel / mètres par défaut</w:t>
      </w:r>
    </w:p>
    <w:p>
      <w:pPr>
        <w:pStyle w:val="ListParagraph"/>
        <w:rPr>
          <w:lang w:eastAsia="fr-FR"/>
        </w:rPr>
      </w:pPr>
      <w:r>
        <w:rPr>
          <w:lang w:eastAsia="fr-FR"/>
        </w:rPr>
        <w:t>-</w:t>
        <w:tab/>
        <w:t>Bouton main et sélectionner : à réfléchir</w:t>
      </w:r>
    </w:p>
    <w:p>
      <w:pPr>
        <w:pStyle w:val="ListParagraph"/>
        <w:rPr>
          <w:lang w:eastAsia="fr-FR"/>
        </w:rPr>
      </w:pPr>
      <w:r>
        <w:rPr>
          <w:lang w:eastAsia="fr-FR"/>
        </w:rPr>
        <w:t>-</w:t>
        <w:tab/>
        <w:t>Bouton grille : affiche la grille</w:t>
      </w:r>
    </w:p>
    <w:p>
      <w:pPr>
        <w:pStyle w:val="ListParagraph"/>
        <w:ind w:left="1416" w:right="0" w:hanging="696"/>
        <w:rPr>
          <w:lang w:eastAsia="fr-FR"/>
        </w:rPr>
      </w:pPr>
      <w:r>
        <w:rPr>
          <w:lang w:eastAsia="fr-FR"/>
        </w:rPr>
        <w:t>-</w:t>
        <w:tab/>
        <w:t xml:space="preserve">Bouton grille magnétique : affiche la grille et oblige le placement aligné des éléments sur cette grille </w:t>
      </w:r>
    </w:p>
    <w:p>
      <w:pPr>
        <w:pStyle w:val="ListParagraph"/>
        <w:ind w:left="1416" w:right="0" w:hanging="696"/>
        <w:rPr>
          <w:lang w:eastAsia="fr-FR"/>
        </w:rPr>
      </w:pPr>
      <w:r>
        <w:rPr>
          <w:lang w:eastAsia="fr-FR"/>
        </w:rPr>
        <w:t>-</w:t>
        <w:tab/>
        <w:t>Indicateur de statut du plan (orange si modifié, rouge si non valide, vert si valide)</w:t>
      </w:r>
    </w:p>
    <w:p>
      <w:pPr>
        <w:pStyle w:val="ListParagraph"/>
        <w:rPr>
          <w:lang w:eastAsia="fr-FR"/>
        </w:rPr>
      </w:pPr>
      <w:r>
        <w:rPr>
          <w:lang w:eastAsia="fr-FR"/>
        </w:rPr>
        <w:t>-</w:t>
        <w:tab/>
        <w:t xml:space="preserve">Bouton validation du plan </w:t>
      </w:r>
    </w:p>
    <w:p>
      <w:pPr>
        <w:pStyle w:val="ListParagraph"/>
        <w:ind w:left="2124" w:right="0" w:hanging="708"/>
        <w:rPr>
          <w:lang w:eastAsia="fr-FR"/>
        </w:rPr>
      </w:pPr>
      <w:r>
        <w:rPr>
          <w:lang w:eastAsia="fr-FR"/>
        </w:rPr>
        <w:t xml:space="preserve">- </w:t>
        <w:tab/>
        <w:t>Affiche un pop-up avec le résultat et des indications si le résultat est négatif</w:t>
      </w:r>
    </w:p>
    <w:p>
      <w:pPr>
        <w:pStyle w:val="ListParagraph"/>
        <w:rPr>
          <w:rFonts w:cs="Times New Roman" w:ascii="Times New Roman" w:hAnsi="Times New Roman"/>
          <w:sz w:val="24"/>
          <w:szCs w:val="24"/>
          <w:lang w:eastAsia="fr-FR"/>
        </w:rPr>
      </w:pPr>
      <w:r>
        <w:rPr>
          <w:rFonts w:cs="Times New Roman" w:ascii="Times New Roman" w:hAnsi="Times New Roman"/>
          <w:sz w:val="24"/>
          <w:szCs w:val="24"/>
          <w:lang w:eastAsia="fr-FR"/>
        </w:rPr>
      </w:r>
    </w:p>
    <w:p>
      <w:pPr>
        <w:pStyle w:val="ListParagraph"/>
        <w:rPr>
          <w:rStyle w:val="IntenseEmphasis"/>
        </w:rPr>
      </w:pPr>
      <w:r>
        <w:rPr>
          <w:rStyle w:val="IntenseEmphasis"/>
        </w:rPr>
        <w:t>Onglet Outil :</w:t>
      </w:r>
    </w:p>
    <w:p>
      <w:pPr>
        <w:pStyle w:val="ListParagraph"/>
        <w:rPr>
          <w:rFonts w:cs="Times New Roman" w:ascii="Times New Roman" w:hAnsi="Times New Roman"/>
          <w:sz w:val="24"/>
          <w:szCs w:val="24"/>
          <w:lang w:eastAsia="fr-FR"/>
        </w:rPr>
      </w:pPr>
      <w:r>
        <w:rPr>
          <w:rFonts w:cs="Times New Roman" w:ascii="Times New Roman" w:hAnsi="Times New Roman"/>
          <w:sz w:val="24"/>
          <w:szCs w:val="24"/>
          <w:lang w:eastAsia="fr-FR"/>
        </w:rPr>
      </w:r>
    </w:p>
    <w:p>
      <w:pPr>
        <w:pStyle w:val="ListParagraph"/>
        <w:rPr>
          <w:lang w:eastAsia="fr-FR"/>
        </w:rPr>
      </w:pPr>
      <w:r>
        <w:rPr>
          <w:lang w:eastAsia="fr-FR"/>
        </w:rPr>
        <w:t>-</w:t>
        <w:tab/>
        <w:t>Placer :</w:t>
      </w:r>
    </w:p>
    <w:p>
      <w:pPr>
        <w:pStyle w:val="ListParagraph"/>
        <w:rPr>
          <w:lang w:eastAsia="fr-FR"/>
        </w:rPr>
      </w:pPr>
      <w:r>
        <w:rPr>
          <w:lang w:eastAsia="fr-FR"/>
        </w:rPr>
        <w:t>-</w:t>
        <w:tab/>
        <w:t>Station</w:t>
      </w:r>
    </w:p>
    <w:p>
      <w:pPr>
        <w:pStyle w:val="ListParagraph"/>
        <w:rPr>
          <w:lang w:eastAsia="fr-FR"/>
        </w:rPr>
      </w:pPr>
      <w:r>
        <w:rPr>
          <w:lang w:eastAsia="fr-FR"/>
        </w:rPr>
        <w:t>-</w:t>
        <w:tab/>
        <w:t>Arc</w:t>
      </w:r>
    </w:p>
    <w:p>
      <w:pPr>
        <w:pStyle w:val="ListParagraph"/>
        <w:rPr>
          <w:lang w:eastAsia="fr-FR"/>
        </w:rPr>
      </w:pPr>
      <w:r>
        <w:rPr>
          <w:lang w:eastAsia="fr-FR"/>
        </w:rPr>
        <w:t>-</w:t>
        <w:tab/>
        <w:t>Jonction</w:t>
      </w:r>
    </w:p>
    <w:p>
      <w:pPr>
        <w:pStyle w:val="ListParagraph"/>
        <w:rPr>
          <w:rFonts w:cs="Times New Roman" w:ascii="Times New Roman" w:hAnsi="Times New Roman"/>
          <w:sz w:val="24"/>
          <w:szCs w:val="24"/>
          <w:lang w:eastAsia="fr-FR"/>
        </w:rPr>
      </w:pPr>
      <w:r>
        <w:rPr>
          <w:lang w:eastAsia="fr-FR"/>
        </w:rPr>
        <w:t>-</w:t>
        <w:tab/>
        <w:t>Entrée</w:t>
      </w:r>
      <w:r>
        <w:rPr>
          <w:rFonts w:cs="Times New Roman" w:ascii="Times New Roman" w:hAnsi="Times New Roman"/>
          <w:sz w:val="24"/>
          <w:szCs w:val="24"/>
          <w:lang w:eastAsia="fr-FR"/>
        </w:rPr>
        <w:t xml:space="preserve"> </w:t>
      </w:r>
      <w:r>
        <w:rPr>
          <w:rFonts w:cs="Times New Roman" w:ascii="Times New Roman" w:hAnsi="Times New Roman"/>
          <w:sz w:val="24"/>
          <w:szCs w:val="24"/>
          <w:lang w:eastAsia="fr-FR"/>
        </w:rPr>
        <w:t>du centre</w:t>
      </w:r>
    </w:p>
    <w:p>
      <w:pPr>
        <w:pStyle w:val="ListParagraph"/>
        <w:rPr>
          <w:rFonts w:cs="Times New Roman" w:ascii="Times New Roman" w:hAnsi="Times New Roman"/>
          <w:sz w:val="24"/>
          <w:szCs w:val="24"/>
          <w:lang w:eastAsia="fr-FR"/>
        </w:rPr>
      </w:pPr>
      <w:r>
        <w:rPr>
          <w:lang w:eastAsia="fr-FR"/>
        </w:rPr>
        <w:t>-</w:t>
        <w:tab/>
        <w:t>Sortie</w:t>
      </w:r>
      <w:r>
        <w:rPr>
          <w:rFonts w:cs="Times New Roman" w:ascii="Times New Roman" w:hAnsi="Times New Roman"/>
          <w:sz w:val="24"/>
          <w:szCs w:val="24"/>
          <w:lang w:eastAsia="fr-FR"/>
        </w:rPr>
        <w:t xml:space="preserve"> </w:t>
      </w:r>
      <w:r>
        <w:rPr>
          <w:rFonts w:cs="Times New Roman" w:ascii="Times New Roman" w:hAnsi="Times New Roman"/>
          <w:sz w:val="24"/>
          <w:szCs w:val="24"/>
          <w:lang w:eastAsia="fr-FR"/>
        </w:rPr>
        <w:t>du centre</w:t>
      </w:r>
    </w:p>
    <w:p>
      <w:pPr>
        <w:pStyle w:val="Normal"/>
        <w:rPr>
          <w:rFonts w:cs="Times New Roman" w:ascii="Times New Roman" w:hAnsi="Times New Roman"/>
          <w:sz w:val="24"/>
          <w:szCs w:val="24"/>
          <w:lang w:eastAsia="fr-FR"/>
        </w:rPr>
      </w:pPr>
      <w:r>
        <w:rPr>
          <w:rFonts w:cs="Times New Roman" w:ascii="Times New Roman" w:hAnsi="Times New Roman"/>
          <w:sz w:val="24"/>
          <w:szCs w:val="24"/>
          <w:lang w:eastAsia="fr-FR"/>
        </w:rPr>
      </w:r>
    </w:p>
    <w:p>
      <w:pPr>
        <w:pStyle w:val="ListParagraph"/>
        <w:rPr>
          <w:rStyle w:val="IntenseEmphasis"/>
        </w:rPr>
      </w:pPr>
      <w:r>
        <w:rPr>
          <w:rStyle w:val="IntenseEmphasis"/>
        </w:rPr>
        <w:t>Onglet réglages :</w:t>
      </w:r>
    </w:p>
    <w:p>
      <w:pPr>
        <w:pStyle w:val="ListParagraph"/>
        <w:rPr/>
      </w:pPr>
      <w:r>
        <w:rPr/>
      </w:r>
    </w:p>
    <w:p>
      <w:pPr>
        <w:pStyle w:val="ListParagraph"/>
        <w:rPr>
          <w:lang w:eastAsia="fr-FR"/>
        </w:rPr>
      </w:pPr>
      <w:r>
        <w:rPr>
          <w:lang w:eastAsia="fr-FR"/>
        </w:rPr>
        <w:t>-</w:t>
        <w:tab/>
        <w:t>Station</w:t>
      </w:r>
    </w:p>
    <w:p>
      <w:pPr>
        <w:pStyle w:val="ListParagraph"/>
        <w:rPr>
          <w:lang w:eastAsia="fr-FR"/>
        </w:rPr>
      </w:pPr>
      <w:r>
        <w:rPr>
          <w:lang w:eastAsia="fr-FR"/>
        </w:rPr>
        <w:tab/>
        <w:t>-</w:t>
        <w:tab/>
        <w:t>Nom</w:t>
      </w:r>
    </w:p>
    <w:p>
      <w:pPr>
        <w:pStyle w:val="ListParagraph"/>
        <w:rPr>
          <w:lang w:eastAsia="fr-FR"/>
        </w:rPr>
      </w:pPr>
      <w:r>
        <w:rPr>
          <w:lang w:eastAsia="fr-FR"/>
        </w:rPr>
        <w:tab/>
        <w:t>-</w:t>
        <w:tab/>
        <w:t>Description</w:t>
      </w:r>
    </w:p>
    <w:p>
      <w:pPr>
        <w:pStyle w:val="ListParagraph"/>
        <w:rPr>
          <w:lang w:eastAsia="fr-FR"/>
        </w:rPr>
      </w:pPr>
      <w:r>
        <w:rPr>
          <w:lang w:eastAsia="fr-FR"/>
        </w:rPr>
        <w:t>-</w:t>
        <w:tab/>
        <w:t>Nombres de sorties</w:t>
      </w:r>
    </w:p>
    <w:p>
      <w:pPr>
        <w:pStyle w:val="ListParagraph"/>
        <w:rPr>
          <w:lang w:eastAsia="fr-FR"/>
        </w:rPr>
      </w:pPr>
      <w:r>
        <w:rPr>
          <w:lang w:eastAsia="fr-FR"/>
        </w:rPr>
        <w:t>-</w:t>
        <w:tab/>
        <w:t>Matrice de récupération</w:t>
      </w:r>
    </w:p>
    <w:p>
      <w:pPr>
        <w:pStyle w:val="ListParagraph"/>
        <w:rPr>
          <w:lang w:eastAsia="fr-FR"/>
        </w:rPr>
      </w:pPr>
      <w:r>
        <w:rPr>
          <w:lang w:eastAsia="fr-FR"/>
        </w:rPr>
        <w:t>-</w:t>
        <w:tab/>
        <w:t>Couleur</w:t>
      </w:r>
    </w:p>
    <w:p>
      <w:pPr>
        <w:pStyle w:val="ListParagraph"/>
        <w:rPr>
          <w:lang w:eastAsia="fr-FR"/>
        </w:rPr>
      </w:pPr>
      <w:r>
        <w:rPr>
          <w:lang w:eastAsia="fr-FR"/>
        </w:rPr>
        <w:t>-</w:t>
        <w:tab/>
        <w:t xml:space="preserve">Image </w:t>
      </w:r>
    </w:p>
    <w:p>
      <w:pPr>
        <w:pStyle w:val="ListParagraph"/>
        <w:rPr>
          <w:lang w:eastAsia="fr-FR"/>
        </w:rPr>
      </w:pPr>
      <w:r>
        <w:rPr>
          <w:lang w:eastAsia="fr-FR"/>
        </w:rPr>
        <w:tab/>
        <w:t>-</w:t>
        <w:tab/>
        <w:t>Taille de l’image</w:t>
      </w:r>
    </w:p>
    <w:p>
      <w:pPr>
        <w:pStyle w:val="ListParagraph"/>
        <w:rPr>
          <w:lang w:eastAsia="fr-FR"/>
        </w:rPr>
      </w:pPr>
      <w:r>
        <w:rPr>
          <w:lang w:eastAsia="fr-FR"/>
        </w:rPr>
        <w:t>-</w:t>
        <w:tab/>
        <w:t>Transformation de produits</w:t>
      </w:r>
    </w:p>
    <w:p>
      <w:pPr>
        <w:pStyle w:val="ListParagraph"/>
        <w:rPr>
          <w:lang w:eastAsia="fr-FR"/>
        </w:rPr>
      </w:pPr>
      <w:r>
        <w:rPr>
          <w:lang w:eastAsia="fr-FR"/>
        </w:rPr>
        <w:t>-</w:t>
        <w:tab/>
        <w:t>Vitesse de traitement (kg/h)</w:t>
      </w:r>
    </w:p>
    <w:p>
      <w:pPr>
        <w:pStyle w:val="ListParagraph"/>
        <w:rPr>
          <w:lang w:eastAsia="fr-FR"/>
        </w:rPr>
      </w:pPr>
      <w:r>
        <w:rPr>
          <w:lang w:eastAsia="fr-FR"/>
        </w:rPr>
        <w:t>-</w:t>
        <w:tab/>
        <w:t>Valider la machine (bon nombre de paramètre</w:t>
      </w:r>
      <w:r>
        <w:rPr>
          <w:lang w:eastAsia="fr-FR"/>
        </w:rPr>
        <w:t>s</w:t>
      </w:r>
      <w:r>
        <w:rPr>
          <w:lang w:eastAsia="fr-FR"/>
        </w:rPr>
        <w:t>)</w:t>
      </w:r>
    </w:p>
    <w:p>
      <w:pPr>
        <w:pStyle w:val="ListParagraph"/>
        <w:rPr>
          <w:lang w:eastAsia="fr-FR"/>
        </w:rPr>
      </w:pPr>
      <w:r>
        <w:rPr>
          <w:lang w:eastAsia="fr-FR"/>
        </w:rPr>
        <w:t>-</w:t>
        <w:tab/>
        <w:t>Arcs</w:t>
      </w:r>
    </w:p>
    <w:p>
      <w:pPr>
        <w:pStyle w:val="ListParagraph"/>
        <w:rPr>
          <w:lang w:eastAsia="fr-FR"/>
        </w:rPr>
      </w:pPr>
      <w:r>
        <w:rPr>
          <w:lang w:eastAsia="fr-FR"/>
        </w:rPr>
        <w:tab/>
        <w:t>-</w:t>
        <w:tab/>
        <w:t>Couleur</w:t>
      </w:r>
    </w:p>
    <w:p>
      <w:pPr>
        <w:pStyle w:val="ListParagraph"/>
        <w:rPr>
          <w:lang w:eastAsia="fr-FR"/>
        </w:rPr>
      </w:pPr>
      <w:r>
        <w:rPr>
          <w:lang w:eastAsia="fr-FR"/>
        </w:rPr>
        <w:tab/>
        <w:t>-</w:t>
        <w:tab/>
        <w:t>Quantité en transit</w:t>
      </w:r>
    </w:p>
    <w:p>
      <w:pPr>
        <w:pStyle w:val="ListParagraph"/>
        <w:rPr>
          <w:lang w:eastAsia="fr-FR"/>
        </w:rPr>
      </w:pPr>
      <w:r>
        <w:rPr>
          <w:lang w:eastAsia="fr-FR"/>
        </w:rPr>
        <w:t>-</w:t>
        <w:tab/>
        <w:t>Entrée</w:t>
      </w:r>
    </w:p>
    <w:p>
      <w:pPr>
        <w:pStyle w:val="ListParagraph"/>
        <w:rPr>
          <w:lang w:eastAsia="fr-FR"/>
        </w:rPr>
      </w:pPr>
      <w:r>
        <w:rPr>
          <w:lang w:eastAsia="fr-FR"/>
        </w:rPr>
        <w:tab/>
        <w:t>-</w:t>
        <w:tab/>
        <w:t>Déchets en entrée</w:t>
      </w:r>
    </w:p>
    <w:p>
      <w:pPr>
        <w:pStyle w:val="ListParagraph"/>
        <w:rPr>
          <w:rFonts w:cs="Times New Roman" w:ascii="Times New Roman" w:hAnsi="Times New Roman"/>
          <w:sz w:val="24"/>
          <w:szCs w:val="24"/>
          <w:lang w:eastAsia="fr-FR"/>
        </w:rPr>
      </w:pPr>
      <w:r>
        <w:rPr>
          <w:rFonts w:cs="Times New Roman" w:ascii="Times New Roman" w:hAnsi="Times New Roman"/>
          <w:sz w:val="24"/>
          <w:szCs w:val="24"/>
          <w:lang w:eastAsia="fr-FR"/>
        </w:rPr>
      </w:r>
    </w:p>
    <w:p>
      <w:pPr>
        <w:pStyle w:val="ListParagraph"/>
        <w:rPr>
          <w:rStyle w:val="IntenseEmphasis"/>
        </w:rPr>
      </w:pPr>
      <w:r>
        <w:rPr>
          <w:rStyle w:val="IntenseEmphasis"/>
        </w:rPr>
        <w:t>Fenêtre de création du plan :</w:t>
      </w:r>
    </w:p>
    <w:p>
      <w:pPr>
        <w:pStyle w:val="ListParagraph"/>
        <w:rPr>
          <w:rFonts w:cs="Times New Roman" w:ascii="Times New Roman" w:hAnsi="Times New Roman"/>
          <w:sz w:val="24"/>
          <w:szCs w:val="24"/>
          <w:lang w:eastAsia="fr-FR"/>
        </w:rPr>
      </w:pPr>
      <w:r>
        <w:rPr>
          <w:rFonts w:cs="Times New Roman" w:ascii="Times New Roman" w:hAnsi="Times New Roman"/>
          <w:sz w:val="24"/>
          <w:szCs w:val="24"/>
          <w:lang w:eastAsia="fr-FR"/>
        </w:rPr>
      </w:r>
    </w:p>
    <w:p>
      <w:pPr>
        <w:pStyle w:val="ListParagraph"/>
        <w:rPr>
          <w:lang w:eastAsia="fr-FR"/>
        </w:rPr>
      </w:pPr>
      <w:r>
        <w:rPr>
          <w:lang w:eastAsia="fr-FR"/>
        </w:rPr>
        <w:t>-</w:t>
        <w:tab/>
        <w:t>Drag and drop des éléments</w:t>
      </w:r>
    </w:p>
    <w:p>
      <w:pPr>
        <w:pStyle w:val="ListParagraph"/>
        <w:rPr>
          <w:lang w:eastAsia="fr-FR"/>
        </w:rPr>
      </w:pPr>
      <w:r>
        <w:rPr>
          <w:lang w:eastAsia="fr-FR"/>
        </w:rPr>
        <w:t>-</w:t>
        <w:tab/>
        <w:t>Sélection des éléments (pour paramétrage)</w:t>
      </w:r>
    </w:p>
    <w:p>
      <w:pPr>
        <w:pStyle w:val="ListParagraph"/>
        <w:rPr>
          <w:lang w:eastAsia="fr-FR"/>
        </w:rPr>
      </w:pPr>
      <w:r>
        <w:rPr>
          <w:lang w:eastAsia="fr-FR"/>
        </w:rPr>
        <w:t>-</w:t>
        <w:tab/>
        <w:t>Affichage des informations (hover ou click?)</w:t>
      </w:r>
    </w:p>
    <w:p>
      <w:pPr>
        <w:pStyle w:val="ListParagraph"/>
        <w:rPr>
          <w:rFonts w:cs="Times New Roman" w:ascii="Times New Roman" w:hAnsi="Times New Roman"/>
          <w:sz w:val="24"/>
          <w:szCs w:val="24"/>
          <w:lang w:eastAsia="fr-FR"/>
        </w:rPr>
      </w:pPr>
      <w:r>
        <w:rPr>
          <w:rFonts w:cs="Times New Roman" w:ascii="Times New Roman" w:hAnsi="Times New Roman"/>
          <w:sz w:val="24"/>
          <w:szCs w:val="24"/>
          <w:lang w:eastAsia="fr-FR"/>
        </w:rPr>
      </w:r>
    </w:p>
    <w:p>
      <w:pPr>
        <w:pStyle w:val="ListParagraph"/>
        <w:rPr>
          <w:rStyle w:val="IntenseEmphasis"/>
        </w:rPr>
      </w:pPr>
      <w:r>
        <w:rPr>
          <w:rStyle w:val="IntenseEmphasis"/>
        </w:rPr>
        <w:t>Footer :</w:t>
      </w:r>
    </w:p>
    <w:p>
      <w:pPr>
        <w:pStyle w:val="ListParagraph"/>
        <w:rPr>
          <w:rFonts w:cs="Times New Roman" w:ascii="Times New Roman" w:hAnsi="Times New Roman"/>
          <w:sz w:val="24"/>
          <w:szCs w:val="24"/>
          <w:lang w:eastAsia="fr-FR"/>
        </w:rPr>
      </w:pPr>
      <w:r>
        <w:rPr>
          <w:rFonts w:cs="Times New Roman" w:ascii="Times New Roman" w:hAnsi="Times New Roman"/>
          <w:sz w:val="24"/>
          <w:szCs w:val="24"/>
          <w:lang w:eastAsia="fr-FR"/>
        </w:rPr>
      </w:r>
    </w:p>
    <w:p>
      <w:pPr>
        <w:pStyle w:val="ListParagraph"/>
        <w:rPr>
          <w:lang w:eastAsia="fr-FR"/>
        </w:rPr>
      </w:pPr>
      <w:r>
        <w:rPr>
          <w:lang w:eastAsia="fr-FR"/>
        </w:rPr>
        <w:t>-</w:t>
        <w:tab/>
        <w:t>Afficher les coordonnées de la souris à tout instant.</w:t>
      </w:r>
    </w:p>
    <w:p>
      <w:pPr>
        <w:pStyle w:val="ListParagraph"/>
        <w:rPr>
          <w:lang w:eastAsia="fr-FR"/>
        </w:rPr>
      </w:pPr>
      <w:r>
        <w:rPr>
          <w:lang w:eastAsia="fr-FR"/>
        </w:rPr>
      </w:r>
    </w:p>
    <w:p>
      <w:pPr>
        <w:pStyle w:val="Normal"/>
        <w:rPr>
          <w:lang w:eastAsia="fr-FR"/>
        </w:rPr>
      </w:pPr>
      <w:r>
        <w:rPr>
          <w:lang w:eastAsia="fr-FR"/>
        </w:rPr>
      </w:r>
    </w:p>
    <w:p>
      <w:pPr>
        <w:pStyle w:val="Titre1"/>
        <w:pageBreakBefore/>
        <w:rPr/>
      </w:pPr>
      <w:r>
        <w:rPr/>
        <w:t>Cas d’utilisations :</w:t>
      </w:r>
    </w:p>
    <w:p>
      <w:pPr>
        <w:pStyle w:val="Normal"/>
        <w:rPr/>
      </w:pPr>
      <w:r>
        <w:rPr/>
      </w:r>
    </w:p>
    <w:p>
      <w:pPr>
        <w:pStyle w:val="NormalWeb"/>
        <w:spacing w:before="280" w:after="280"/>
        <w:rPr>
          <w:rFonts w:cs="Arial" w:ascii="Calibri" w:hAnsi="Calibri"/>
          <w:color w:val="000000"/>
          <w:sz w:val="20"/>
          <w:szCs w:val="20"/>
        </w:rPr>
      </w:pPr>
      <w:r>
        <w:rPr>
          <w:rFonts w:cs="Arial" w:ascii="Calibri" w:hAnsi="Calibri"/>
          <w:color w:val="000000"/>
          <w:sz w:val="20"/>
          <w:szCs w:val="20"/>
        </w:rPr>
        <w:t>1.</w:t>
      </w:r>
      <w:r>
        <w:rPr>
          <w:rStyle w:val="Appletabspan"/>
          <w:rFonts w:cs="Arial" w:ascii="Calibri" w:hAnsi="Calibri"/>
          <w:color w:val="000000"/>
          <w:sz w:val="20"/>
          <w:szCs w:val="20"/>
        </w:rPr>
        <w:tab/>
      </w:r>
      <w:r>
        <w:rPr>
          <w:rFonts w:cs="Arial" w:ascii="Calibri" w:hAnsi="Calibri"/>
          <w:color w:val="000000"/>
          <w:sz w:val="20"/>
          <w:szCs w:val="20"/>
        </w:rPr>
        <w:t>Pouvoir disposer les différents éléments d’un centre de tri sur le plan.</w:t>
      </w:r>
    </w:p>
    <w:p>
      <w:pPr>
        <w:pStyle w:val="NormalWeb"/>
        <w:numPr>
          <w:ilvl w:val="0"/>
          <w:numId w:val="2"/>
        </w:numPr>
        <w:spacing w:before="280" w:after="280"/>
        <w:textAlignment w:val="baseline"/>
        <w:rPr>
          <w:rFonts w:cs="Arial" w:ascii="Calibri" w:hAnsi="Calibri"/>
          <w:color w:val="000000"/>
          <w:sz w:val="20"/>
          <w:szCs w:val="20"/>
        </w:rPr>
      </w:pPr>
      <w:r>
        <w:rPr>
          <w:rFonts w:cs="Arial" w:ascii="Calibri" w:hAnsi="Calibri"/>
          <w:color w:val="000000"/>
          <w:sz w:val="20"/>
          <w:szCs w:val="20"/>
        </w:rPr>
        <w:t>C</w:t>
      </w:r>
      <w:r>
        <w:rPr>
          <w:rFonts w:cs="Arial" w:ascii="Calibri" w:hAnsi="Calibri"/>
          <w:color w:val="000000"/>
          <w:sz w:val="20"/>
          <w:szCs w:val="20"/>
        </w:rPr>
        <w:t>liquer sur un élément.</w:t>
      </w:r>
    </w:p>
    <w:p>
      <w:pPr>
        <w:pStyle w:val="NormalWeb"/>
        <w:numPr>
          <w:ilvl w:val="0"/>
          <w:numId w:val="2"/>
        </w:numPr>
        <w:spacing w:before="280" w:after="280"/>
        <w:textAlignment w:val="baseline"/>
        <w:rPr>
          <w:rFonts w:cs="Arial" w:ascii="Calibri" w:hAnsi="Calibri"/>
          <w:color w:val="000000"/>
          <w:sz w:val="20"/>
          <w:szCs w:val="20"/>
        </w:rPr>
      </w:pPr>
      <w:r>
        <w:rPr>
          <w:rFonts w:cs="Arial" w:ascii="Calibri" w:hAnsi="Calibri"/>
          <w:color w:val="000000"/>
          <w:sz w:val="20"/>
          <w:szCs w:val="20"/>
        </w:rPr>
        <w:t>D</w:t>
      </w:r>
      <w:r>
        <w:rPr>
          <w:rFonts w:cs="Arial" w:ascii="Calibri" w:hAnsi="Calibri"/>
          <w:color w:val="000000"/>
          <w:sz w:val="20"/>
          <w:szCs w:val="20"/>
        </w:rPr>
        <w:t>éplacer sur le plan</w:t>
      </w:r>
    </w:p>
    <w:p>
      <w:pPr>
        <w:pStyle w:val="NormalWeb"/>
        <w:numPr>
          <w:ilvl w:val="0"/>
          <w:numId w:val="2"/>
        </w:numPr>
        <w:spacing w:before="280" w:after="280"/>
        <w:textAlignment w:val="baseline"/>
        <w:rPr>
          <w:rFonts w:cs="Arial" w:ascii="Calibri" w:hAnsi="Calibri"/>
          <w:color w:val="000000"/>
          <w:sz w:val="20"/>
          <w:szCs w:val="20"/>
        </w:rPr>
      </w:pPr>
      <w:r>
        <w:rPr>
          <w:rFonts w:cs="Arial" w:ascii="Calibri" w:hAnsi="Calibri"/>
          <w:color w:val="000000"/>
          <w:sz w:val="20"/>
          <w:szCs w:val="20"/>
        </w:rPr>
        <w:t>Témoin de contrôle devient orange</w:t>
      </w:r>
    </w:p>
    <w:p>
      <w:pPr>
        <w:pStyle w:val="NormalWeb"/>
        <w:spacing w:before="280" w:after="280"/>
        <w:rPr>
          <w:rFonts w:cs="Arial" w:ascii="Calibri" w:hAnsi="Calibri"/>
          <w:color w:val="000000"/>
          <w:sz w:val="20"/>
          <w:szCs w:val="20"/>
        </w:rPr>
      </w:pPr>
      <w:r>
        <w:rPr>
          <w:rFonts w:cs="Arial" w:ascii="Calibri" w:hAnsi="Calibri"/>
          <w:color w:val="000000"/>
          <w:sz w:val="20"/>
          <w:szCs w:val="20"/>
        </w:rPr>
        <w:t>2.</w:t>
      </w:r>
      <w:r>
        <w:rPr>
          <w:rStyle w:val="Appletabspan"/>
          <w:rFonts w:cs="Arial" w:ascii="Calibri" w:hAnsi="Calibri"/>
          <w:color w:val="000000"/>
          <w:sz w:val="20"/>
          <w:szCs w:val="20"/>
        </w:rPr>
        <w:tab/>
      </w:r>
      <w:r>
        <w:rPr>
          <w:rFonts w:cs="Arial" w:ascii="Calibri" w:hAnsi="Calibri"/>
          <w:color w:val="000000"/>
          <w:sz w:val="20"/>
          <w:szCs w:val="20"/>
        </w:rPr>
        <w:t>Relier des éléments du plan avec un arc</w:t>
      </w:r>
    </w:p>
    <w:p>
      <w:pPr>
        <w:pStyle w:val="NormalWeb"/>
        <w:numPr>
          <w:ilvl w:val="0"/>
          <w:numId w:val="3"/>
        </w:numPr>
        <w:spacing w:before="280" w:after="280"/>
        <w:textAlignment w:val="baseline"/>
        <w:rPr>
          <w:rFonts w:cs="Arial" w:ascii="Calibri" w:hAnsi="Calibri"/>
          <w:color w:val="000000"/>
          <w:sz w:val="20"/>
          <w:szCs w:val="20"/>
        </w:rPr>
      </w:pPr>
      <w:r>
        <w:rPr>
          <w:rFonts w:cs="Arial" w:ascii="Calibri" w:hAnsi="Calibri"/>
          <w:color w:val="000000"/>
          <w:sz w:val="20"/>
          <w:szCs w:val="20"/>
        </w:rPr>
        <w:t>C</w:t>
      </w:r>
      <w:r>
        <w:rPr>
          <w:rFonts w:cs="Arial" w:ascii="Calibri" w:hAnsi="Calibri"/>
          <w:color w:val="000000"/>
          <w:sz w:val="20"/>
          <w:szCs w:val="20"/>
        </w:rPr>
        <w:t>liquer sur l’outil arc</w:t>
      </w:r>
    </w:p>
    <w:p>
      <w:pPr>
        <w:pStyle w:val="NormalWeb"/>
        <w:numPr>
          <w:ilvl w:val="0"/>
          <w:numId w:val="3"/>
        </w:numPr>
        <w:spacing w:before="280" w:after="280"/>
        <w:textAlignment w:val="baseline"/>
        <w:rPr>
          <w:rFonts w:cs="Arial" w:ascii="Calibri" w:hAnsi="Calibri"/>
          <w:color w:val="000000"/>
          <w:sz w:val="20"/>
          <w:szCs w:val="20"/>
        </w:rPr>
      </w:pPr>
      <w:r>
        <w:rPr>
          <w:rFonts w:cs="Arial" w:ascii="Calibri" w:hAnsi="Calibri"/>
          <w:color w:val="000000"/>
          <w:sz w:val="20"/>
          <w:szCs w:val="20"/>
        </w:rPr>
        <w:t>C</w:t>
      </w:r>
      <w:r>
        <w:rPr>
          <w:rFonts w:cs="Arial" w:ascii="Calibri" w:hAnsi="Calibri"/>
          <w:color w:val="000000"/>
          <w:sz w:val="20"/>
          <w:szCs w:val="20"/>
        </w:rPr>
        <w:t xml:space="preserve">liquer sur la première station </w:t>
      </w:r>
    </w:p>
    <w:p>
      <w:pPr>
        <w:pStyle w:val="NormalWeb"/>
        <w:numPr>
          <w:ilvl w:val="0"/>
          <w:numId w:val="3"/>
        </w:numPr>
        <w:spacing w:before="280" w:after="280"/>
        <w:textAlignment w:val="baseline"/>
        <w:rPr>
          <w:rFonts w:cs="Arial" w:ascii="Calibri" w:hAnsi="Calibri"/>
          <w:color w:val="000000"/>
          <w:sz w:val="20"/>
          <w:szCs w:val="20"/>
        </w:rPr>
      </w:pPr>
      <w:r>
        <w:rPr>
          <w:rFonts w:cs="Arial" w:ascii="Calibri" w:hAnsi="Calibri"/>
          <w:color w:val="000000"/>
          <w:sz w:val="20"/>
          <w:szCs w:val="20"/>
        </w:rPr>
        <w:t>C</w:t>
      </w:r>
      <w:r>
        <w:rPr>
          <w:rFonts w:cs="Arial" w:ascii="Calibri" w:hAnsi="Calibri"/>
          <w:color w:val="000000"/>
          <w:sz w:val="20"/>
          <w:szCs w:val="20"/>
        </w:rPr>
        <w:t>liquer sur le deuxième élément</w:t>
      </w:r>
    </w:p>
    <w:p>
      <w:pPr>
        <w:pStyle w:val="NormalWeb"/>
        <w:numPr>
          <w:ilvl w:val="0"/>
          <w:numId w:val="3"/>
        </w:numPr>
        <w:spacing w:before="280" w:after="280"/>
        <w:textAlignment w:val="baseline"/>
        <w:rPr>
          <w:rFonts w:cs="Arial" w:ascii="Calibri" w:hAnsi="Calibri"/>
          <w:color w:val="000000"/>
          <w:sz w:val="20"/>
          <w:szCs w:val="20"/>
        </w:rPr>
      </w:pPr>
      <w:r>
        <w:rPr>
          <w:rFonts w:cs="Arial" w:ascii="Calibri" w:hAnsi="Calibri"/>
          <w:color w:val="000000"/>
          <w:sz w:val="20"/>
          <w:szCs w:val="20"/>
        </w:rPr>
        <w:t>Témoin de contrôle devient orange</w:t>
      </w:r>
    </w:p>
    <w:p>
      <w:pPr>
        <w:pStyle w:val="NormalWeb"/>
        <w:spacing w:before="280" w:after="280"/>
        <w:rPr>
          <w:rFonts w:cs="Arial" w:ascii="Calibri" w:hAnsi="Calibri"/>
          <w:color w:val="000000"/>
          <w:sz w:val="20"/>
          <w:szCs w:val="20"/>
        </w:rPr>
      </w:pPr>
      <w:r>
        <w:rPr>
          <w:rFonts w:cs="Arial" w:ascii="Calibri" w:hAnsi="Calibri"/>
          <w:color w:val="000000"/>
          <w:sz w:val="20"/>
          <w:szCs w:val="20"/>
        </w:rPr>
        <w:t>3.</w:t>
      </w:r>
      <w:r>
        <w:rPr>
          <w:rStyle w:val="Appletabspan"/>
          <w:rFonts w:cs="Arial" w:ascii="Calibri" w:hAnsi="Calibri"/>
          <w:color w:val="000000"/>
          <w:sz w:val="20"/>
          <w:szCs w:val="20"/>
        </w:rPr>
        <w:tab/>
      </w:r>
      <w:r>
        <w:rPr>
          <w:rFonts w:cs="Arial" w:ascii="Calibri" w:hAnsi="Calibri"/>
          <w:color w:val="000000"/>
          <w:sz w:val="20"/>
          <w:szCs w:val="20"/>
        </w:rPr>
        <w:t>Modifier les propriétés de chaque élément</w:t>
      </w:r>
    </w:p>
    <w:p>
      <w:pPr>
        <w:pStyle w:val="NormalWeb"/>
        <w:numPr>
          <w:ilvl w:val="0"/>
          <w:numId w:val="4"/>
        </w:numPr>
        <w:spacing w:before="280" w:after="280"/>
        <w:textAlignment w:val="baseline"/>
        <w:rPr>
          <w:rFonts w:cs="Arial" w:ascii="Calibri" w:hAnsi="Calibri"/>
          <w:color w:val="000000"/>
          <w:sz w:val="20"/>
          <w:szCs w:val="20"/>
        </w:rPr>
      </w:pPr>
      <w:r>
        <w:rPr>
          <w:rFonts w:cs="Arial" w:ascii="Calibri" w:hAnsi="Calibri"/>
          <w:color w:val="000000"/>
          <w:sz w:val="20"/>
          <w:szCs w:val="20"/>
        </w:rPr>
        <w:t>C</w:t>
      </w:r>
      <w:r>
        <w:rPr>
          <w:rFonts w:cs="Arial" w:ascii="Calibri" w:hAnsi="Calibri"/>
          <w:color w:val="000000"/>
          <w:sz w:val="20"/>
          <w:szCs w:val="20"/>
        </w:rPr>
        <w:t>liquer sur un élément</w:t>
      </w:r>
    </w:p>
    <w:p>
      <w:pPr>
        <w:pStyle w:val="NormalWeb"/>
        <w:numPr>
          <w:ilvl w:val="0"/>
          <w:numId w:val="4"/>
        </w:numPr>
        <w:spacing w:before="280" w:after="280"/>
        <w:textAlignment w:val="baseline"/>
        <w:rPr>
          <w:rFonts w:cs="Arial" w:ascii="Calibri" w:hAnsi="Calibri"/>
          <w:color w:val="000000"/>
          <w:sz w:val="20"/>
          <w:szCs w:val="20"/>
        </w:rPr>
      </w:pPr>
      <w:r>
        <w:rPr>
          <w:rFonts w:cs="Arial" w:ascii="Calibri" w:hAnsi="Calibri"/>
          <w:color w:val="000000"/>
          <w:sz w:val="20"/>
          <w:szCs w:val="20"/>
        </w:rPr>
        <w:t>Témoin de contrôle devient orange</w:t>
      </w:r>
    </w:p>
    <w:p>
      <w:pPr>
        <w:pStyle w:val="NormalWeb"/>
        <w:spacing w:before="280" w:after="280"/>
        <w:rPr>
          <w:rFonts w:cs="Arial" w:ascii="Calibri" w:hAnsi="Calibri"/>
          <w:color w:val="000000"/>
          <w:sz w:val="20"/>
          <w:szCs w:val="20"/>
        </w:rPr>
      </w:pPr>
      <w:r>
        <w:rPr>
          <w:rFonts w:cs="Arial" w:ascii="Calibri" w:hAnsi="Calibri"/>
          <w:color w:val="000000"/>
          <w:sz w:val="20"/>
          <w:szCs w:val="20"/>
        </w:rPr>
        <w:t>4.</w:t>
      </w:r>
      <w:r>
        <w:rPr>
          <w:rStyle w:val="Appletabspan"/>
          <w:rFonts w:cs="Arial" w:ascii="Calibri" w:hAnsi="Calibri"/>
          <w:color w:val="000000"/>
          <w:sz w:val="20"/>
          <w:szCs w:val="20"/>
        </w:rPr>
        <w:tab/>
      </w:r>
      <w:r>
        <w:rPr>
          <w:rFonts w:cs="Arial" w:ascii="Calibri" w:hAnsi="Calibri"/>
          <w:color w:val="000000"/>
          <w:sz w:val="20"/>
          <w:szCs w:val="20"/>
        </w:rPr>
        <w:t>Résumé de l’activité de l’usine, lire les résultats</w:t>
      </w:r>
    </w:p>
    <w:p>
      <w:pPr>
        <w:pStyle w:val="NormalWeb"/>
        <w:numPr>
          <w:ilvl w:val="0"/>
          <w:numId w:val="5"/>
        </w:numPr>
        <w:spacing w:before="280" w:after="280"/>
        <w:textAlignment w:val="baseline"/>
        <w:rPr>
          <w:rFonts w:cs="Arial" w:ascii="Calibri" w:hAnsi="Calibri"/>
          <w:color w:val="000000"/>
          <w:sz w:val="20"/>
          <w:szCs w:val="20"/>
        </w:rPr>
      </w:pPr>
      <w:r>
        <w:rPr>
          <w:rFonts w:cs="Arial" w:ascii="Calibri" w:hAnsi="Calibri"/>
          <w:color w:val="000000"/>
          <w:sz w:val="20"/>
          <w:szCs w:val="20"/>
        </w:rPr>
        <w:t>C</w:t>
      </w:r>
      <w:r>
        <w:rPr>
          <w:rFonts w:cs="Arial" w:ascii="Calibri" w:hAnsi="Calibri"/>
          <w:color w:val="000000"/>
          <w:sz w:val="20"/>
          <w:szCs w:val="20"/>
        </w:rPr>
        <w:t>liquer sur un élément</w:t>
      </w:r>
    </w:p>
    <w:p>
      <w:pPr>
        <w:pStyle w:val="NormalWeb"/>
        <w:spacing w:before="280" w:after="280"/>
        <w:rPr>
          <w:rFonts w:cs="Arial" w:ascii="Calibri" w:hAnsi="Calibri"/>
          <w:color w:val="000000"/>
          <w:sz w:val="20"/>
          <w:szCs w:val="20"/>
        </w:rPr>
      </w:pPr>
      <w:r>
        <w:rPr>
          <w:rFonts w:cs="Arial" w:ascii="Calibri" w:hAnsi="Calibri"/>
          <w:color w:val="000000"/>
          <w:sz w:val="20"/>
          <w:szCs w:val="20"/>
        </w:rPr>
        <w:t>5.</w:t>
      </w:r>
      <w:r>
        <w:rPr>
          <w:rStyle w:val="Appletabspan"/>
          <w:rFonts w:cs="Arial" w:ascii="Calibri" w:hAnsi="Calibri"/>
          <w:color w:val="000000"/>
          <w:sz w:val="20"/>
          <w:szCs w:val="20"/>
        </w:rPr>
        <w:tab/>
      </w:r>
      <w:r>
        <w:rPr>
          <w:rFonts w:cs="Arial" w:ascii="Calibri" w:hAnsi="Calibri"/>
          <w:color w:val="000000"/>
          <w:sz w:val="20"/>
          <w:szCs w:val="20"/>
        </w:rPr>
        <w:t>Continuer un projet déjà commencé (Charger, Sauvegarder, Exporter)</w:t>
      </w:r>
    </w:p>
    <w:p>
      <w:pPr>
        <w:pStyle w:val="NormalWeb"/>
        <w:numPr>
          <w:ilvl w:val="0"/>
          <w:numId w:val="6"/>
        </w:numPr>
        <w:spacing w:before="280" w:after="280"/>
        <w:textAlignment w:val="baseline"/>
        <w:rPr>
          <w:rFonts w:cs="Arial" w:ascii="Calibri" w:hAnsi="Calibri"/>
          <w:color w:val="000000"/>
          <w:sz w:val="20"/>
          <w:szCs w:val="20"/>
        </w:rPr>
      </w:pPr>
      <w:r>
        <w:rPr>
          <w:rFonts w:cs="Arial" w:ascii="Calibri" w:hAnsi="Calibri"/>
          <w:color w:val="000000"/>
          <w:sz w:val="20"/>
          <w:szCs w:val="20"/>
        </w:rPr>
        <w:t>Charger</w:t>
      </w:r>
    </w:p>
    <w:p>
      <w:pPr>
        <w:pStyle w:val="NormalWeb"/>
        <w:numPr>
          <w:ilvl w:val="0"/>
          <w:numId w:val="7"/>
        </w:numPr>
        <w:spacing w:before="280" w:after="280"/>
        <w:textAlignment w:val="baseline"/>
        <w:rPr>
          <w:rFonts w:cs="Arial" w:ascii="Calibri" w:hAnsi="Calibri"/>
          <w:color w:val="000000"/>
          <w:sz w:val="20"/>
          <w:szCs w:val="20"/>
        </w:rPr>
      </w:pPr>
      <w:r>
        <w:rPr>
          <w:rFonts w:cs="Arial" w:ascii="Calibri" w:hAnsi="Calibri"/>
          <w:color w:val="000000"/>
          <w:sz w:val="20"/>
          <w:szCs w:val="20"/>
        </w:rPr>
        <w:t>Cliquer sur charger</w:t>
      </w:r>
    </w:p>
    <w:p>
      <w:pPr>
        <w:pStyle w:val="NormalWeb"/>
        <w:numPr>
          <w:ilvl w:val="0"/>
          <w:numId w:val="7"/>
        </w:numPr>
        <w:spacing w:before="280" w:after="280"/>
        <w:textAlignment w:val="baseline"/>
        <w:rPr>
          <w:rFonts w:cs="Arial" w:ascii="Calibri" w:hAnsi="Calibri"/>
          <w:color w:val="000000"/>
          <w:sz w:val="20"/>
          <w:szCs w:val="20"/>
        </w:rPr>
      </w:pPr>
      <w:r>
        <w:rPr>
          <w:rFonts w:cs="Arial" w:ascii="Calibri" w:hAnsi="Calibri"/>
          <w:color w:val="000000"/>
          <w:sz w:val="20"/>
          <w:szCs w:val="20"/>
        </w:rPr>
        <w:t>L</w:t>
      </w:r>
      <w:r>
        <w:rPr>
          <w:rFonts w:cs="Arial" w:ascii="Calibri" w:hAnsi="Calibri"/>
          <w:color w:val="000000"/>
          <w:sz w:val="20"/>
          <w:szCs w:val="20"/>
        </w:rPr>
        <w:t>e système propose la boite de dialogue de fichier</w:t>
      </w:r>
    </w:p>
    <w:p>
      <w:pPr>
        <w:pStyle w:val="NormalWeb"/>
        <w:numPr>
          <w:ilvl w:val="0"/>
          <w:numId w:val="7"/>
        </w:numPr>
        <w:spacing w:before="280" w:after="280"/>
        <w:textAlignment w:val="baseline"/>
        <w:rPr>
          <w:rFonts w:cs="Arial" w:ascii="Calibri" w:hAnsi="Calibri"/>
          <w:color w:val="000000"/>
          <w:sz w:val="20"/>
          <w:szCs w:val="20"/>
        </w:rPr>
      </w:pPr>
      <w:r>
        <w:rPr>
          <w:rFonts w:cs="Arial" w:ascii="Calibri" w:hAnsi="Calibri"/>
          <w:color w:val="000000"/>
          <w:sz w:val="20"/>
          <w:szCs w:val="20"/>
        </w:rPr>
        <w:t>L</w:t>
      </w:r>
      <w:r>
        <w:rPr>
          <w:rFonts w:cs="Arial" w:ascii="Calibri" w:hAnsi="Calibri"/>
          <w:color w:val="000000"/>
          <w:sz w:val="20"/>
          <w:szCs w:val="20"/>
        </w:rPr>
        <w:t>’utilisateur choisi un fichier</w:t>
      </w:r>
    </w:p>
    <w:p>
      <w:pPr>
        <w:pStyle w:val="NormalWeb"/>
        <w:numPr>
          <w:ilvl w:val="0"/>
          <w:numId w:val="8"/>
        </w:numPr>
        <w:spacing w:before="280" w:after="280"/>
        <w:textAlignment w:val="baseline"/>
        <w:rPr>
          <w:rFonts w:cs="Arial" w:ascii="Calibri" w:hAnsi="Calibri"/>
          <w:color w:val="000000"/>
          <w:sz w:val="20"/>
          <w:szCs w:val="20"/>
        </w:rPr>
      </w:pPr>
      <w:r>
        <w:rPr>
          <w:rFonts w:cs="Arial" w:ascii="Calibri" w:hAnsi="Calibri"/>
          <w:color w:val="000000"/>
          <w:sz w:val="20"/>
          <w:szCs w:val="20"/>
        </w:rPr>
        <w:t>Sauvegarder</w:t>
      </w:r>
    </w:p>
    <w:p>
      <w:pPr>
        <w:pStyle w:val="NormalWeb"/>
        <w:numPr>
          <w:ilvl w:val="1"/>
          <w:numId w:val="8"/>
        </w:numPr>
        <w:spacing w:before="280" w:after="280"/>
        <w:textAlignment w:val="baseline"/>
        <w:rPr>
          <w:rFonts w:cs="Arial" w:ascii="Calibri" w:hAnsi="Calibri"/>
          <w:color w:val="000000"/>
          <w:sz w:val="20"/>
          <w:szCs w:val="20"/>
        </w:rPr>
      </w:pPr>
      <w:r>
        <w:rPr>
          <w:rFonts w:cs="Arial" w:ascii="Calibri" w:hAnsi="Calibri"/>
          <w:color w:val="000000"/>
          <w:sz w:val="20"/>
          <w:szCs w:val="20"/>
        </w:rPr>
        <w:t>Cliquer sur sauvegarder</w:t>
      </w:r>
    </w:p>
    <w:p>
      <w:pPr>
        <w:pStyle w:val="NormalWeb"/>
        <w:numPr>
          <w:ilvl w:val="1"/>
          <w:numId w:val="8"/>
        </w:numPr>
        <w:spacing w:before="280" w:after="280"/>
        <w:textAlignment w:val="baseline"/>
        <w:rPr>
          <w:rFonts w:cs="Arial" w:ascii="Calibri" w:hAnsi="Calibri"/>
          <w:color w:val="000000"/>
          <w:sz w:val="20"/>
          <w:szCs w:val="20"/>
        </w:rPr>
      </w:pPr>
      <w:r>
        <w:rPr>
          <w:rFonts w:cs="Arial" w:ascii="Calibri" w:hAnsi="Calibri"/>
          <w:color w:val="000000"/>
          <w:sz w:val="20"/>
          <w:szCs w:val="20"/>
        </w:rPr>
        <w:t>L</w:t>
      </w:r>
      <w:r>
        <w:rPr>
          <w:rFonts w:cs="Arial" w:ascii="Calibri" w:hAnsi="Calibri"/>
          <w:color w:val="000000"/>
          <w:sz w:val="20"/>
          <w:szCs w:val="20"/>
        </w:rPr>
        <w:t>e système enregistre</w:t>
      </w:r>
    </w:p>
    <w:p>
      <w:pPr>
        <w:pStyle w:val="NormalWeb"/>
        <w:numPr>
          <w:ilvl w:val="0"/>
          <w:numId w:val="8"/>
        </w:numPr>
        <w:spacing w:before="280" w:after="280"/>
        <w:textAlignment w:val="baseline"/>
        <w:rPr>
          <w:rFonts w:cs="Arial" w:ascii="Calibri" w:hAnsi="Calibri"/>
          <w:color w:val="000000"/>
          <w:sz w:val="20"/>
          <w:szCs w:val="20"/>
        </w:rPr>
      </w:pPr>
      <w:r>
        <w:rPr>
          <w:rFonts w:cs="Arial" w:ascii="Calibri" w:hAnsi="Calibri"/>
          <w:color w:val="000000"/>
          <w:sz w:val="20"/>
          <w:szCs w:val="20"/>
        </w:rPr>
        <w:t>Sauvegarder sous</w:t>
      </w:r>
    </w:p>
    <w:p>
      <w:pPr>
        <w:pStyle w:val="NormalWeb"/>
        <w:numPr>
          <w:ilvl w:val="1"/>
          <w:numId w:val="8"/>
        </w:numPr>
        <w:spacing w:before="280" w:after="280"/>
        <w:textAlignment w:val="baseline"/>
        <w:rPr>
          <w:rFonts w:cs="Arial" w:ascii="Calibri" w:hAnsi="Calibri"/>
          <w:color w:val="000000"/>
          <w:sz w:val="20"/>
          <w:szCs w:val="20"/>
        </w:rPr>
      </w:pPr>
      <w:r>
        <w:rPr>
          <w:rFonts w:cs="Arial" w:ascii="Calibri" w:hAnsi="Calibri"/>
          <w:color w:val="000000"/>
          <w:sz w:val="20"/>
          <w:szCs w:val="20"/>
        </w:rPr>
        <w:t>Cliquer sur sauvegarder sous</w:t>
      </w:r>
    </w:p>
    <w:p>
      <w:pPr>
        <w:pStyle w:val="NormalWeb"/>
        <w:numPr>
          <w:ilvl w:val="1"/>
          <w:numId w:val="8"/>
        </w:numPr>
        <w:spacing w:before="280" w:after="280"/>
        <w:textAlignment w:val="baseline"/>
        <w:rPr>
          <w:rFonts w:cs="Arial" w:ascii="Calibri" w:hAnsi="Calibri"/>
          <w:color w:val="000000"/>
          <w:sz w:val="20"/>
          <w:szCs w:val="20"/>
        </w:rPr>
      </w:pPr>
      <w:r>
        <w:rPr>
          <w:rFonts w:cs="Arial" w:ascii="Calibri" w:hAnsi="Calibri"/>
          <w:color w:val="000000"/>
          <w:sz w:val="20"/>
          <w:szCs w:val="20"/>
        </w:rPr>
        <w:t>Le système propose la boite de dialogue de fichier</w:t>
      </w:r>
    </w:p>
    <w:p>
      <w:pPr>
        <w:pStyle w:val="NormalWeb"/>
        <w:numPr>
          <w:ilvl w:val="1"/>
          <w:numId w:val="8"/>
        </w:numPr>
        <w:spacing w:before="280" w:after="280"/>
        <w:textAlignment w:val="baseline"/>
        <w:rPr>
          <w:rFonts w:cs="Arial" w:ascii="Calibri" w:hAnsi="Calibri"/>
          <w:color w:val="000000"/>
          <w:sz w:val="20"/>
          <w:szCs w:val="20"/>
        </w:rPr>
      </w:pPr>
      <w:r>
        <w:rPr>
          <w:rFonts w:cs="Arial" w:ascii="Calibri" w:hAnsi="Calibri"/>
          <w:color w:val="000000"/>
          <w:sz w:val="20"/>
          <w:szCs w:val="20"/>
        </w:rPr>
        <w:t>L’utilisateur choisi son emplacement</w:t>
      </w:r>
    </w:p>
    <w:p>
      <w:pPr>
        <w:pStyle w:val="NormalWeb"/>
        <w:numPr>
          <w:ilvl w:val="0"/>
          <w:numId w:val="8"/>
        </w:numPr>
        <w:spacing w:before="280" w:after="280"/>
        <w:textAlignment w:val="baseline"/>
        <w:rPr>
          <w:rFonts w:cs="Arial" w:ascii="Calibri" w:hAnsi="Calibri"/>
          <w:color w:val="000000"/>
          <w:sz w:val="20"/>
          <w:szCs w:val="20"/>
        </w:rPr>
      </w:pPr>
      <w:r>
        <w:rPr>
          <w:rFonts w:cs="Arial" w:ascii="Calibri" w:hAnsi="Calibri"/>
          <w:color w:val="000000"/>
          <w:sz w:val="20"/>
          <w:szCs w:val="20"/>
        </w:rPr>
        <w:t>Exporter</w:t>
      </w:r>
    </w:p>
    <w:p>
      <w:pPr>
        <w:pStyle w:val="NormalWeb"/>
        <w:numPr>
          <w:ilvl w:val="1"/>
          <w:numId w:val="8"/>
        </w:numPr>
        <w:spacing w:before="280" w:after="280"/>
        <w:textAlignment w:val="baseline"/>
        <w:rPr>
          <w:rFonts w:cs="Arial" w:ascii="Calibri" w:hAnsi="Calibri"/>
          <w:color w:val="000000"/>
          <w:sz w:val="20"/>
          <w:szCs w:val="20"/>
        </w:rPr>
      </w:pPr>
      <w:r>
        <w:rPr>
          <w:rFonts w:cs="Arial" w:ascii="Calibri" w:hAnsi="Calibri"/>
          <w:color w:val="000000"/>
          <w:sz w:val="20"/>
          <w:szCs w:val="20"/>
        </w:rPr>
        <w:t>Cliquer sur exporter</w:t>
      </w:r>
    </w:p>
    <w:p>
      <w:pPr>
        <w:pStyle w:val="NormalWeb"/>
        <w:numPr>
          <w:ilvl w:val="1"/>
          <w:numId w:val="8"/>
        </w:numPr>
        <w:spacing w:before="280" w:after="280"/>
        <w:textAlignment w:val="baseline"/>
        <w:rPr>
          <w:rFonts w:cs="Arial" w:ascii="Calibri" w:hAnsi="Calibri"/>
          <w:color w:val="000000"/>
          <w:sz w:val="20"/>
          <w:szCs w:val="20"/>
        </w:rPr>
      </w:pPr>
      <w:r>
        <w:rPr>
          <w:rFonts w:cs="Arial" w:ascii="Calibri" w:hAnsi="Calibri"/>
          <w:color w:val="000000"/>
          <w:sz w:val="20"/>
          <w:szCs w:val="20"/>
        </w:rPr>
        <w:t>Le système propose la boite de dialogue de fichier</w:t>
      </w:r>
    </w:p>
    <w:p>
      <w:pPr>
        <w:pStyle w:val="NormalWeb"/>
        <w:numPr>
          <w:ilvl w:val="1"/>
          <w:numId w:val="8"/>
        </w:numPr>
        <w:spacing w:before="280" w:after="280"/>
        <w:textAlignment w:val="baseline"/>
        <w:rPr>
          <w:rFonts w:cs="Arial" w:ascii="Calibri" w:hAnsi="Calibri"/>
          <w:color w:val="000000"/>
          <w:sz w:val="20"/>
          <w:szCs w:val="20"/>
        </w:rPr>
      </w:pPr>
      <w:r>
        <w:rPr>
          <w:rFonts w:cs="Arial" w:ascii="Calibri" w:hAnsi="Calibri"/>
          <w:color w:val="000000"/>
          <w:sz w:val="20"/>
          <w:szCs w:val="20"/>
        </w:rPr>
        <w:t>L’utilisateur choisi son format d’image</w:t>
      </w:r>
    </w:p>
    <w:p>
      <w:pPr>
        <w:pStyle w:val="NormalWeb"/>
        <w:numPr>
          <w:ilvl w:val="1"/>
          <w:numId w:val="8"/>
        </w:numPr>
        <w:spacing w:before="280" w:after="280"/>
        <w:textAlignment w:val="baseline"/>
        <w:rPr>
          <w:rFonts w:cs="Arial" w:ascii="Calibri" w:hAnsi="Calibri"/>
          <w:color w:val="000000"/>
          <w:sz w:val="20"/>
          <w:szCs w:val="20"/>
        </w:rPr>
      </w:pPr>
      <w:r>
        <w:rPr>
          <w:rFonts w:cs="Arial" w:ascii="Calibri" w:hAnsi="Calibri"/>
          <w:color w:val="000000"/>
          <w:sz w:val="20"/>
          <w:szCs w:val="20"/>
        </w:rPr>
        <w:t>L’utilisateur choisi l’emplacement du fichier</w:t>
      </w:r>
    </w:p>
    <w:p>
      <w:pPr>
        <w:pStyle w:val="NormalWeb"/>
        <w:spacing w:before="280" w:after="280"/>
        <w:rPr>
          <w:rFonts w:cs="Arial" w:ascii="Calibri" w:hAnsi="Calibri"/>
          <w:color w:val="000000"/>
          <w:sz w:val="20"/>
          <w:szCs w:val="20"/>
        </w:rPr>
      </w:pPr>
      <w:r>
        <w:rPr>
          <w:rFonts w:cs="Arial" w:ascii="Calibri" w:hAnsi="Calibri"/>
          <w:color w:val="000000"/>
          <w:sz w:val="20"/>
          <w:szCs w:val="20"/>
        </w:rPr>
        <w:t>6.</w:t>
      </w:r>
      <w:r>
        <w:rPr>
          <w:rStyle w:val="Appletabspan"/>
          <w:rFonts w:cs="Arial" w:ascii="Calibri" w:hAnsi="Calibri"/>
          <w:color w:val="000000"/>
          <w:sz w:val="20"/>
          <w:szCs w:val="20"/>
        </w:rPr>
        <w:tab/>
      </w:r>
      <w:r>
        <w:rPr>
          <w:rFonts w:cs="Arial" w:ascii="Calibri" w:hAnsi="Calibri"/>
          <w:color w:val="000000"/>
          <w:sz w:val="20"/>
          <w:szCs w:val="20"/>
        </w:rPr>
        <w:t>Enlever un élément du plan</w:t>
      </w:r>
    </w:p>
    <w:p>
      <w:pPr>
        <w:pStyle w:val="NormalWeb"/>
        <w:numPr>
          <w:ilvl w:val="0"/>
          <w:numId w:val="9"/>
        </w:numPr>
        <w:spacing w:before="280" w:after="280"/>
        <w:textAlignment w:val="baseline"/>
        <w:rPr>
          <w:rFonts w:cs="Arial" w:ascii="Calibri" w:hAnsi="Calibri"/>
          <w:color w:val="000000"/>
          <w:sz w:val="20"/>
          <w:szCs w:val="20"/>
        </w:rPr>
      </w:pPr>
      <w:r>
        <w:rPr>
          <w:rFonts w:cs="Arial" w:ascii="Calibri" w:hAnsi="Calibri"/>
          <w:color w:val="000000"/>
          <w:sz w:val="20"/>
          <w:szCs w:val="20"/>
        </w:rPr>
        <w:t>Cliquer sur l'élément</w:t>
      </w:r>
    </w:p>
    <w:p>
      <w:pPr>
        <w:pStyle w:val="NormalWeb"/>
        <w:numPr>
          <w:ilvl w:val="0"/>
          <w:numId w:val="9"/>
        </w:numPr>
        <w:spacing w:before="280" w:after="280"/>
        <w:textAlignment w:val="baseline"/>
        <w:rPr>
          <w:rFonts w:cs="Arial" w:ascii="Calibri" w:hAnsi="Calibri"/>
          <w:color w:val="000000"/>
          <w:sz w:val="20"/>
          <w:szCs w:val="20"/>
        </w:rPr>
      </w:pPr>
      <w:r>
        <w:rPr>
          <w:rFonts w:cs="Arial" w:ascii="Calibri" w:hAnsi="Calibri"/>
          <w:color w:val="000000"/>
          <w:sz w:val="20"/>
          <w:szCs w:val="20"/>
        </w:rPr>
        <w:t>C</w:t>
      </w:r>
      <w:r>
        <w:rPr>
          <w:rFonts w:cs="Arial" w:ascii="Calibri" w:hAnsi="Calibri"/>
          <w:color w:val="000000"/>
          <w:sz w:val="20"/>
          <w:szCs w:val="20"/>
        </w:rPr>
        <w:t>liquer bouton ”supprimer”</w:t>
      </w:r>
    </w:p>
    <w:p>
      <w:pPr>
        <w:pStyle w:val="NormalWeb"/>
        <w:spacing w:before="280" w:after="280"/>
        <w:rPr>
          <w:rFonts w:cs="Arial" w:ascii="Calibri" w:hAnsi="Calibri"/>
          <w:color w:val="000000"/>
          <w:sz w:val="20"/>
          <w:szCs w:val="20"/>
        </w:rPr>
      </w:pPr>
      <w:r>
        <w:rPr>
          <w:rFonts w:cs="Arial" w:ascii="Calibri" w:hAnsi="Calibri"/>
          <w:color w:val="000000"/>
          <w:sz w:val="20"/>
          <w:szCs w:val="20"/>
        </w:rPr>
        <w:t>7.</w:t>
      </w:r>
      <w:r>
        <w:rPr>
          <w:rStyle w:val="Appletabspan"/>
          <w:rFonts w:cs="Arial" w:ascii="Calibri" w:hAnsi="Calibri"/>
          <w:color w:val="000000"/>
          <w:sz w:val="20"/>
          <w:szCs w:val="20"/>
        </w:rPr>
        <w:tab/>
      </w:r>
      <w:r>
        <w:rPr>
          <w:rFonts w:cs="Arial" w:ascii="Calibri" w:hAnsi="Calibri"/>
          <w:color w:val="000000"/>
          <w:sz w:val="20"/>
          <w:szCs w:val="20"/>
        </w:rPr>
        <w:t xml:space="preserve">Vérifier la cohérence du modèle </w:t>
      </w:r>
    </w:p>
    <w:p>
      <w:pPr>
        <w:pStyle w:val="NormalWeb"/>
        <w:numPr>
          <w:ilvl w:val="0"/>
          <w:numId w:val="10"/>
        </w:numPr>
        <w:spacing w:before="280" w:after="280"/>
        <w:textAlignment w:val="baseline"/>
        <w:rPr>
          <w:rFonts w:cs="Arial" w:ascii="Calibri" w:hAnsi="Calibri"/>
          <w:color w:val="000000"/>
          <w:sz w:val="20"/>
          <w:szCs w:val="20"/>
        </w:rPr>
      </w:pPr>
      <w:r>
        <w:rPr>
          <w:rFonts w:cs="Arial" w:ascii="Calibri" w:hAnsi="Calibri"/>
          <w:color w:val="000000"/>
          <w:sz w:val="20"/>
          <w:szCs w:val="20"/>
        </w:rPr>
        <w:t>Le système vérifie tous les chemins possibles</w:t>
      </w:r>
    </w:p>
    <w:p>
      <w:pPr>
        <w:pStyle w:val="NormalWeb"/>
        <w:numPr>
          <w:ilvl w:val="1"/>
          <w:numId w:val="10"/>
        </w:numPr>
        <w:spacing w:before="280" w:after="280"/>
        <w:textAlignment w:val="baseline"/>
        <w:rPr>
          <w:rFonts w:cs="Arial" w:ascii="Calibri" w:hAnsi="Calibri"/>
          <w:color w:val="000000"/>
          <w:sz w:val="20"/>
          <w:szCs w:val="20"/>
        </w:rPr>
      </w:pPr>
      <w:r>
        <w:rPr>
          <w:rFonts w:cs="Arial" w:ascii="Calibri" w:hAnsi="Calibri"/>
          <w:color w:val="000000"/>
          <w:sz w:val="20"/>
          <w:szCs w:val="20"/>
        </w:rPr>
        <w:t>C</w:t>
      </w:r>
      <w:r>
        <w:rPr>
          <w:rFonts w:cs="Arial" w:ascii="Calibri" w:hAnsi="Calibri"/>
          <w:color w:val="000000"/>
          <w:sz w:val="20"/>
          <w:szCs w:val="20"/>
        </w:rPr>
        <w:t>haque chemin doit aboutir vers la sortie de l’usine</w:t>
      </w:r>
    </w:p>
    <w:p>
      <w:pPr>
        <w:pStyle w:val="NormalWeb"/>
        <w:numPr>
          <w:ilvl w:val="1"/>
          <w:numId w:val="10"/>
        </w:numPr>
        <w:spacing w:before="280" w:after="280"/>
        <w:textAlignment w:val="baseline"/>
        <w:rPr>
          <w:rFonts w:cs="Arial" w:ascii="Calibri" w:hAnsi="Calibri"/>
          <w:color w:val="000000"/>
          <w:sz w:val="20"/>
          <w:szCs w:val="20"/>
        </w:rPr>
      </w:pPr>
      <w:r>
        <w:rPr>
          <w:rFonts w:cs="Arial" w:ascii="Calibri" w:hAnsi="Calibri"/>
          <w:color w:val="000000"/>
          <w:sz w:val="20"/>
          <w:szCs w:val="20"/>
        </w:rPr>
        <w:t>C</w:t>
      </w:r>
      <w:r>
        <w:rPr>
          <w:rFonts w:cs="Arial" w:ascii="Calibri" w:hAnsi="Calibri"/>
          <w:color w:val="000000"/>
          <w:sz w:val="20"/>
          <w:szCs w:val="20"/>
        </w:rPr>
        <w:t>haque élément dans le plan ne doit pas atteindre sa capacité maximale</w:t>
      </w:r>
    </w:p>
    <w:p>
      <w:pPr>
        <w:pStyle w:val="NormalWeb"/>
        <w:numPr>
          <w:ilvl w:val="0"/>
          <w:numId w:val="10"/>
        </w:numPr>
        <w:spacing w:before="280" w:after="280"/>
        <w:textAlignment w:val="baseline"/>
        <w:rPr>
          <w:rFonts w:cs="Arial" w:ascii="Calibri" w:hAnsi="Calibri"/>
          <w:color w:val="000000"/>
          <w:sz w:val="20"/>
          <w:szCs w:val="20"/>
        </w:rPr>
      </w:pPr>
      <w:r>
        <w:rPr>
          <w:rFonts w:cs="Arial" w:ascii="Calibri" w:hAnsi="Calibri"/>
          <w:color w:val="000000"/>
          <w:sz w:val="20"/>
          <w:szCs w:val="20"/>
        </w:rPr>
        <w:t>Le témoin de contrôle change:</w:t>
      </w:r>
    </w:p>
    <w:p>
      <w:pPr>
        <w:pStyle w:val="NormalWeb"/>
        <w:numPr>
          <w:ilvl w:val="1"/>
          <w:numId w:val="10"/>
        </w:numPr>
        <w:spacing w:before="280" w:after="280"/>
        <w:textAlignment w:val="baseline"/>
        <w:rPr>
          <w:rFonts w:cs="Arial" w:ascii="Calibri" w:hAnsi="Calibri"/>
          <w:color w:val="000000"/>
          <w:sz w:val="20"/>
          <w:szCs w:val="20"/>
        </w:rPr>
      </w:pPr>
      <w:r>
        <w:rPr>
          <w:rFonts w:cs="Arial" w:ascii="Calibri" w:hAnsi="Calibri"/>
          <w:color w:val="000000"/>
          <w:sz w:val="20"/>
          <w:szCs w:val="20"/>
        </w:rPr>
        <w:t>E</w:t>
      </w:r>
      <w:r>
        <w:rPr>
          <w:rFonts w:cs="Arial" w:ascii="Calibri" w:hAnsi="Calibri"/>
          <w:color w:val="000000"/>
          <w:sz w:val="20"/>
          <w:szCs w:val="20"/>
        </w:rPr>
        <w:t>n vert quand tout en fonctionnel</w:t>
      </w:r>
    </w:p>
    <w:p>
      <w:pPr>
        <w:pStyle w:val="NormalWeb"/>
        <w:numPr>
          <w:ilvl w:val="1"/>
          <w:numId w:val="10"/>
        </w:numPr>
        <w:spacing w:before="280" w:after="280"/>
        <w:textAlignment w:val="baseline"/>
        <w:rPr>
          <w:rFonts w:cs="Arial" w:ascii="Calibri" w:hAnsi="Calibri"/>
          <w:color w:val="000000"/>
          <w:sz w:val="20"/>
          <w:szCs w:val="20"/>
        </w:rPr>
      </w:pPr>
      <w:r>
        <w:rPr>
          <w:rFonts w:cs="Arial" w:ascii="Calibri" w:hAnsi="Calibri"/>
          <w:color w:val="000000"/>
          <w:sz w:val="20"/>
          <w:szCs w:val="20"/>
        </w:rPr>
        <w:t>E</w:t>
      </w:r>
      <w:r>
        <w:rPr>
          <w:rFonts w:cs="Arial" w:ascii="Calibri" w:hAnsi="Calibri"/>
          <w:color w:val="000000"/>
          <w:sz w:val="20"/>
          <w:szCs w:val="20"/>
        </w:rPr>
        <w:t>n rouge quand il y a un problème</w:t>
      </w:r>
    </w:p>
    <w:p>
      <w:pPr>
        <w:pStyle w:val="NormalWeb"/>
        <w:numPr>
          <w:ilvl w:val="2"/>
          <w:numId w:val="10"/>
        </w:numPr>
        <w:spacing w:before="280" w:after="280"/>
        <w:textAlignment w:val="baseline"/>
        <w:rPr>
          <w:rFonts w:cs="Arial" w:ascii="Calibri" w:hAnsi="Calibri"/>
          <w:color w:val="000000"/>
          <w:sz w:val="20"/>
          <w:szCs w:val="20"/>
        </w:rPr>
      </w:pPr>
      <w:r>
        <w:rPr>
          <w:rFonts w:cs="Arial" w:ascii="Calibri" w:hAnsi="Calibri"/>
          <w:color w:val="000000"/>
          <w:sz w:val="20"/>
          <w:szCs w:val="20"/>
        </w:rPr>
        <w:t>Affiche le problème dans la boite de log</w:t>
      </w:r>
    </w:p>
    <w:p>
      <w:pPr>
        <w:pStyle w:val="NormalWeb"/>
        <w:spacing w:before="280" w:after="280"/>
        <w:rPr>
          <w:rFonts w:cs="Arial" w:ascii="Calibri" w:hAnsi="Calibri"/>
          <w:color w:val="000000"/>
          <w:sz w:val="20"/>
          <w:szCs w:val="20"/>
        </w:rPr>
      </w:pPr>
      <w:r>
        <w:rPr>
          <w:rFonts w:cs="Arial" w:ascii="Calibri" w:hAnsi="Calibri"/>
          <w:color w:val="000000"/>
          <w:sz w:val="20"/>
          <w:szCs w:val="20"/>
        </w:rPr>
        <w:t>8.</w:t>
      </w:r>
      <w:r>
        <w:rPr>
          <w:rStyle w:val="Appletabspan"/>
          <w:rFonts w:cs="Arial" w:ascii="Calibri" w:hAnsi="Calibri"/>
          <w:color w:val="000000"/>
          <w:sz w:val="20"/>
          <w:szCs w:val="20"/>
        </w:rPr>
        <w:tab/>
      </w:r>
      <w:r>
        <w:rPr>
          <w:rFonts w:cs="Arial" w:ascii="Calibri" w:hAnsi="Calibri"/>
          <w:color w:val="000000"/>
          <w:sz w:val="20"/>
          <w:szCs w:val="20"/>
        </w:rPr>
        <w:t>Se déplacer sur le plan</w:t>
      </w:r>
    </w:p>
    <w:p>
      <w:pPr>
        <w:pStyle w:val="NormalWeb"/>
        <w:numPr>
          <w:ilvl w:val="0"/>
          <w:numId w:val="11"/>
        </w:numPr>
        <w:spacing w:before="280" w:after="280"/>
        <w:textAlignment w:val="baseline"/>
        <w:rPr>
          <w:rFonts w:cs="Arial" w:ascii="Calibri" w:hAnsi="Calibri"/>
          <w:color w:val="000000"/>
          <w:sz w:val="20"/>
          <w:szCs w:val="20"/>
        </w:rPr>
      </w:pPr>
      <w:r>
        <w:rPr>
          <w:rFonts w:cs="Arial" w:ascii="Calibri" w:hAnsi="Calibri"/>
          <w:color w:val="000000"/>
          <w:sz w:val="20"/>
          <w:szCs w:val="20"/>
        </w:rPr>
        <w:t>Cliquer sur un élément</w:t>
      </w:r>
    </w:p>
    <w:p>
      <w:pPr>
        <w:pStyle w:val="NormalWeb"/>
        <w:numPr>
          <w:ilvl w:val="0"/>
          <w:numId w:val="11"/>
        </w:numPr>
        <w:spacing w:before="280" w:after="280"/>
        <w:textAlignment w:val="baseline"/>
        <w:rPr>
          <w:rFonts w:cs="Arial" w:ascii="Calibri" w:hAnsi="Calibri"/>
          <w:color w:val="000000"/>
          <w:sz w:val="20"/>
          <w:szCs w:val="20"/>
        </w:rPr>
      </w:pPr>
      <w:r>
        <w:rPr>
          <w:rFonts w:cs="Arial" w:ascii="Calibri" w:hAnsi="Calibri"/>
          <w:color w:val="000000"/>
          <w:sz w:val="20"/>
          <w:szCs w:val="20"/>
        </w:rPr>
        <w:t>Déplacer l'élément sur le plan</w:t>
      </w:r>
    </w:p>
    <w:p>
      <w:pPr>
        <w:pStyle w:val="NormalWeb"/>
        <w:numPr>
          <w:ilvl w:val="0"/>
          <w:numId w:val="11"/>
        </w:numPr>
        <w:spacing w:before="280" w:after="280"/>
        <w:textAlignment w:val="baseline"/>
        <w:rPr>
          <w:rFonts w:cs="Arial" w:ascii="Calibri" w:hAnsi="Calibri"/>
          <w:color w:val="000000"/>
          <w:sz w:val="20"/>
          <w:szCs w:val="20"/>
        </w:rPr>
      </w:pPr>
      <w:r>
        <w:rPr>
          <w:rFonts w:cs="Arial" w:ascii="Calibri" w:hAnsi="Calibri"/>
          <w:color w:val="000000"/>
          <w:sz w:val="20"/>
          <w:szCs w:val="20"/>
        </w:rPr>
        <w:t>Relâcher l'élément</w:t>
      </w:r>
    </w:p>
    <w:p>
      <w:pPr>
        <w:pStyle w:val="NormalWeb"/>
        <w:numPr>
          <w:ilvl w:val="0"/>
          <w:numId w:val="11"/>
        </w:numPr>
        <w:spacing w:before="280" w:after="280"/>
        <w:textAlignment w:val="baseline"/>
        <w:rPr>
          <w:rFonts w:cs="Arial" w:ascii="Calibri" w:hAnsi="Calibri"/>
          <w:color w:val="000000"/>
          <w:sz w:val="20"/>
          <w:szCs w:val="20"/>
        </w:rPr>
      </w:pPr>
      <w:r>
        <w:rPr>
          <w:rFonts w:cs="Arial" w:ascii="Calibri" w:hAnsi="Calibri"/>
          <w:color w:val="000000"/>
          <w:sz w:val="20"/>
          <w:szCs w:val="20"/>
        </w:rPr>
        <w:t>L'élément se fixe</w:t>
      </w:r>
    </w:p>
    <w:p>
      <w:pPr>
        <w:pStyle w:val="NormalWeb"/>
        <w:numPr>
          <w:ilvl w:val="0"/>
          <w:numId w:val="11"/>
        </w:numPr>
        <w:spacing w:before="280" w:after="280"/>
        <w:textAlignment w:val="baseline"/>
        <w:rPr>
          <w:rFonts w:cs="Arial" w:ascii="Calibri" w:hAnsi="Calibri"/>
          <w:color w:val="000000"/>
          <w:sz w:val="20"/>
          <w:szCs w:val="20"/>
        </w:rPr>
      </w:pPr>
      <w:r>
        <w:rPr>
          <w:rFonts w:cs="Arial" w:ascii="Calibri" w:hAnsi="Calibri"/>
          <w:color w:val="000000"/>
          <w:sz w:val="20"/>
          <w:szCs w:val="20"/>
        </w:rPr>
        <w:t>Le témoin de contrôle change à orange</w:t>
      </w:r>
    </w:p>
    <w:p>
      <w:pPr>
        <w:pStyle w:val="Titre1"/>
        <w:rPr>
          <w:lang w:eastAsia="fr-FR"/>
        </w:rPr>
      </w:pPr>
      <w:r>
        <w:rPr>
          <w:lang w:eastAsia="fr-FR"/>
        </w:rPr>
        <w:t>Spécifications supplémentaires :</w:t>
      </w:r>
    </w:p>
    <w:p>
      <w:pPr>
        <w:pStyle w:val="Normal"/>
        <w:rPr/>
      </w:pPr>
      <w:r>
        <w:rPr/>
      </w:r>
    </w:p>
    <w:p>
      <w:pPr>
        <w:pStyle w:val="ListParagraph"/>
        <w:numPr>
          <w:ilvl w:val="0"/>
          <w:numId w:val="12"/>
        </w:numPr>
        <w:rPr>
          <w:rFonts w:cs="Arial"/>
          <w:color w:val="000000"/>
        </w:rPr>
      </w:pPr>
      <w:r>
        <w:rPr>
          <w:rFonts w:cs="Arial"/>
          <w:color w:val="000000"/>
        </w:rPr>
        <w:t>Améliorer l’efficacité de l’utilisateur (historique avec undo et redo, affichage de deux manières différentes, couleurs, images)</w:t>
      </w:r>
    </w:p>
    <w:p>
      <w:pPr>
        <w:pStyle w:val="ListParagraph"/>
        <w:numPr>
          <w:ilvl w:val="0"/>
          <w:numId w:val="12"/>
        </w:numPr>
        <w:rPr/>
      </w:pPr>
      <w:r>
        <w:rPr/>
        <w:t>Toutes les mesures doivent être en mètres.</w:t>
      </w:r>
    </w:p>
    <w:p>
      <w:pPr>
        <w:pStyle w:val="ListParagraph"/>
        <w:numPr>
          <w:ilvl w:val="0"/>
          <w:numId w:val="12"/>
        </w:numPr>
        <w:rPr/>
      </w:pPr>
      <w:r>
        <w:rPr/>
        <w:t>Matrice de récupération</w:t>
      </w:r>
    </w:p>
    <w:p>
      <w:pPr>
        <w:pStyle w:val="ListParagraph"/>
        <w:numPr>
          <w:ilvl w:val="0"/>
          <w:numId w:val="12"/>
        </w:numPr>
        <w:rPr/>
      </w:pPr>
      <w:r>
        <w:rPr/>
        <w:t>La quantité des produits sortis par les stations sont en pourcentages (par défaut c’est à 100%)</w:t>
      </w:r>
    </w:p>
    <w:p>
      <w:pPr>
        <w:pStyle w:val="ListParagraph"/>
        <w:numPr>
          <w:ilvl w:val="0"/>
          <w:numId w:val="12"/>
        </w:numPr>
        <w:rPr/>
      </w:pPr>
      <w:r>
        <w:rPr/>
        <w:t>Les quantités des matières sont exprimées en kg/h.</w:t>
      </w:r>
    </w:p>
    <w:p>
      <w:pPr>
        <w:pStyle w:val="ListParagraph"/>
        <w:numPr>
          <w:ilvl w:val="0"/>
          <w:numId w:val="12"/>
        </w:numPr>
        <w:rPr/>
      </w:pPr>
      <w:bookmarkStart w:id="0" w:name="_GoBack"/>
      <w:bookmarkEnd w:id="0"/>
      <w:r>
        <w:rPr/>
        <w:t>Les arcs doivent être représentés par une flèche pleine à son extrémité.</w:t>
      </w:r>
    </w:p>
    <w:p>
      <w:pPr>
        <w:pStyle w:val="ListParagraph"/>
        <w:numPr>
          <w:ilvl w:val="0"/>
          <w:numId w:val="12"/>
        </w:numPr>
        <w:rPr/>
      </w:pPr>
      <w:r>
        <w:rPr/>
        <w:t>Les stations doivent être représentées par un rectangle en couleur ou une image.</w:t>
      </w:r>
    </w:p>
    <w:p>
      <w:pPr>
        <w:pStyle w:val="Titre1"/>
        <w:rPr/>
      </w:pPr>
      <w:r>
        <w:rPr/>
        <w:t>Cas d’utilisation détaillé :</w:t>
      </w:r>
    </w:p>
    <w:p>
      <w:pPr>
        <w:pStyle w:val="Normal"/>
        <w:rPr>
          <w:sz w:val="16"/>
          <w:szCs w:val="16"/>
        </w:rPr>
      </w:pPr>
      <w:r>
        <w:rPr>
          <w:sz w:val="16"/>
          <w:szCs w:val="16"/>
        </w:rPr>
      </w:r>
    </w:p>
    <w:p>
      <w:pPr>
        <w:pStyle w:val="Normal"/>
        <w:spacing w:lineRule="auto" w:line="240" w:before="0" w:after="0"/>
        <w:rPr>
          <w:rFonts w:eastAsia="Times New Roman" w:cs="Arial"/>
          <w:color w:val="000000"/>
          <w:lang w:eastAsia="fr-FR"/>
        </w:rPr>
      </w:pPr>
      <w:r>
        <w:rPr>
          <w:rStyle w:val="Titre2Car"/>
          <w:lang w:eastAsia="fr-FR"/>
        </w:rPr>
        <w:t>Cas d’utilisation 1 :</w:t>
      </w:r>
      <w:r>
        <w:rPr>
          <w:rFonts w:eastAsia="Times New Roman" w:cs="Arial"/>
          <w:color w:val="000000"/>
          <w:lang w:eastAsia="fr-FR"/>
        </w:rPr>
        <w:t xml:space="preserve"> </w:t>
      </w:r>
    </w:p>
    <w:p>
      <w:pPr>
        <w:pStyle w:val="Normal"/>
        <w:spacing w:lineRule="auto" w:line="240" w:before="0" w:after="0"/>
        <w:rPr>
          <w:rFonts w:eastAsia="Times New Roman" w:cs="Arial"/>
          <w:color w:val="000000"/>
          <w:lang w:eastAsia="fr-FR"/>
        </w:rPr>
      </w:pPr>
      <w:r>
        <w:rPr>
          <w:rFonts w:eastAsia="Times New Roman" w:cs="Arial"/>
          <w:color w:val="000000"/>
          <w:lang w:eastAsia="fr-FR"/>
        </w:rPr>
      </w:r>
    </w:p>
    <w:p>
      <w:pPr>
        <w:pStyle w:val="Normal"/>
        <w:spacing w:lineRule="auto" w:line="240" w:before="0" w:after="0"/>
        <w:rPr>
          <w:rFonts w:eastAsia="Times New Roman" w:cs="Arial"/>
          <w:color w:val="000000"/>
          <w:lang w:eastAsia="fr-FR"/>
        </w:rPr>
      </w:pPr>
      <w:r>
        <w:rPr>
          <w:rFonts w:eastAsia="Times New Roman" w:cs="Arial"/>
          <w:color w:val="000000"/>
          <w:lang w:eastAsia="fr-FR"/>
        </w:rPr>
        <w:t>Pouvoir disposer les différents éléments d’un centre de tri sur le plan.</w:t>
      </w:r>
    </w:p>
    <w:p>
      <w:pPr>
        <w:pStyle w:val="Normal"/>
        <w:spacing w:lineRule="auto" w:line="240" w:before="0" w:after="0"/>
        <w:rPr>
          <w:rFonts w:eastAsia="Times New Roman" w:cs="Arial"/>
          <w:color w:val="000000"/>
          <w:lang w:eastAsia="fr-FR"/>
        </w:rPr>
      </w:pPr>
      <w:r>
        <w:rPr>
          <w:rFonts w:eastAsia="Times New Roman" w:cs="Arial"/>
          <w:color w:val="000000"/>
          <w:lang w:eastAsia="fr-FR"/>
        </w:rPr>
        <w:t>Acteur principal : L’utilisateur</w:t>
      </w:r>
    </w:p>
    <w:p>
      <w:pPr>
        <w:pStyle w:val="Normal"/>
        <w:spacing w:lineRule="auto" w:line="240" w:before="0" w:after="0"/>
        <w:rPr>
          <w:rFonts w:eastAsia="Times New Roman" w:cs="Arial"/>
          <w:color w:val="000000"/>
          <w:lang w:eastAsia="fr-FR"/>
        </w:rPr>
      </w:pPr>
      <w:r>
        <w:rPr>
          <w:rFonts w:eastAsia="Times New Roman" w:cs="Arial"/>
          <w:color w:val="000000"/>
          <w:lang w:eastAsia="fr-FR"/>
        </w:rPr>
        <w:t>Scénario principal (succès) : L’utilisateur peut disposer les différents éléments d’un centre de tri sur le plan.</w:t>
      </w:r>
    </w:p>
    <w:p>
      <w:pPr>
        <w:pStyle w:val="Normal"/>
        <w:spacing w:lineRule="auto" w:line="240" w:before="0" w:after="0"/>
        <w:rPr>
          <w:rFonts w:eastAsia="Times New Roman" w:cs="Times New Roman" w:ascii="Times New Roman" w:hAnsi="Times New Roman"/>
          <w:sz w:val="24"/>
          <w:szCs w:val="24"/>
          <w:lang w:eastAsia="fr-FR"/>
        </w:rPr>
      </w:pPr>
      <w:r>
        <w:rPr>
          <w:rFonts w:eastAsia="Times New Roman" w:cs="Times New Roman" w:ascii="Times New Roman" w:hAnsi="Times New Roman"/>
          <w:sz w:val="24"/>
          <w:szCs w:val="24"/>
          <w:lang w:eastAsia="fr-FR"/>
        </w:rPr>
      </w:r>
    </w:p>
    <w:tbl>
      <w:tblPr>
        <w:jc w:val="left"/>
        <w:tblInd w:w="90" w:type="dxa"/>
        <w:tblBorders>
          <w:top w:val="single" w:sz="6" w:space="0" w:color="000001"/>
          <w:left w:val="single" w:sz="6" w:space="0" w:color="000001"/>
          <w:bottom w:val="single" w:sz="6" w:space="0" w:color="000001"/>
          <w:insideH w:val="single" w:sz="6" w:space="0" w:color="000001"/>
          <w:right w:val="single" w:sz="6" w:space="0" w:color="000001"/>
          <w:insideV w:val="single" w:sz="6" w:space="0" w:color="000001"/>
        </w:tblBorders>
        <w:tblCellMar>
          <w:top w:w="105" w:type="dxa"/>
          <w:left w:w="97" w:type="dxa"/>
          <w:bottom w:w="105" w:type="dxa"/>
          <w:right w:w="105" w:type="dxa"/>
        </w:tblCellMar>
      </w:tblPr>
      <w:tblGrid>
        <w:gridCol w:w="4068"/>
        <w:gridCol w:w="5291"/>
      </w:tblGrid>
      <w:tr>
        <w:trPr>
          <w:cantSplit w:val="false"/>
        </w:trPr>
        <w:tc>
          <w:tcPr>
            <w:tcW w:w="40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97" w:type="dxa"/>
            </w:tcMar>
          </w:tcPr>
          <w:p>
            <w:pPr>
              <w:pStyle w:val="Normal"/>
              <w:spacing w:lineRule="auto" w:before="0" w:after="0"/>
              <w:rPr>
                <w:rFonts w:eastAsia="Times New Roman" w:cs="Arial"/>
                <w:color w:val="000000"/>
                <w:lang w:eastAsia="fr-FR"/>
              </w:rPr>
            </w:pPr>
            <w:r>
              <w:rPr>
                <w:rFonts w:eastAsia="Times New Roman" w:cs="Arial"/>
                <w:color w:val="000000"/>
                <w:lang w:eastAsia="fr-FR"/>
              </w:rPr>
              <w:t>1. Il démarre un nouveau projet</w:t>
            </w:r>
          </w:p>
        </w:tc>
        <w:tc>
          <w:tcPr>
            <w:tcW w:w="529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97" w:type="dxa"/>
            </w:tcMar>
          </w:tcPr>
          <w:p>
            <w:pPr>
              <w:pStyle w:val="Normal"/>
              <w:spacing w:lineRule="auto" w:line="240" w:before="0" w:after="0"/>
              <w:rPr>
                <w:rFonts w:eastAsia="Times New Roman" w:cs="Times New Roman"/>
                <w:lang w:eastAsia="fr-FR"/>
              </w:rPr>
            </w:pPr>
            <w:r>
              <w:rPr>
                <w:rFonts w:eastAsia="Times New Roman" w:cs="Times New Roman"/>
                <w:lang w:eastAsia="fr-FR"/>
              </w:rPr>
            </w:r>
          </w:p>
        </w:tc>
      </w:tr>
      <w:tr>
        <w:trPr>
          <w:cantSplit w:val="false"/>
        </w:trPr>
        <w:tc>
          <w:tcPr>
            <w:tcW w:w="40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97" w:type="dxa"/>
            </w:tcMar>
          </w:tcPr>
          <w:p>
            <w:pPr>
              <w:pStyle w:val="Normal"/>
              <w:spacing w:lineRule="auto" w:line="240" w:before="0" w:after="0"/>
              <w:rPr>
                <w:rFonts w:eastAsia="Times New Roman" w:cs="Times New Roman"/>
                <w:lang w:eastAsia="fr-FR"/>
              </w:rPr>
            </w:pPr>
            <w:r>
              <w:rPr>
                <w:rFonts w:eastAsia="Times New Roman" w:cs="Times New Roman"/>
                <w:lang w:eastAsia="fr-FR"/>
              </w:rPr>
            </w:r>
          </w:p>
        </w:tc>
        <w:tc>
          <w:tcPr>
            <w:tcW w:w="529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97" w:type="dxa"/>
            </w:tcMar>
          </w:tcPr>
          <w:p>
            <w:pPr>
              <w:pStyle w:val="Normal"/>
              <w:spacing w:lineRule="auto" w:before="0" w:after="0"/>
              <w:rPr>
                <w:rFonts w:eastAsia="Times New Roman" w:cs="Arial"/>
                <w:color w:val="000000"/>
                <w:lang w:eastAsia="fr-FR"/>
              </w:rPr>
            </w:pPr>
            <w:r>
              <w:rPr>
                <w:rFonts w:eastAsia="Times New Roman" w:cs="Arial"/>
                <w:color w:val="000000"/>
                <w:lang w:eastAsia="fr-FR"/>
              </w:rPr>
              <w:t>2. Le système créé le nouveau projet et affiche un plan vide.</w:t>
            </w:r>
          </w:p>
        </w:tc>
      </w:tr>
      <w:tr>
        <w:trPr>
          <w:cantSplit w:val="false"/>
        </w:trPr>
        <w:tc>
          <w:tcPr>
            <w:tcW w:w="40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97" w:type="dxa"/>
            </w:tcMar>
          </w:tcPr>
          <w:p>
            <w:pPr>
              <w:pStyle w:val="Normal"/>
              <w:spacing w:lineRule="auto" w:before="0" w:after="0"/>
              <w:rPr>
                <w:rFonts w:eastAsia="Times New Roman" w:cs="Arial"/>
                <w:color w:val="000000"/>
                <w:lang w:eastAsia="fr-FR"/>
              </w:rPr>
            </w:pPr>
            <w:r>
              <w:rPr>
                <w:rFonts w:eastAsia="Times New Roman" w:cs="Arial"/>
                <w:color w:val="000000"/>
                <w:lang w:eastAsia="fr-FR"/>
              </w:rPr>
              <w:t>3. L’utilisateur sélectionne un élément</w:t>
            </w:r>
          </w:p>
        </w:tc>
        <w:tc>
          <w:tcPr>
            <w:tcW w:w="529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97" w:type="dxa"/>
            </w:tcMar>
          </w:tcPr>
          <w:p>
            <w:pPr>
              <w:pStyle w:val="Normal"/>
              <w:spacing w:lineRule="auto" w:line="240" w:before="0" w:after="0"/>
              <w:rPr>
                <w:rFonts w:eastAsia="Times New Roman" w:cs="Times New Roman"/>
                <w:lang w:eastAsia="fr-FR"/>
              </w:rPr>
            </w:pPr>
            <w:r>
              <w:rPr>
                <w:rFonts w:eastAsia="Times New Roman" w:cs="Times New Roman"/>
                <w:lang w:eastAsia="fr-FR"/>
              </w:rPr>
            </w:r>
          </w:p>
        </w:tc>
      </w:tr>
      <w:tr>
        <w:trPr>
          <w:cantSplit w:val="false"/>
        </w:trPr>
        <w:tc>
          <w:tcPr>
            <w:tcW w:w="40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97" w:type="dxa"/>
            </w:tcMar>
          </w:tcPr>
          <w:p>
            <w:pPr>
              <w:pStyle w:val="Normal"/>
              <w:spacing w:lineRule="auto" w:before="0" w:after="0"/>
              <w:rPr>
                <w:rFonts w:eastAsia="Times New Roman" w:cs="Arial"/>
                <w:color w:val="000000"/>
                <w:lang w:eastAsia="fr-FR"/>
              </w:rPr>
            </w:pPr>
            <w:r>
              <w:rPr>
                <w:rFonts w:eastAsia="Times New Roman" w:cs="Arial"/>
                <w:color w:val="000000"/>
                <w:lang w:eastAsia="fr-FR"/>
              </w:rPr>
              <w:t>4. L’utilisateur déplace l’élément sur le plan</w:t>
            </w:r>
          </w:p>
        </w:tc>
        <w:tc>
          <w:tcPr>
            <w:tcW w:w="529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97" w:type="dxa"/>
            </w:tcMar>
          </w:tcPr>
          <w:p>
            <w:pPr>
              <w:pStyle w:val="Normal"/>
              <w:spacing w:lineRule="auto" w:line="240" w:before="0" w:after="0"/>
              <w:rPr>
                <w:rFonts w:eastAsia="Times New Roman" w:cs="Times New Roman"/>
                <w:lang w:eastAsia="fr-FR"/>
              </w:rPr>
            </w:pPr>
            <w:r>
              <w:rPr>
                <w:rFonts w:eastAsia="Times New Roman" w:cs="Times New Roman"/>
                <w:lang w:eastAsia="fr-FR"/>
              </w:rPr>
            </w:r>
          </w:p>
        </w:tc>
      </w:tr>
      <w:tr>
        <w:trPr>
          <w:cantSplit w:val="false"/>
        </w:trPr>
        <w:tc>
          <w:tcPr>
            <w:tcW w:w="40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97" w:type="dxa"/>
            </w:tcMar>
          </w:tcPr>
          <w:p>
            <w:pPr>
              <w:pStyle w:val="Normal"/>
              <w:spacing w:lineRule="auto" w:before="0" w:after="0"/>
              <w:rPr>
                <w:rFonts w:eastAsia="Times New Roman" w:cs="Arial"/>
                <w:color w:val="000000"/>
                <w:lang w:eastAsia="fr-FR"/>
              </w:rPr>
            </w:pPr>
            <w:r>
              <w:rPr>
                <w:rFonts w:eastAsia="Times New Roman" w:cs="Arial"/>
                <w:color w:val="000000"/>
                <w:lang w:eastAsia="fr-FR"/>
              </w:rPr>
              <w:t>5. L’utilisateur relâche l’élément</w:t>
            </w:r>
          </w:p>
        </w:tc>
        <w:tc>
          <w:tcPr>
            <w:tcW w:w="529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97" w:type="dxa"/>
            </w:tcMar>
          </w:tcPr>
          <w:p>
            <w:pPr>
              <w:pStyle w:val="Normal"/>
              <w:spacing w:lineRule="auto" w:line="240" w:before="0" w:after="0"/>
              <w:rPr>
                <w:rFonts w:eastAsia="Times New Roman" w:cs="Times New Roman"/>
                <w:lang w:eastAsia="fr-FR"/>
              </w:rPr>
            </w:pPr>
            <w:r>
              <w:rPr>
                <w:rFonts w:eastAsia="Times New Roman" w:cs="Times New Roman"/>
                <w:lang w:eastAsia="fr-FR"/>
              </w:rPr>
            </w:r>
          </w:p>
        </w:tc>
      </w:tr>
      <w:tr>
        <w:trPr>
          <w:cantSplit w:val="false"/>
        </w:trPr>
        <w:tc>
          <w:tcPr>
            <w:tcW w:w="40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97" w:type="dxa"/>
            </w:tcMar>
          </w:tcPr>
          <w:p>
            <w:pPr>
              <w:pStyle w:val="Normal"/>
              <w:spacing w:lineRule="auto" w:line="240" w:before="0" w:after="0"/>
              <w:rPr>
                <w:rFonts w:eastAsia="Times New Roman" w:cs="Times New Roman"/>
                <w:lang w:eastAsia="fr-FR"/>
              </w:rPr>
            </w:pPr>
            <w:r>
              <w:rPr>
                <w:rFonts w:eastAsia="Times New Roman" w:cs="Times New Roman"/>
                <w:lang w:eastAsia="fr-FR"/>
              </w:rPr>
            </w:r>
          </w:p>
        </w:tc>
        <w:tc>
          <w:tcPr>
            <w:tcW w:w="529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97" w:type="dxa"/>
            </w:tcMar>
          </w:tcPr>
          <w:p>
            <w:pPr>
              <w:pStyle w:val="Normal"/>
              <w:spacing w:lineRule="auto" w:before="0" w:after="0"/>
              <w:rPr>
                <w:rFonts w:eastAsia="Times New Roman" w:cs="Arial"/>
                <w:color w:val="000000"/>
                <w:lang w:eastAsia="fr-FR"/>
              </w:rPr>
            </w:pPr>
            <w:r>
              <w:rPr>
                <w:rFonts w:eastAsia="Times New Roman" w:cs="Arial"/>
                <w:color w:val="000000"/>
                <w:lang w:eastAsia="fr-FR"/>
              </w:rPr>
              <w:t>6. Le système enregistre la position de la station</w:t>
            </w:r>
          </w:p>
        </w:tc>
      </w:tr>
      <w:tr>
        <w:trPr>
          <w:cantSplit w:val="false"/>
        </w:trPr>
        <w:tc>
          <w:tcPr>
            <w:tcW w:w="40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97" w:type="dxa"/>
            </w:tcMar>
          </w:tcPr>
          <w:p>
            <w:pPr>
              <w:pStyle w:val="Normal"/>
              <w:spacing w:lineRule="auto" w:line="240" w:before="0" w:after="0"/>
              <w:rPr>
                <w:rFonts w:eastAsia="Times New Roman" w:cs="Times New Roman"/>
                <w:lang w:eastAsia="fr-FR"/>
              </w:rPr>
            </w:pPr>
            <w:r>
              <w:rPr>
                <w:rFonts w:eastAsia="Times New Roman" w:cs="Times New Roman"/>
                <w:lang w:eastAsia="fr-FR"/>
              </w:rPr>
            </w:r>
          </w:p>
        </w:tc>
        <w:tc>
          <w:tcPr>
            <w:tcW w:w="529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97" w:type="dxa"/>
            </w:tcMar>
          </w:tcPr>
          <w:p>
            <w:pPr>
              <w:pStyle w:val="Normal"/>
              <w:spacing w:lineRule="auto" w:before="0" w:after="0"/>
              <w:rPr>
                <w:rFonts w:eastAsia="Times New Roman" w:cs="Arial"/>
                <w:color w:val="000000"/>
                <w:lang w:eastAsia="fr-FR"/>
              </w:rPr>
            </w:pPr>
            <w:r>
              <w:rPr>
                <w:rFonts w:eastAsia="Times New Roman" w:cs="Arial"/>
                <w:color w:val="000000"/>
                <w:lang w:eastAsia="fr-FR"/>
              </w:rPr>
              <w:t>7. Le système propose à l’utilisateur d’insérer les informations à propos de sa station</w:t>
            </w:r>
          </w:p>
        </w:tc>
      </w:tr>
      <w:tr>
        <w:trPr>
          <w:cantSplit w:val="false"/>
        </w:trPr>
        <w:tc>
          <w:tcPr>
            <w:tcW w:w="40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97" w:type="dxa"/>
            </w:tcMar>
          </w:tcPr>
          <w:p>
            <w:pPr>
              <w:pStyle w:val="Normal"/>
              <w:spacing w:lineRule="auto" w:before="0" w:after="0"/>
              <w:rPr>
                <w:rFonts w:eastAsia="Times New Roman" w:cs="Arial"/>
                <w:color w:val="000000"/>
                <w:lang w:eastAsia="fr-FR"/>
              </w:rPr>
            </w:pPr>
            <w:r>
              <w:rPr>
                <w:rFonts w:eastAsia="Times New Roman" w:cs="Arial"/>
                <w:color w:val="000000"/>
                <w:lang w:eastAsia="fr-FR"/>
              </w:rPr>
              <w:t>8. (Alternative) L’utilisateur entre les informations demandées</w:t>
            </w:r>
          </w:p>
        </w:tc>
        <w:tc>
          <w:tcPr>
            <w:tcW w:w="529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97" w:type="dxa"/>
            </w:tcMar>
          </w:tcPr>
          <w:p>
            <w:pPr>
              <w:pStyle w:val="Normal"/>
              <w:spacing w:lineRule="auto" w:line="240" w:before="0" w:after="0"/>
              <w:rPr>
                <w:rFonts w:eastAsia="Times New Roman" w:cs="Times New Roman"/>
                <w:lang w:eastAsia="fr-FR"/>
              </w:rPr>
            </w:pPr>
            <w:r>
              <w:rPr>
                <w:rFonts w:eastAsia="Times New Roman" w:cs="Times New Roman"/>
                <w:lang w:eastAsia="fr-FR"/>
              </w:rPr>
            </w:r>
          </w:p>
        </w:tc>
      </w:tr>
      <w:tr>
        <w:trPr>
          <w:cantSplit w:val="false"/>
        </w:trPr>
        <w:tc>
          <w:tcPr>
            <w:tcW w:w="40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97" w:type="dxa"/>
            </w:tcMar>
          </w:tcPr>
          <w:p>
            <w:pPr>
              <w:pStyle w:val="Normal"/>
              <w:spacing w:lineRule="auto" w:before="0" w:after="0"/>
              <w:rPr>
                <w:rFonts w:eastAsia="Times New Roman" w:cs="Arial"/>
                <w:color w:val="000000"/>
                <w:lang w:eastAsia="fr-FR"/>
              </w:rPr>
            </w:pPr>
            <w:r>
              <w:rPr>
                <w:rFonts w:eastAsia="Times New Roman" w:cs="Arial"/>
                <w:color w:val="000000"/>
                <w:lang w:eastAsia="fr-FR"/>
              </w:rPr>
              <w:t>9. (Alternative) L’utilisateur peut sauvegarder.</w:t>
            </w:r>
          </w:p>
        </w:tc>
        <w:tc>
          <w:tcPr>
            <w:tcW w:w="529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97" w:type="dxa"/>
            </w:tcMar>
          </w:tcPr>
          <w:p>
            <w:pPr>
              <w:pStyle w:val="Normal"/>
              <w:spacing w:lineRule="auto" w:line="240" w:before="0" w:after="0"/>
              <w:rPr>
                <w:rFonts w:eastAsia="Times New Roman" w:cs="Times New Roman"/>
                <w:lang w:eastAsia="fr-FR"/>
              </w:rPr>
            </w:pPr>
            <w:r>
              <w:rPr>
                <w:rFonts w:eastAsia="Times New Roman" w:cs="Times New Roman"/>
                <w:lang w:eastAsia="fr-FR"/>
              </w:rPr>
            </w:r>
          </w:p>
        </w:tc>
      </w:tr>
      <w:tr>
        <w:trPr>
          <w:cantSplit w:val="false"/>
        </w:trPr>
        <w:tc>
          <w:tcPr>
            <w:tcW w:w="40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97" w:type="dxa"/>
            </w:tcMar>
          </w:tcPr>
          <w:p>
            <w:pPr>
              <w:pStyle w:val="Normal"/>
              <w:spacing w:lineRule="auto" w:line="240" w:before="0" w:after="0"/>
              <w:rPr>
                <w:rFonts w:eastAsia="Times New Roman" w:cs="Times New Roman"/>
                <w:lang w:eastAsia="fr-FR"/>
              </w:rPr>
            </w:pPr>
            <w:r>
              <w:rPr>
                <w:rFonts w:eastAsia="Times New Roman" w:cs="Times New Roman"/>
                <w:lang w:eastAsia="fr-FR"/>
              </w:rPr>
            </w:r>
          </w:p>
        </w:tc>
        <w:tc>
          <w:tcPr>
            <w:tcW w:w="529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97" w:type="dxa"/>
            </w:tcMar>
          </w:tcPr>
          <w:p>
            <w:pPr>
              <w:pStyle w:val="Normal"/>
              <w:spacing w:lineRule="auto" w:before="0" w:after="0"/>
              <w:rPr>
                <w:rFonts w:eastAsia="Times New Roman" w:cs="Arial"/>
                <w:color w:val="000000"/>
                <w:lang w:eastAsia="fr-FR"/>
              </w:rPr>
            </w:pPr>
            <w:r>
              <w:rPr>
                <w:rFonts w:eastAsia="Times New Roman" w:cs="Arial"/>
                <w:color w:val="000000"/>
                <w:lang w:eastAsia="fr-FR"/>
              </w:rPr>
              <w:t>10. (Alternative) Le système enregistre ces informations</w:t>
            </w:r>
          </w:p>
        </w:tc>
      </w:tr>
      <w:tr>
        <w:trPr>
          <w:cantSplit w:val="false"/>
        </w:trPr>
        <w:tc>
          <w:tcPr>
            <w:tcW w:w="40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97" w:type="dxa"/>
            </w:tcMar>
          </w:tcPr>
          <w:p>
            <w:pPr>
              <w:pStyle w:val="Normal"/>
              <w:spacing w:lineRule="auto" w:before="0" w:after="0"/>
              <w:rPr>
                <w:rFonts w:eastAsia="Times New Roman" w:cs="Arial"/>
                <w:color w:val="000000"/>
                <w:lang w:eastAsia="fr-FR"/>
              </w:rPr>
            </w:pPr>
            <w:r>
              <w:rPr>
                <w:rFonts w:eastAsia="Times New Roman" w:cs="Arial"/>
                <w:color w:val="000000"/>
                <w:lang w:eastAsia="fr-FR"/>
              </w:rPr>
              <w:t>11. (Alternative) Répéter les étapes 3 à 10</w:t>
            </w:r>
          </w:p>
        </w:tc>
        <w:tc>
          <w:tcPr>
            <w:tcW w:w="529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97" w:type="dxa"/>
            </w:tcMar>
          </w:tcPr>
          <w:p>
            <w:pPr>
              <w:pStyle w:val="Normal"/>
              <w:spacing w:lineRule="auto" w:line="240" w:before="0" w:after="0"/>
              <w:rPr>
                <w:rFonts w:eastAsia="Times New Roman" w:cs="Times New Roman"/>
                <w:lang w:eastAsia="fr-FR"/>
              </w:rPr>
            </w:pPr>
            <w:r>
              <w:rPr>
                <w:rFonts w:eastAsia="Times New Roman" w:cs="Times New Roman"/>
                <w:lang w:eastAsia="fr-FR"/>
              </w:rPr>
            </w:r>
          </w:p>
        </w:tc>
      </w:tr>
      <w:tr>
        <w:trPr>
          <w:cantSplit w:val="false"/>
        </w:trPr>
        <w:tc>
          <w:tcPr>
            <w:tcW w:w="4068"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97" w:type="dxa"/>
            </w:tcMar>
          </w:tcPr>
          <w:p>
            <w:pPr>
              <w:pStyle w:val="Normal"/>
              <w:spacing w:lineRule="auto" w:line="240" w:before="0" w:after="0"/>
              <w:rPr>
                <w:rFonts w:eastAsia="Times New Roman" w:cs="Times New Roman"/>
                <w:lang w:eastAsia="fr-FR"/>
              </w:rPr>
            </w:pPr>
            <w:r>
              <w:rPr>
                <w:rFonts w:eastAsia="Times New Roman" w:cs="Times New Roman"/>
                <w:lang w:eastAsia="fr-FR"/>
              </w:rPr>
            </w:r>
          </w:p>
        </w:tc>
        <w:tc>
          <w:tcPr>
            <w:tcW w:w="5291" w:type="dxa"/>
            <w:tcBorders>
              <w:top w:val="single" w:sz="6" w:space="0" w:color="000001"/>
              <w:left w:val="single" w:sz="6" w:space="0" w:color="000001"/>
              <w:bottom w:val="single" w:sz="6" w:space="0" w:color="000001"/>
              <w:insideH w:val="single" w:sz="6" w:space="0" w:color="000001"/>
              <w:right w:val="single" w:sz="6" w:space="0" w:color="000001"/>
              <w:insideV w:val="single" w:sz="6" w:space="0" w:color="000001"/>
            </w:tcBorders>
            <w:shd w:fill="auto" w:val="clear"/>
            <w:tcMar>
              <w:left w:w="97" w:type="dxa"/>
            </w:tcMar>
          </w:tcPr>
          <w:p>
            <w:pPr>
              <w:pStyle w:val="Normal"/>
              <w:spacing w:lineRule="auto" w:before="0" w:after="0"/>
              <w:rPr>
                <w:rFonts w:eastAsia="Times New Roman" w:cs="Arial"/>
                <w:color w:val="000000"/>
                <w:lang w:eastAsia="fr-FR"/>
              </w:rPr>
            </w:pPr>
            <w:r>
              <w:rPr>
                <w:rFonts w:eastAsia="Times New Roman" w:cs="Arial"/>
                <w:color w:val="000000"/>
                <w:lang w:eastAsia="fr-FR"/>
              </w:rPr>
              <w:t>12. Le système met le témoin de contrôle à orange.</w:t>
            </w:r>
          </w:p>
        </w:tc>
      </w:tr>
    </w:tbl>
    <w:p>
      <w:pPr>
        <w:pStyle w:val="Normal"/>
        <w:rPr/>
      </w:pPr>
      <w:r>
        <w:rPr/>
      </w:r>
    </w:p>
    <w:p>
      <w:pPr>
        <w:pStyle w:val="NormalWeb"/>
        <w:spacing w:before="280" w:after="280"/>
        <w:rPr>
          <w:rFonts w:cs="Arial" w:ascii="Arial" w:hAnsi="Arial"/>
          <w:color w:val="000000"/>
          <w:sz w:val="23"/>
          <w:szCs w:val="23"/>
        </w:rPr>
      </w:pPr>
      <w:r>
        <w:rPr>
          <w:rStyle w:val="Titre2Car"/>
        </w:rPr>
        <w:t>Cas d’utilisation 2 :</w:t>
      </w:r>
      <w:r>
        <w:rPr>
          <w:rFonts w:cs="Arial" w:ascii="Arial" w:hAnsi="Arial"/>
          <w:color w:val="000000"/>
          <w:sz w:val="23"/>
          <w:szCs w:val="23"/>
        </w:rPr>
        <w:t xml:space="preserve"> </w:t>
      </w:r>
    </w:p>
    <w:p>
      <w:pPr>
        <w:pStyle w:val="NormalWeb"/>
        <w:spacing w:before="280" w:after="280"/>
        <w:rPr>
          <w:rFonts w:cs="Arial" w:ascii="Arial" w:hAnsi="Arial"/>
          <w:color w:val="000000"/>
          <w:sz w:val="23"/>
          <w:szCs w:val="23"/>
        </w:rPr>
      </w:pPr>
      <w:r>
        <w:rPr>
          <w:rFonts w:cs="Arial" w:ascii="Arial" w:hAnsi="Arial"/>
          <w:color w:val="000000"/>
          <w:sz w:val="23"/>
          <w:szCs w:val="23"/>
        </w:rPr>
      </w:r>
    </w:p>
    <w:p>
      <w:pPr>
        <w:pStyle w:val="NormalWeb"/>
        <w:spacing w:before="280" w:after="280"/>
        <w:rPr>
          <w:rFonts w:cs="Arial" w:ascii="Calibri" w:hAnsi="Calibri"/>
          <w:color w:val="000000"/>
          <w:sz w:val="22"/>
          <w:szCs w:val="22"/>
        </w:rPr>
      </w:pPr>
      <w:r>
        <w:rPr>
          <w:rFonts w:cs="Arial" w:ascii="Calibri" w:hAnsi="Calibri"/>
          <w:color w:val="000000"/>
          <w:sz w:val="22"/>
          <w:szCs w:val="22"/>
        </w:rPr>
        <w:t>Relier des éléments du plan avec un arc</w:t>
      </w:r>
    </w:p>
    <w:p>
      <w:pPr>
        <w:pStyle w:val="NormalWeb"/>
        <w:spacing w:before="280" w:after="280"/>
        <w:rPr>
          <w:rFonts w:cs="Arial" w:ascii="Calibri" w:hAnsi="Calibri"/>
          <w:color w:val="000000"/>
          <w:sz w:val="22"/>
          <w:szCs w:val="22"/>
        </w:rPr>
      </w:pPr>
      <w:r>
        <w:rPr>
          <w:rFonts w:cs="Arial" w:ascii="Calibri" w:hAnsi="Calibri"/>
          <w:color w:val="000000"/>
          <w:sz w:val="22"/>
          <w:szCs w:val="22"/>
        </w:rPr>
        <w:t>Acteur principal : L’utilisateur</w:t>
      </w:r>
    </w:p>
    <w:p>
      <w:pPr>
        <w:pStyle w:val="NormalWeb"/>
        <w:spacing w:before="280" w:after="280"/>
        <w:rPr>
          <w:rFonts w:cs="Arial" w:ascii="Calibri" w:hAnsi="Calibri"/>
          <w:color w:val="000000"/>
          <w:sz w:val="22"/>
          <w:szCs w:val="22"/>
        </w:rPr>
      </w:pPr>
      <w:r>
        <w:rPr>
          <w:rFonts w:cs="Arial" w:ascii="Calibri" w:hAnsi="Calibri"/>
          <w:color w:val="000000"/>
          <w:sz w:val="22"/>
          <w:szCs w:val="22"/>
        </w:rPr>
        <w:t>Scénario principal (succès) : Relier la sortie d’un premier élément à l’entrée d’un deuxième élément sur le plan</w:t>
      </w:r>
    </w:p>
    <w:p>
      <w:pPr>
        <w:pStyle w:val="NormalWeb"/>
        <w:spacing w:before="280" w:after="280"/>
        <w:rPr>
          <w:rFonts w:cs="Arial" w:ascii="Calibri" w:hAnsi="Calibri"/>
          <w:color w:val="000000"/>
          <w:sz w:val="22"/>
          <w:szCs w:val="22"/>
        </w:rPr>
      </w:pPr>
      <w:r>
        <w:rPr>
          <w:rFonts w:cs="Arial" w:ascii="Calibri" w:hAnsi="Calibri"/>
          <w:color w:val="000000"/>
          <w:sz w:val="22"/>
          <w:szCs w:val="22"/>
        </w:rPr>
        <w:t>Pré condition : projet instancié et au moins deux éléments présents</w:t>
      </w:r>
    </w:p>
    <w:p>
      <w:pPr>
        <w:pStyle w:val="NormalWeb"/>
        <w:spacing w:before="280" w:after="280"/>
        <w:rPr>
          <w:rFonts w:cs="Arial" w:ascii="Calibri" w:hAnsi="Calibri"/>
          <w:b/>
          <w:color w:val="000000"/>
          <w:sz w:val="22"/>
          <w:szCs w:val="22"/>
        </w:rPr>
      </w:pPr>
      <w:r>
        <w:rPr>
          <w:rFonts w:cs="Arial" w:ascii="Calibri" w:hAnsi="Calibri"/>
          <w:b/>
          <w:color w:val="000000"/>
          <w:sz w:val="22"/>
          <w:szCs w:val="22"/>
        </w:rPr>
        <w:t>Note : un arc ne peut être relié à un autre arc</w:t>
      </w:r>
    </w:p>
    <w:p>
      <w:pPr>
        <w:pStyle w:val="NormalWeb"/>
        <w:spacing w:before="280" w:after="280"/>
        <w:rPr>
          <w:rFonts w:ascii="Calibri" w:hAnsi="Calibri"/>
          <w:sz w:val="22"/>
          <w:szCs w:val="22"/>
        </w:rPr>
      </w:pPr>
      <w:r>
        <w:rPr>
          <w:rFonts w:ascii="Calibri" w:hAnsi="Calibri"/>
          <w:sz w:val="22"/>
          <w:szCs w:val="22"/>
        </w:rPr>
      </w:r>
    </w:p>
    <w:p>
      <w:pPr>
        <w:pStyle w:val="Normal"/>
        <w:spacing w:lineRule="auto" w:line="240" w:before="0" w:after="0"/>
        <w:rPr>
          <w:rFonts w:eastAsia="Times New Roman" w:cs="Arial"/>
          <w:color w:val="000000"/>
          <w:lang w:eastAsia="fr-FR"/>
        </w:rPr>
      </w:pPr>
      <w:r>
        <w:rPr>
          <w:rFonts w:eastAsia="Times New Roman" w:cs="Arial"/>
          <w:color w:val="000000"/>
          <w:lang w:eastAsia="fr-FR"/>
        </w:rPr>
        <w:t>1. L’utilisateur clique sur l’outil arc</w:t>
      </w:r>
    </w:p>
    <w:p>
      <w:pPr>
        <w:pStyle w:val="Normal"/>
        <w:spacing w:lineRule="auto" w:line="240" w:before="0" w:after="0"/>
        <w:rPr>
          <w:rFonts w:eastAsia="Times New Roman" w:cs="Arial"/>
          <w:color w:val="000000"/>
          <w:lang w:eastAsia="fr-FR"/>
        </w:rPr>
      </w:pPr>
      <w:r>
        <w:rPr>
          <w:rFonts w:eastAsia="Times New Roman" w:cs="Arial"/>
          <w:color w:val="000000"/>
          <w:lang w:eastAsia="fr-FR"/>
        </w:rPr>
        <w:t>2. L’utilisateur clique sur la première entrée/sortie</w:t>
      </w:r>
    </w:p>
    <w:p>
      <w:pPr>
        <w:pStyle w:val="Normal"/>
        <w:spacing w:lineRule="auto" w:line="240" w:before="0" w:after="0"/>
        <w:rPr>
          <w:rFonts w:eastAsia="Times New Roman" w:cs="Arial"/>
          <w:color w:val="000000"/>
          <w:lang w:eastAsia="fr-FR"/>
        </w:rPr>
      </w:pPr>
      <w:r>
        <w:rPr>
          <w:rFonts w:eastAsia="Times New Roman" w:cs="Arial"/>
          <w:color w:val="000000"/>
          <w:lang w:eastAsia="fr-FR"/>
        </w:rPr>
        <w:t>       </w:t>
      </w:r>
      <w:r>
        <w:rPr>
          <w:rFonts w:eastAsia="Times New Roman" w:cs="Arial"/>
          <w:color w:val="000000"/>
          <w:lang w:eastAsia="fr-FR"/>
        </w:rPr>
        <w:tab/>
        <w:t>2. a. L’utilisateur clique sur une entrée</w:t>
      </w:r>
    </w:p>
    <w:p>
      <w:pPr>
        <w:pStyle w:val="Normal"/>
        <w:spacing w:lineRule="auto" w:line="240" w:before="0" w:after="0"/>
        <w:rPr>
          <w:rFonts w:eastAsia="Times New Roman" w:cs="Arial"/>
          <w:color w:val="000000"/>
          <w:lang w:eastAsia="fr-FR"/>
        </w:rPr>
      </w:pPr>
      <w:r>
        <w:rPr>
          <w:rFonts w:eastAsia="Times New Roman" w:cs="Arial"/>
          <w:color w:val="000000"/>
          <w:lang w:eastAsia="fr-FR"/>
        </w:rPr>
        <w:t>                   </w:t>
      </w:r>
      <w:r>
        <w:rPr>
          <w:rFonts w:eastAsia="Times New Roman" w:cs="Arial"/>
          <w:color w:val="000000"/>
          <w:lang w:eastAsia="fr-FR"/>
        </w:rPr>
        <w:tab/>
        <w:t>2. a.1. Le système vérifie que l’entrée est libre</w:t>
      </w:r>
    </w:p>
    <w:p>
      <w:pPr>
        <w:pStyle w:val="Normal"/>
        <w:spacing w:lineRule="auto" w:line="240" w:before="0" w:after="0"/>
        <w:rPr>
          <w:rFonts w:eastAsia="Times New Roman" w:cs="Arial"/>
          <w:color w:val="000000"/>
          <w:lang w:eastAsia="fr-FR"/>
        </w:rPr>
      </w:pPr>
      <w:r>
        <w:rPr>
          <w:rFonts w:eastAsia="Times New Roman" w:cs="Times New Roman"/>
          <w:color w:val="000000"/>
          <w:lang w:eastAsia="fr-FR"/>
        </w:rPr>
        <w:t>                              </w:t>
      </w:r>
      <w:r>
        <w:rPr>
          <w:rFonts w:eastAsia="Times New Roman" w:cs="Times New Roman"/>
          <w:color w:val="000000"/>
          <w:lang w:eastAsia="fr-FR"/>
        </w:rPr>
        <w:tab/>
      </w:r>
      <w:r>
        <w:rPr>
          <w:rFonts w:eastAsia="Times New Roman" w:cs="Arial"/>
          <w:color w:val="000000"/>
          <w:lang w:eastAsia="fr-FR"/>
        </w:rPr>
        <w:t>2. a.1.a. Si ce n’est pas le cas, on annule l’opération</w:t>
      </w:r>
    </w:p>
    <w:p>
      <w:pPr>
        <w:pStyle w:val="Normal"/>
        <w:spacing w:lineRule="auto" w:line="240" w:before="0" w:after="0"/>
        <w:rPr>
          <w:rFonts w:eastAsia="Times New Roman" w:cs="Arial"/>
          <w:color w:val="000000"/>
          <w:lang w:eastAsia="fr-FR"/>
        </w:rPr>
      </w:pPr>
      <w:r>
        <w:rPr>
          <w:rFonts w:eastAsia="Times New Roman" w:cs="Arial"/>
          <w:color w:val="000000"/>
          <w:lang w:eastAsia="fr-FR"/>
        </w:rPr>
        <w:t>                   </w:t>
      </w:r>
      <w:r>
        <w:rPr>
          <w:rFonts w:eastAsia="Times New Roman" w:cs="Arial"/>
          <w:color w:val="000000"/>
          <w:lang w:eastAsia="fr-FR"/>
        </w:rPr>
        <w:tab/>
        <w:t>2. a.2.L’utilisateur clique sur une sortie</w:t>
      </w:r>
    </w:p>
    <w:p>
      <w:pPr>
        <w:pStyle w:val="Normal"/>
        <w:spacing w:lineRule="auto" w:line="240" w:before="0" w:after="0"/>
        <w:rPr>
          <w:rFonts w:eastAsia="Times New Roman" w:cs="Arial"/>
          <w:color w:val="000000"/>
          <w:lang w:eastAsia="fr-FR"/>
        </w:rPr>
      </w:pPr>
      <w:r>
        <w:rPr>
          <w:rFonts w:eastAsia="Times New Roman" w:cs="Arial"/>
          <w:color w:val="000000"/>
          <w:lang w:eastAsia="fr-FR"/>
        </w:rPr>
        <w:t>                   </w:t>
      </w:r>
      <w:r>
        <w:rPr>
          <w:rFonts w:eastAsia="Times New Roman" w:cs="Arial"/>
          <w:color w:val="000000"/>
          <w:lang w:eastAsia="fr-FR"/>
        </w:rPr>
        <w:tab/>
        <w:t>2. a.3.Le système vérifie que la sortie est libre</w:t>
      </w:r>
    </w:p>
    <w:p>
      <w:pPr>
        <w:pStyle w:val="Normal"/>
        <w:spacing w:lineRule="auto" w:line="240" w:before="0" w:after="0"/>
        <w:rPr>
          <w:rFonts w:eastAsia="Times New Roman" w:cs="Arial"/>
          <w:color w:val="000000"/>
          <w:lang w:eastAsia="fr-FR"/>
        </w:rPr>
      </w:pPr>
      <w:r>
        <w:rPr>
          <w:rFonts w:eastAsia="Times New Roman" w:cs="Arial"/>
          <w:color w:val="000000"/>
          <w:lang w:eastAsia="fr-FR"/>
        </w:rPr>
        <w:t>                              </w:t>
      </w:r>
      <w:r>
        <w:rPr>
          <w:rFonts w:eastAsia="Times New Roman" w:cs="Arial"/>
          <w:color w:val="000000"/>
          <w:lang w:eastAsia="fr-FR"/>
        </w:rPr>
        <w:tab/>
        <w:t>2. a.3.a. Si ce n’est pas le cas, on annule l’opération</w:t>
      </w:r>
    </w:p>
    <w:p>
      <w:pPr>
        <w:pStyle w:val="Normal"/>
        <w:spacing w:lineRule="auto" w:line="240" w:before="0" w:after="0"/>
        <w:rPr>
          <w:rFonts w:eastAsia="Times New Roman" w:cs="Arial"/>
          <w:color w:val="000000"/>
          <w:lang w:eastAsia="fr-FR"/>
        </w:rPr>
      </w:pPr>
      <w:r>
        <w:rPr>
          <w:rFonts w:eastAsia="Times New Roman" w:cs="Arial"/>
          <w:color w:val="000000"/>
          <w:lang w:eastAsia="fr-FR"/>
        </w:rPr>
        <w:t>       </w:t>
      </w:r>
      <w:r>
        <w:rPr>
          <w:rFonts w:eastAsia="Times New Roman" w:cs="Arial"/>
          <w:color w:val="000000"/>
          <w:lang w:eastAsia="fr-FR"/>
        </w:rPr>
        <w:tab/>
        <w:t>2. b. L’utilisateur clique sur une sortie</w:t>
      </w:r>
    </w:p>
    <w:p>
      <w:pPr>
        <w:pStyle w:val="Normal"/>
        <w:spacing w:lineRule="auto" w:line="240" w:before="0" w:after="0"/>
        <w:rPr>
          <w:rFonts w:eastAsia="Times New Roman" w:cs="Arial"/>
          <w:color w:val="000000"/>
          <w:lang w:eastAsia="fr-FR"/>
        </w:rPr>
      </w:pPr>
      <w:r>
        <w:rPr>
          <w:rFonts w:eastAsia="Times New Roman" w:cs="Arial"/>
          <w:color w:val="000000"/>
          <w:lang w:eastAsia="fr-FR"/>
        </w:rPr>
        <w:t>                   </w:t>
      </w:r>
      <w:r>
        <w:rPr>
          <w:rFonts w:eastAsia="Times New Roman" w:cs="Arial"/>
          <w:color w:val="000000"/>
          <w:lang w:eastAsia="fr-FR"/>
        </w:rPr>
        <w:tab/>
        <w:t>2. b.1. Le système vérifie que la sortie est libre</w:t>
      </w:r>
    </w:p>
    <w:p>
      <w:pPr>
        <w:pStyle w:val="Normal"/>
        <w:spacing w:lineRule="auto" w:line="240" w:before="0" w:after="0"/>
        <w:rPr>
          <w:rFonts w:eastAsia="Times New Roman" w:cs="Arial"/>
          <w:color w:val="000000"/>
          <w:lang w:eastAsia="fr-FR"/>
        </w:rPr>
      </w:pPr>
      <w:r>
        <w:rPr>
          <w:rFonts w:eastAsia="Times New Roman" w:cs="Arial"/>
          <w:color w:val="000000"/>
          <w:lang w:eastAsia="fr-FR"/>
        </w:rPr>
        <w:t>                              </w:t>
      </w:r>
      <w:r>
        <w:rPr>
          <w:rFonts w:eastAsia="Times New Roman" w:cs="Arial"/>
          <w:color w:val="000000"/>
          <w:lang w:eastAsia="fr-FR"/>
        </w:rPr>
        <w:tab/>
        <w:t>2. b.1.a. Si ce n’est pas le cas, on annule l’opération</w:t>
      </w:r>
    </w:p>
    <w:p>
      <w:pPr>
        <w:pStyle w:val="Normal"/>
        <w:spacing w:lineRule="auto" w:line="240" w:before="0" w:after="0"/>
        <w:rPr>
          <w:rFonts w:eastAsia="Times New Roman" w:cs="Arial"/>
          <w:color w:val="000000"/>
          <w:lang w:eastAsia="fr-FR"/>
        </w:rPr>
      </w:pPr>
      <w:r>
        <w:rPr>
          <w:rFonts w:eastAsia="Times New Roman" w:cs="Arial"/>
          <w:color w:val="000000"/>
          <w:lang w:eastAsia="fr-FR"/>
        </w:rPr>
        <w:t>                   </w:t>
      </w:r>
      <w:r>
        <w:rPr>
          <w:rFonts w:eastAsia="Times New Roman" w:cs="Arial"/>
          <w:color w:val="000000"/>
          <w:lang w:eastAsia="fr-FR"/>
        </w:rPr>
        <w:tab/>
        <w:t>2. b.2. L’utilisateur clique sur une entrée</w:t>
      </w:r>
    </w:p>
    <w:p>
      <w:pPr>
        <w:pStyle w:val="Normal"/>
        <w:spacing w:lineRule="auto" w:line="240" w:before="0" w:after="0"/>
        <w:rPr>
          <w:rFonts w:eastAsia="Times New Roman" w:cs="Arial"/>
          <w:color w:val="000000"/>
          <w:lang w:eastAsia="fr-FR"/>
        </w:rPr>
      </w:pPr>
      <w:r>
        <w:rPr>
          <w:rFonts w:eastAsia="Times New Roman" w:cs="Times New Roman"/>
          <w:color w:val="000000"/>
          <w:lang w:eastAsia="fr-FR"/>
        </w:rPr>
        <w:t>                   </w:t>
      </w:r>
      <w:r>
        <w:rPr>
          <w:rFonts w:eastAsia="Times New Roman" w:cs="Times New Roman"/>
          <w:color w:val="000000"/>
          <w:lang w:eastAsia="fr-FR"/>
        </w:rPr>
        <w:tab/>
      </w:r>
      <w:r>
        <w:rPr>
          <w:rFonts w:eastAsia="Times New Roman" w:cs="Arial"/>
          <w:color w:val="000000"/>
          <w:lang w:eastAsia="fr-FR"/>
        </w:rPr>
        <w:t>2. b.3. Le système vérifie que l’entrée est libre</w:t>
      </w:r>
    </w:p>
    <w:p>
      <w:pPr>
        <w:pStyle w:val="Normal"/>
        <w:spacing w:lineRule="auto" w:line="240" w:before="0" w:after="0"/>
        <w:rPr>
          <w:rFonts w:eastAsia="Times New Roman" w:cs="Arial"/>
          <w:color w:val="000000"/>
          <w:lang w:eastAsia="fr-FR"/>
        </w:rPr>
      </w:pPr>
      <w:r>
        <w:rPr>
          <w:rFonts w:eastAsia="Times New Roman" w:cs="Times New Roman"/>
          <w:color w:val="000000"/>
          <w:lang w:eastAsia="fr-FR"/>
        </w:rPr>
        <w:t>                              </w:t>
      </w:r>
      <w:r>
        <w:rPr>
          <w:rFonts w:eastAsia="Times New Roman" w:cs="Times New Roman"/>
          <w:color w:val="000000"/>
          <w:lang w:eastAsia="fr-FR"/>
        </w:rPr>
        <w:tab/>
      </w:r>
      <w:r>
        <w:rPr>
          <w:rFonts w:eastAsia="Times New Roman" w:cs="Arial"/>
          <w:color w:val="000000"/>
          <w:lang w:eastAsia="fr-FR"/>
        </w:rPr>
        <w:t>2. b.3.a. Si ce n’est pas le cas, on annule l’opération</w:t>
      </w:r>
    </w:p>
    <w:p>
      <w:pPr>
        <w:pStyle w:val="Normal"/>
        <w:spacing w:lineRule="auto" w:line="240" w:before="0" w:after="0"/>
        <w:rPr>
          <w:rFonts w:eastAsia="Times New Roman" w:cs="Arial"/>
          <w:color w:val="000000"/>
          <w:lang w:eastAsia="fr-FR"/>
        </w:rPr>
      </w:pPr>
      <w:r>
        <w:rPr>
          <w:rFonts w:eastAsia="Times New Roman" w:cs="Arial"/>
          <w:color w:val="000000"/>
          <w:lang w:eastAsia="fr-FR"/>
        </w:rPr>
        <w:t>3. Le système enregistre la décision de l’utilisateur</w:t>
      </w:r>
    </w:p>
    <w:p>
      <w:pPr>
        <w:pStyle w:val="Normal"/>
        <w:spacing w:lineRule="auto" w:line="240" w:before="0" w:after="0"/>
        <w:rPr>
          <w:rFonts w:eastAsia="Times New Roman" w:cs="Arial"/>
          <w:color w:val="000000"/>
          <w:lang w:eastAsia="fr-FR"/>
        </w:rPr>
      </w:pPr>
      <w:r>
        <w:rPr>
          <w:rFonts w:eastAsia="Times New Roman" w:cs="Arial"/>
          <w:color w:val="000000"/>
          <w:lang w:eastAsia="fr-FR"/>
        </w:rPr>
        <w:t>*.a. L’utilisateur clique sur autre chose qu’une entrée/sortie</w:t>
      </w:r>
    </w:p>
    <w:p>
      <w:pPr>
        <w:pStyle w:val="NoSpacing"/>
        <w:rPr>
          <w:rFonts w:eastAsia="Times New Roman"/>
        </w:rPr>
      </w:pPr>
      <w:r>
        <w:rPr>
          <w:rFonts w:eastAsia="Times New Roman"/>
        </w:rPr>
        <w:t>       </w:t>
      </w:r>
      <w:r>
        <w:rPr>
          <w:rFonts w:eastAsia="Times New Roman"/>
        </w:rPr>
        <w:tab/>
        <w:t>*.a.1.Le système annule l’opération</w:t>
      </w:r>
    </w:p>
    <w:p>
      <w:pPr>
        <w:pStyle w:val="NoSpacing"/>
        <w:rPr>
          <w:rFonts w:eastAsia="Times New Roman"/>
        </w:rPr>
      </w:pPr>
      <w:r>
        <w:rPr>
          <w:rFonts w:eastAsia="Times New Roman"/>
        </w:rPr>
        <w:t>4. Le système change l’état du témoin de contrôle à orange</w:t>
      </w:r>
    </w:p>
    <w:p>
      <w:pPr>
        <w:pStyle w:val="NoSpacing"/>
        <w:rPr>
          <w:rFonts w:eastAsia="Times New Roman"/>
        </w:rPr>
      </w:pPr>
      <w:r>
        <w:rPr>
          <w:rFonts w:eastAsia="Times New Roman"/>
        </w:rPr>
      </w:r>
    </w:p>
    <w:p>
      <w:pPr>
        <w:pStyle w:val="Titre1"/>
        <w:rPr>
          <w:lang w:eastAsia="fr-FR"/>
        </w:rPr>
      </w:pPr>
      <w:r>
        <w:rPr>
          <w:lang w:eastAsia="fr-FR"/>
        </w:rPr>
        <w:t>Glossaire :</w:t>
      </w:r>
    </w:p>
    <w:p>
      <w:pPr>
        <w:pStyle w:val="ListParagraph"/>
        <w:rPr>
          <w:lang w:eastAsia="fr-FR"/>
        </w:rPr>
      </w:pPr>
      <w:r>
        <w:rPr>
          <w:lang w:eastAsia="fr-FR"/>
        </w:rPr>
      </w:r>
    </w:p>
    <w:p>
      <w:pPr>
        <w:pStyle w:val="ListParagraph"/>
        <w:numPr>
          <w:ilvl w:val="0"/>
          <w:numId w:val="1"/>
        </w:numPr>
        <w:rPr>
          <w:lang w:eastAsia="fr-FR"/>
        </w:rPr>
      </w:pPr>
      <w:r>
        <w:rPr>
          <w:lang w:eastAsia="fr-FR"/>
        </w:rPr>
        <w:t xml:space="preserve">Arc : représentation du convoyeur, ce sera le terme technique à utiliser. </w:t>
      </w:r>
    </w:p>
    <w:p>
      <w:pPr>
        <w:pStyle w:val="ListParagraph"/>
        <w:numPr>
          <w:ilvl w:val="0"/>
          <w:numId w:val="1"/>
        </w:numPr>
        <w:rPr>
          <w:lang w:eastAsia="fr-FR"/>
        </w:rPr>
      </w:pPr>
      <w:r>
        <w:rPr>
          <w:lang w:eastAsia="fr-FR"/>
        </w:rPr>
        <w:t>Convoyeur : transporte les déchets d’un point à un autre</w:t>
      </w:r>
    </w:p>
    <w:p>
      <w:pPr>
        <w:pStyle w:val="ListParagraph"/>
        <w:numPr>
          <w:ilvl w:val="0"/>
          <w:numId w:val="1"/>
        </w:numPr>
        <w:rPr>
          <w:lang w:eastAsia="fr-FR"/>
        </w:rPr>
      </w:pPr>
      <w:r>
        <w:rPr>
          <w:lang w:eastAsia="fr-FR"/>
        </w:rPr>
        <w:t>Élément</w:t>
      </w:r>
      <w:r>
        <w:rPr>
          <w:lang w:eastAsia="fr-FR"/>
        </w:rPr>
        <w:t xml:space="preserve"> : tout ce qui peut être placé sur le plan (station, arc, jonction, entrée, sortie)</w:t>
      </w:r>
    </w:p>
    <w:p>
      <w:pPr>
        <w:pStyle w:val="ListParagraph"/>
        <w:numPr>
          <w:ilvl w:val="0"/>
          <w:numId w:val="1"/>
        </w:numPr>
        <w:rPr>
          <w:lang w:eastAsia="fr-FR"/>
        </w:rPr>
      </w:pPr>
      <w:r>
        <w:rPr>
          <w:lang w:eastAsia="fr-FR"/>
        </w:rPr>
        <w:t xml:space="preserve">Témoin de contrôle : </w:t>
      </w:r>
      <w:r>
        <w:rPr>
          <w:lang w:eastAsia="fr-FR"/>
        </w:rPr>
        <w:t>i</w:t>
      </w:r>
      <w:r>
        <w:rPr>
          <w:lang w:eastAsia="fr-FR"/>
        </w:rPr>
        <w:t xml:space="preserve">ndicateur visible sur l’interface usager. Le rôle de cet indicateur est de pouvoir informer l’usager de la qualité de son réseau. L’indicateur possède trois couleurs, </w:t>
      </w:r>
      <w:r>
        <w:rPr>
          <w:lang w:eastAsia="fr-FR"/>
        </w:rPr>
        <w:t>une</w:t>
      </w:r>
      <w:r>
        <w:rPr>
          <w:lang w:eastAsia="fr-FR"/>
        </w:rPr>
        <w:t xml:space="preserve"> par état. Le vert quand le réseau à êtes vérifié et qu’il est fonctionnel. L’orange lorsque le réseau à êtes modifier et non contrôlé donc on doit vérifier le réseau. Le rouge quand le réseau est incorrect après une vérification</w:t>
      </w:r>
    </w:p>
    <w:p>
      <w:pPr>
        <w:pStyle w:val="ListParagraph"/>
        <w:rPr>
          <w:lang w:eastAsia="fr-FR"/>
        </w:rPr>
      </w:pPr>
      <w:r>
        <w:rPr>
          <w:lang w:eastAsia="fr-FR"/>
        </w:rPr>
      </w:r>
    </w:p>
    <w:p>
      <w:pPr>
        <w:pStyle w:val="ListParagraph"/>
        <w:rPr/>
      </w:pPr>
      <w:r>
        <w:rPr/>
      </w:r>
    </w:p>
    <w:p>
      <w:pPr>
        <w:pStyle w:val="ListParagraph"/>
        <w:spacing w:before="0" w:after="200"/>
        <w:ind w:left="720" w:right="0" w:hanging="0"/>
        <w:contextualSpacing/>
        <w:rPr/>
      </w:pPr>
      <w:r>
        <w:rPr/>
      </w:r>
    </w:p>
    <w:sectPr>
      <w:type w:val="nextPage"/>
      <w:pgSz w:w="12240" w:h="15840"/>
      <w:pgMar w:left="1800" w:right="180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swiss"/>
    <w:pitch w:val="variable"/>
  </w:font>
  <w:font w:name="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20"/>
  <w:defaultTabStop w:val="708"/>
</w:settings>
</file>

<file path=word/styles.xml><?xml version="1.0" encoding="utf-8"?>
<w:styles xmlns:w="http://schemas.openxmlformats.org/wordprocessingml/2006/main">
  <w:docDefaults>
    <w:rPrDefault>
      <w:rPr>
        <w:rFonts w:ascii="Calibri" w:hAnsi="Calibri" w:eastAsia="SimSun" w:cs="Calibri"/>
        <w:sz w:val="22"/>
        <w:szCs w:val="22"/>
        <w:lang w:val="fr-FR"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fa043e"/>
    <w:pPr>
      <w:widowControl/>
      <w:suppressAutoHyphens w:val="true"/>
      <w:bidi w:val="0"/>
      <w:spacing w:lineRule="auto" w:line="276" w:before="0" w:after="200"/>
      <w:jc w:val="left"/>
    </w:pPr>
    <w:rPr>
      <w:rFonts w:ascii="Calibri" w:hAnsi="Calibri" w:eastAsia="SimSun" w:cs="Calibri"/>
      <w:color w:val="auto"/>
      <w:sz w:val="22"/>
      <w:szCs w:val="22"/>
      <w:lang w:val="fr-FR" w:eastAsia="en-US" w:bidi="ar-SA"/>
    </w:rPr>
  </w:style>
  <w:style w:type="paragraph" w:styleId="Titre1">
    <w:name w:val="Titre 1"/>
    <w:uiPriority w:val="9"/>
    <w:qFormat/>
    <w:link w:val="Titre1Car"/>
    <w:rsid w:val="00827788"/>
    <w:basedOn w:val="Normal"/>
    <w:next w:val="Normal"/>
    <w:pPr>
      <w:keepNext/>
      <w:keepLines/>
      <w:spacing w:before="480" w:after="0"/>
      <w:outlineLvl w:val="0"/>
    </w:pPr>
    <w:rPr>
      <w:rFonts w:ascii="Cambria" w:hAnsi="Cambria" w:cs=""/>
      <w:b/>
      <w:bCs/>
      <w:color w:val="365F91"/>
      <w:sz w:val="28"/>
      <w:szCs w:val="28"/>
    </w:rPr>
  </w:style>
  <w:style w:type="paragraph" w:styleId="Titre2">
    <w:name w:val="Titre 2"/>
    <w:uiPriority w:val="9"/>
    <w:qFormat/>
    <w:unhideWhenUsed/>
    <w:link w:val="Titre2Car"/>
    <w:rsid w:val="00d80be9"/>
    <w:basedOn w:val="Normal"/>
    <w:next w:val="Normal"/>
    <w:pPr>
      <w:keepNext/>
      <w:keepLines/>
      <w:spacing w:before="200" w:after="0"/>
      <w:outlineLvl w:val="1"/>
    </w:pPr>
    <w:rPr>
      <w:rFonts w:ascii="Cambria" w:hAnsi="Cambria" w:cs=""/>
      <w:b/>
      <w:bCs/>
      <w:color w:val="4F81BD"/>
      <w:sz w:val="26"/>
      <w:szCs w:val="26"/>
    </w:rPr>
  </w:style>
  <w:style w:type="character" w:styleId="DefaultParagraphFont" w:default="1">
    <w:name w:val="Default Paragraph Font"/>
    <w:uiPriority w:val="1"/>
    <w:semiHidden/>
    <w:unhideWhenUsed/>
    <w:rPr/>
  </w:style>
  <w:style w:type="character" w:styleId="SansinterligneCar" w:customStyle="1">
    <w:name w:val="Sans interligne Car"/>
    <w:uiPriority w:val="1"/>
    <w:link w:val="Sansinterligne"/>
    <w:rsid w:val="00827788"/>
    <w:basedOn w:val="DefaultParagraphFont"/>
    <w:rPr>
      <w:rFonts w:cs=""/>
      <w:lang w:eastAsia="fr-FR"/>
    </w:rPr>
  </w:style>
  <w:style w:type="character" w:styleId="TextedebullesCar" w:customStyle="1">
    <w:name w:val="Texte de bulles Car"/>
    <w:uiPriority w:val="99"/>
    <w:semiHidden/>
    <w:link w:val="Textedebulles"/>
    <w:rsid w:val="00827788"/>
    <w:basedOn w:val="DefaultParagraphFont"/>
    <w:rPr>
      <w:rFonts w:ascii="Tahoma" w:hAnsi="Tahoma" w:cs="Tahoma"/>
      <w:sz w:val="16"/>
      <w:szCs w:val="16"/>
    </w:rPr>
  </w:style>
  <w:style w:type="character" w:styleId="Titre1Car" w:customStyle="1">
    <w:name w:val="Titre 1 Car"/>
    <w:uiPriority w:val="9"/>
    <w:link w:val="Titre1"/>
    <w:rsid w:val="00827788"/>
    <w:basedOn w:val="DefaultParagraphFont"/>
    <w:rPr>
      <w:rFonts w:ascii="Cambria" w:hAnsi="Cambria" w:cs=""/>
      <w:b/>
      <w:bCs/>
      <w:color w:val="365F91"/>
      <w:sz w:val="28"/>
      <w:szCs w:val="28"/>
    </w:rPr>
  </w:style>
  <w:style w:type="character" w:styleId="Appletabspan" w:customStyle="1">
    <w:name w:val="apple-tab-span"/>
    <w:rsid w:val="00d2424d"/>
    <w:basedOn w:val="DefaultParagraphFont"/>
    <w:rPr/>
  </w:style>
  <w:style w:type="character" w:styleId="IntenseEmphasis">
    <w:name w:val="Intense Emphasis"/>
    <w:uiPriority w:val="21"/>
    <w:qFormat/>
    <w:rsid w:val="00c46fdc"/>
    <w:basedOn w:val="DefaultParagraphFont"/>
    <w:rPr>
      <w:b/>
      <w:bCs/>
      <w:i/>
      <w:iCs/>
      <w:color w:val="4F81BD"/>
    </w:rPr>
  </w:style>
  <w:style w:type="character" w:styleId="Titre2Car" w:customStyle="1">
    <w:name w:val="Titre 2 Car"/>
    <w:uiPriority w:val="9"/>
    <w:link w:val="Titre2"/>
    <w:rsid w:val="00d80be9"/>
    <w:basedOn w:val="DefaultParagraphFont"/>
    <w:rPr>
      <w:rFonts w:ascii="Cambria" w:hAnsi="Cambria" w:cs=""/>
      <w:b/>
      <w:bCs/>
      <w:color w:val="4F81BD"/>
      <w:sz w:val="26"/>
      <w:szCs w:val="26"/>
    </w:rPr>
  </w:style>
  <w:style w:type="character" w:styleId="ListLabel1">
    <w:name w:val="ListLabel 1"/>
    <w:rPr>
      <w:rFonts w:cs="Calibri"/>
    </w:rPr>
  </w:style>
  <w:style w:type="character" w:styleId="ListLabel2">
    <w:name w:val="ListLabel 2"/>
    <w:rPr>
      <w:rFonts w:cs="Courier New"/>
    </w:rPr>
  </w:style>
  <w:style w:type="character" w:styleId="ListLabel3">
    <w:name w:val="ListLabel 3"/>
    <w:rPr>
      <w:rFonts w:cs="Calibri"/>
      <w:color w:val="00000A"/>
    </w:rPr>
  </w:style>
  <w:style w:type="character" w:styleId="ListLabel4">
    <w:name w:val="ListLabel 4"/>
    <w:rPr>
      <w:sz w:val="20"/>
    </w:rPr>
  </w:style>
  <w:style w:type="paragraph" w:styleId="Titre">
    <w:name w:val="Titre"/>
    <w:basedOn w:val="Normal"/>
    <w:next w:val="Corpsdetexte"/>
    <w:pPr>
      <w:keepNext/>
      <w:spacing w:before="240" w:after="120"/>
    </w:pPr>
    <w:rPr>
      <w:rFonts w:ascii="Liberation Sans" w:hAnsi="Liberation Sans" w:eastAsia="Microsoft YaHei" w:cs="Mangal"/>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Mangal"/>
    </w:rPr>
  </w:style>
  <w:style w:type="paragraph" w:styleId="Lgende">
    <w:name w:val="Légende"/>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NoSpacing">
    <w:name w:val="No Spacing"/>
    <w:uiPriority w:val="1"/>
    <w:qFormat/>
    <w:link w:val="SansinterligneCar"/>
    <w:rsid w:val="00827788"/>
    <w:pPr>
      <w:widowControl/>
      <w:suppressAutoHyphens w:val="true"/>
      <w:bidi w:val="0"/>
      <w:spacing w:lineRule="auto" w:line="240" w:before="0" w:after="0"/>
      <w:jc w:val="left"/>
    </w:pPr>
    <w:rPr>
      <w:rFonts w:cs="" w:ascii="Calibri" w:hAnsi="Calibri" w:eastAsia="SimSun"/>
      <w:color w:val="auto"/>
      <w:sz w:val="22"/>
      <w:szCs w:val="22"/>
      <w:lang w:eastAsia="fr-FR" w:val="fr-FR" w:bidi="ar-SA"/>
    </w:rPr>
  </w:style>
  <w:style w:type="paragraph" w:styleId="BalloonText">
    <w:name w:val="Balloon Text"/>
    <w:uiPriority w:val="99"/>
    <w:semiHidden/>
    <w:unhideWhenUsed/>
    <w:link w:val="TextedebullesCar"/>
    <w:rsid w:val="00827788"/>
    <w:basedOn w:val="Normal"/>
    <w:pPr>
      <w:spacing w:lineRule="auto" w:line="240" w:before="0" w:after="0"/>
    </w:pPr>
    <w:rPr>
      <w:rFonts w:ascii="Tahoma" w:hAnsi="Tahoma" w:cs="Tahoma"/>
      <w:sz w:val="16"/>
      <w:szCs w:val="16"/>
    </w:rPr>
  </w:style>
  <w:style w:type="paragraph" w:styleId="ListParagraph">
    <w:name w:val="List Paragraph"/>
    <w:uiPriority w:val="34"/>
    <w:qFormat/>
    <w:rsid w:val="00827788"/>
    <w:basedOn w:val="Normal"/>
    <w:pPr>
      <w:spacing w:before="0" w:after="200"/>
      <w:ind w:left="720" w:right="0" w:hanging="0"/>
      <w:contextualSpacing/>
    </w:pPr>
    <w:rPr/>
  </w:style>
  <w:style w:type="paragraph" w:styleId="NormalWeb">
    <w:name w:val="Normal (Web)"/>
    <w:uiPriority w:val="99"/>
    <w:unhideWhenUsed/>
    <w:rsid w:val="00d2424d"/>
    <w:basedOn w:val="Normal"/>
    <w:pPr>
      <w:spacing w:before="0" w:after="280"/>
    </w:pPr>
    <w:rPr>
      <w:rFonts w:ascii="Times New Roman" w:hAnsi="Times New Roman" w:eastAsia="Times New Roman" w:cs="Times New Roman"/>
      <w:sz w:val="24"/>
      <w:szCs w:val="24"/>
      <w:lang w:eastAsia="fr-FR"/>
    </w:rPr>
  </w:style>
  <w:style w:type="paragraph" w:styleId="Contenudecadre">
    <w:name w:val="Contenu de cadre"/>
    <w:basedOn w:val="Normal"/>
    <w:pPr/>
    <w:rPr/>
  </w:style>
  <w:style w:type="numbering" w:styleId="NoList" w:default="1">
    <w:name w:val="No List"/>
    <w:uiPriority w:val="99"/>
    <w:semiHidden/>
    <w:unhideWhenUsed/>
  </w:style>
  <w:style w:type="table" w:default="1" w:styleId="Tableau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CoverPageProperties xmlns="http://schemas.microsoft.com/office/2006/coverPageProps">
  <PublishDate/>
  <Abstract>Vision, cas d’utilisation, maquette interface</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321</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2014-09-14T13:11:00Z</dcterms:created>
  <dc:creator>Dalton</dc:creator>
  <dc:language>fr-FR</dc:language>
  <cp:lastModifiedBy>Guillaume</cp:lastModifiedBy>
  <dcterms:modified xsi:type="dcterms:W3CDTF">2014-09-21T21:07:00Z</dcterms:modified>
  <cp:revision>11</cp:revision>
  <dc:title>Projet de Centre de tri</dc:title>
</cp:coreProperties>
</file>