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webtext-05-leistungsseite-brandwache"/>
      <w:r>
        <w:t xml:space="preserve">Webtext 05 — Leistungsseite /brandwache/</w:t>
      </w:r>
      <w:bookmarkEnd w:id="20"/>
    </w:p>
    <w:p>
      <w:pPr>
        <w:pStyle w:val="FirstParagraph"/>
      </w:pPr>
      <w:r>
        <w:t xml:space="preserve">Stand: 24.07.2026 · Entwurf für Review (Dirk) · Struktur-Variante „Notfall-Leistung</w:t>
      </w:r>
      <w:r>
        <w:t xml:space="preserve">“</w:t>
      </w:r>
      <w:r>
        <w:t xml:space="preserve">: Erreichbarkeit vor Risiko, Sektion „Wann ist eine Brandwache Pflicht?</w:t>
      </w:r>
      <w:r>
        <w:t xml:space="preserve">”</w:t>
      </w:r>
      <w:r>
        <w:t xml:space="preserve"> </w:t>
      </w:r>
      <w:r>
        <w:t xml:space="preserve">(GEO-Kern), Telefon-CTA gleichwertig zum Formular</w:t>
      </w:r>
    </w:p>
    <w:p>
      <w:pPr>
        <w:pStyle w:val="Heading2"/>
      </w:pPr>
      <w:bookmarkStart w:id="21" w:name="seiten-meta"/>
      <w:r>
        <w:t xml:space="preserve">Seiten-Meta</w:t>
      </w:r>
      <w:bookmarkEnd w:id="21"/>
    </w:p>
    <w:p>
      <w:pPr>
        <w:pStyle w:val="FirstParagraph"/>
      </w:pPr>
      <w:r>
        <w:rPr>
          <w:b/>
        </w:rPr>
        <w:t xml:space="preserve">URL:</w:t>
      </w:r>
      <w:r>
        <w:t xml:space="preserve"> </w:t>
      </w:r>
      <w:r>
        <w:t xml:space="preserve">/brandwache/</w:t>
      </w:r>
    </w:p>
    <w:p>
      <w:pPr>
        <w:pStyle w:val="BodyText"/>
      </w:pPr>
      <w:r>
        <w:rPr>
          <w:b/>
        </w:rPr>
        <w:t xml:space="preserve">Title (59 Zeichen):</w:t>
      </w:r>
      <w:r>
        <w:t xml:space="preserve"> </w:t>
      </w:r>
      <w:r>
        <w:t xml:space="preserve">Brandwache Franken | Brandsicherheitswache 24/7 – FRANKONIA</w:t>
      </w:r>
    </w:p>
    <w:p>
      <w:pPr>
        <w:pStyle w:val="BodyText"/>
      </w:pPr>
      <w:r>
        <w:rPr>
          <w:b/>
        </w:rPr>
        <w:t xml:space="preserve">Meta-Description (150 Zeichen):</w:t>
      </w:r>
      <w:r>
        <w:t xml:space="preserve"> </w:t>
      </w:r>
      <w:r>
        <w:t xml:space="preserve">Brandwache &amp; Brandsicherheitswache in Franken: kurzfristig gestellt bei BMA-Ausfall, Heißarbeiten &amp; Events. IHK-qualifizierte Kräfte, 24/7 erreichbar.</w:t>
      </w:r>
    </w:p>
    <w:p>
      <w:pPr>
        <w:pStyle w:val="BodyText"/>
      </w:pPr>
      <w:r>
        <w:rPr>
          <w:b/>
        </w:rPr>
        <w:t xml:space="preserve">Primär-Keyword:</w:t>
      </w:r>
      <w:r>
        <w:t xml:space="preserve"> </w:t>
      </w:r>
      <w:r>
        <w:t xml:space="preserve">brandwache (880, CPC 11,40 €) ·</w:t>
      </w:r>
      <w:r>
        <w:t xml:space="preserve"> </w:t>
      </w:r>
      <w:r>
        <w:rPr>
          <w:b/>
        </w:rPr>
        <w:t xml:space="preserve">Unterstützend:</w:t>
      </w:r>
      <w:r>
        <w:t xml:space="preserve"> </w:t>
      </w:r>
      <w:r>
        <w:t xml:space="preserve">brandsicherheitswache (390), brandwache kosten (20), brandposten, brandwache feuerwehr</w:t>
      </w:r>
    </w:p>
    <w:p>
      <w:pPr>
        <w:pStyle w:val="BodyText"/>
      </w:pPr>
      <w:r>
        <w:rPr>
          <w:b/>
        </w:rPr>
        <w:t xml:space="preserve">Schema:</w:t>
      </w:r>
      <w:r>
        <w:t xml:space="preserve"> </w:t>
      </w:r>
      <w:r>
        <w:t xml:space="preserve">Service + FAQPage + BreadcrumbList</w:t>
      </w:r>
    </w:p>
    <w:p>
      <w:pPr>
        <w:pStyle w:val="BodyText"/>
      </w:pPr>
      <w:r>
        <w:rPr>
          <w:b/>
        </w:rPr>
        <w:t xml:space="preserve">Interne Links:</w:t>
      </w:r>
      <w:r>
        <w:t xml:space="preserve"> </w:t>
      </w:r>
      <w:r>
        <w:t xml:space="preserve">/objektschutz/ · /veranstaltungsschutz/ · /baustellenbewachung/ · /brandwache-nuernberg/ (Kombiseite) · /ratgeber/brandwache-wann-vorgeschrieben/ · Stadtseiten ·</w:t>
      </w:r>
      <w:r>
        <w:t xml:space="preserve"> </w:t>
      </w:r>
      <w:r>
        <w:rPr>
          <w:b/>
        </w:rPr>
        <w:t xml:space="preserve">Autoritätslinks:</w:t>
      </w:r>
      <w:r>
        <w:t xml:space="preserve"> </w:t>
      </w:r>
      <w:r>
        <w:t xml:space="preserve">Muster-Versammlungsstättenverordnung, DGUV/Heißarbeiten-Regeln</w:t>
      </w:r>
    </w:p>
    <w:p>
      <w:pPr>
        <w:pStyle w:val="BodyText"/>
      </w:pPr>
      <w:r>
        <w:rPr>
          <w:b/>
        </w:rPr>
        <w:t xml:space="preserve">Pain/Solution-Aufhänger:</w:t>
      </w:r>
      <w:r>
        <w:t xml:space="preserve"> </w:t>
      </w:r>
      <w:r>
        <w:t xml:space="preserve">Pain „Ich kann unserem Sicherheitsdienst nicht wirklich vertrauen" (Kontext: unbesetzte Schichten bei Pflicht-Wachen) · Solution „Sicherheitsdienst soll seine Aufgaben zuverlässig erledigen"</w:t>
      </w:r>
    </w:p>
    <w:p>
      <w:r>
        <w:pict>
          <v:rect style="width:0;height:1.5pt" o:hralign="center" o:hrstd="t" o:hr="t"/>
        </w:pict>
      </w:r>
    </w:p>
    <w:p>
      <w:pPr>
        <w:pStyle w:val="Heading2"/>
      </w:pPr>
      <w:bookmarkStart w:id="22" w:name="hero-notfall-variante"/>
      <w:r>
        <w:t xml:space="preserve">1 — Hero (Notfall-Variante)</w:t>
      </w:r>
      <w:bookmarkEnd w:id="22"/>
    </w:p>
    <w:p>
      <w:pPr>
        <w:pStyle w:val="FirstParagraph"/>
      </w:pPr>
      <w:r>
        <w:rPr>
          <w:i/>
        </w:rPr>
        <w:t xml:space="preserve">Aufbau: Hero mit prominenter Telefon-Kachel gleichwertig neben dem Formular-CTA. Badge betont Verfügbarkeit. Bild: Brandwache mit Feuerlöscher/Warnweste vor Industriekulisse.</w:t>
      </w:r>
    </w:p>
    <w:p>
      <w:pPr>
        <w:pStyle w:val="BodyText"/>
      </w:pPr>
      <w:r>
        <w:rPr>
          <w:b/>
        </w:rPr>
        <w:t xml:space="preserve">Badge:</w:t>
      </w:r>
      <w:r>
        <w:t xml:space="preserve"> </w:t>
      </w:r>
      <w:r>
        <w:t xml:space="preserve">Kurzfristig verfügbar — 24/7 erreichbar, auch am Wochenende</w:t>
      </w:r>
    </w:p>
    <w:p>
      <w:pPr>
        <w:pStyle w:val="BodyText"/>
      </w:pPr>
      <w:r>
        <w:rPr>
          <w:b/>
        </w:rPr>
        <w:t xml:space="preserve">H1:</w:t>
      </w:r>
      <w:r>
        <w:t xml:space="preserve"> </w:t>
      </w:r>
      <w:r>
        <w:t xml:space="preserve">Brandwache &amp; Brandsicherheitswache in Franken</w:t>
      </w:r>
    </w:p>
    <w:p>
      <w:pPr>
        <w:pStyle w:val="BodyText"/>
      </w:pPr>
      <w:r>
        <w:rPr>
          <w:b/>
        </w:rPr>
        <w:t xml:space="preserve">Subline:</w:t>
      </w:r>
      <w:r>
        <w:t xml:space="preserve"> </w:t>
      </w:r>
      <w:r>
        <w:t xml:space="preserve">BMA-Ausfall, Heißarbeiten, Behörden-Auflage? FRANKONIA stellt qualifizierte Brandwachen, schnell, dokumentiert, zuverlässig besetzt.</w:t>
      </w:r>
    </w:p>
    <w:p>
      <w:pPr>
        <w:numPr>
          <w:ilvl w:val="0"/>
          <w:numId w:val="1001"/>
        </w:numPr>
        <w:pStyle w:val="Compact"/>
      </w:pPr>
      <w:r>
        <w:t xml:space="preserve">Kurzfristig verfügbar nach Absprache, auch nachts und am Wochenende</w:t>
      </w:r>
    </w:p>
    <w:p>
      <w:pPr>
        <w:numPr>
          <w:ilvl w:val="0"/>
          <w:numId w:val="1001"/>
        </w:numPr>
        <w:pStyle w:val="Compact"/>
      </w:pPr>
      <w:r>
        <w:t xml:space="preserve">Geschulte Kräfte: Brandschutzhelfer-Qualifikation, § 34a GewO</w:t>
      </w:r>
    </w:p>
    <w:p>
      <w:pPr>
        <w:numPr>
          <w:ilvl w:val="0"/>
          <w:numId w:val="1001"/>
        </w:numPr>
        <w:pStyle w:val="Compact"/>
      </w:pPr>
      <w:r>
        <w:t xml:space="preserve">Lückenlose Dokumentation für Behörde und Versicherung</w:t>
      </w:r>
    </w:p>
    <w:p>
      <w:pPr>
        <w:pStyle w:val="FirstParagraph"/>
      </w:pPr>
      <w:r>
        <w:rPr>
          <w:b/>
        </w:rPr>
        <w:t xml:space="preserve">CTA primär:</w:t>
      </w:r>
      <w:r>
        <w:t xml:space="preserve"> </w:t>
      </w:r>
      <w:r>
        <w:t xml:space="preserve">Jetzt anrufen: +49 951 964352-0 ·</w:t>
      </w:r>
      <w:r>
        <w:t xml:space="preserve"> </w:t>
      </w:r>
      <w:r>
        <w:rPr>
          <w:b/>
        </w:rPr>
        <w:t xml:space="preserve">CTA sekundär:</w:t>
      </w:r>
      <w:r>
        <w:t xml:space="preserve"> </w:t>
      </w:r>
      <w:r>
        <w:t xml:space="preserve">Unverbindliches Angebot einholen ·</w:t>
      </w:r>
      <w:r>
        <w:t xml:space="preserve"> </w:t>
      </w:r>
      <w:r>
        <w:rPr>
          <w:b/>
        </w:rPr>
        <w:t xml:space="preserve">Google-Widget</w:t>
      </w:r>
    </w:p>
    <w:p>
      <w:r>
        <w:pict>
          <v:rect style="width:0;height:1.5pt" o:hralign="center" o:hrstd="t" o:hr="t"/>
        </w:pict>
      </w:r>
    </w:p>
    <w:p>
      <w:pPr>
        <w:pStyle w:val="Heading2"/>
      </w:pPr>
      <w:bookmarkStart w:id="23" w:name="X9aa2eb1d0354f44447cfba89b60d26c5a59258d"/>
      <w:r>
        <w:t xml:space="preserve">2 — Wann ist eine Brandwache Pflicht? (GEO-Kernsektion)</w:t>
      </w:r>
      <w:bookmarkEnd w:id="23"/>
    </w:p>
    <w:p>
      <w:pPr>
        <w:pStyle w:val="FirstParagraph"/>
      </w:pPr>
      <w:r>
        <w:rPr>
          <w:i/>
        </w:rPr>
        <w:t xml:space="preserve">Aufbau: H2 als Frage, Antwort in 2 Sätzen, dann 4 Fall-Karten. Diese Sektion soll das Featured Snippet / die AI-Antwort gewinnen.</w:t>
      </w:r>
    </w:p>
    <w:p>
      <w:pPr>
        <w:pStyle w:val="BodyText"/>
      </w:pPr>
      <w:r>
        <w:rPr>
          <w:b/>
        </w:rPr>
        <w:t xml:space="preserve">H2:</w:t>
      </w:r>
      <w:r>
        <w:t xml:space="preserve"> </w:t>
      </w:r>
      <w:r>
        <w:t xml:space="preserve">Wann ist eine Brandwache vorgeschrieben?</w:t>
      </w:r>
    </w:p>
    <w:p>
      <w:pPr>
        <w:pStyle w:val="BodyText"/>
      </w:pPr>
      <w:r>
        <w:t xml:space="preserve">Eine Brandwache ist typischerweise Pflicht, wenn eine Brandmeldeanlage ausfällt, wenn feuergefährliche Arbeiten durchgeführt werden oder wenn Behörden sie für Veranstaltungen auflegen. Die Anforderung ergibt sich je nach Fall aus Baurecht, Versammlungsstättenverordnung, den Auflagen der Feuerwehr oder den Bedingungen Ihres Versicherers.</w:t>
      </w:r>
    </w:p>
    <w:p>
      <w:pPr>
        <w:numPr>
          <w:ilvl w:val="0"/>
          <w:numId w:val="1002"/>
        </w:numPr>
        <w:pStyle w:val="Compact"/>
      </w:pPr>
      <w:r>
        <w:rPr>
          <w:b/>
        </w:rPr>
        <w:t xml:space="preserve">Ausfall der Brandmeldeanlage (BMA):</w:t>
      </w:r>
      <w:r>
        <w:t xml:space="preserve"> </w:t>
      </w:r>
      <w:r>
        <w:t xml:space="preserve">Bei Störung, Wartung oder Umbau der BMA verlangen Bauordnungsamt, Feuerwehr oder Versicherer eine Ersatzmaßnahme, meist eine Brandwache, bis die Anlage wieder betriebsbereit ist.</w:t>
      </w:r>
    </w:p>
    <w:p>
      <w:pPr>
        <w:numPr>
          <w:ilvl w:val="0"/>
          <w:numId w:val="1002"/>
        </w:numPr>
        <w:pStyle w:val="Compact"/>
      </w:pPr>
      <w:r>
        <w:rPr>
          <w:b/>
        </w:rPr>
        <w:t xml:space="preserve">Heißarbeiten:</w:t>
      </w:r>
      <w:r>
        <w:t xml:space="preserve"> </w:t>
      </w:r>
      <w:r>
        <w:t xml:space="preserve">Schweißen, Trennen, Löten, Dacharbeiten mit offener Flamme: Nach den Regeln der Versicherer und DGUV ist während und nach den Arbeiten eine Brandwache zu stellen (Nachkontrolle wegen Schwelbränden).</w:t>
      </w:r>
    </w:p>
    <w:p>
      <w:pPr>
        <w:numPr>
          <w:ilvl w:val="0"/>
          <w:numId w:val="1002"/>
        </w:numPr>
        <w:pStyle w:val="Compact"/>
      </w:pPr>
      <w:r>
        <w:rPr>
          <w:b/>
        </w:rPr>
        <w:t xml:space="preserve">Veranstaltungen:</w:t>
      </w:r>
      <w:r>
        <w:t xml:space="preserve"> </w:t>
      </w:r>
      <w:r>
        <w:t xml:space="preserve">Für Versammlungsstätten, Bühnen und pyrotechnische Effekte kann die Behörde eine Brandsicherheitswache auflegen, teils durch die Feuerwehr, teils durch qualifizierte private Kräfte. → /veranstaltungsschutz/</w:t>
      </w:r>
    </w:p>
    <w:p>
      <w:pPr>
        <w:numPr>
          <w:ilvl w:val="0"/>
          <w:numId w:val="1002"/>
        </w:numPr>
        <w:pStyle w:val="Compact"/>
      </w:pPr>
      <w:r>
        <w:rPr>
          <w:b/>
        </w:rPr>
        <w:t xml:space="preserve">Erhöhte Brandlast im Betrieb:</w:t>
      </w:r>
      <w:r>
        <w:t xml:space="preserve"> </w:t>
      </w:r>
      <w:r>
        <w:t xml:space="preserve">Nach Bränden, bei Umbauten oder in Sonderlagen (z. B. abgeschaltete Sprinkler), als Auflage oder freiwillige Absicherung gegenüber dem Versicherer.</w:t>
      </w:r>
    </w:p>
    <w:p>
      <w:pPr>
        <w:pStyle w:val="FirstParagraph"/>
      </w:pPr>
      <w:r>
        <w:rPr>
          <w:b/>
        </w:rPr>
        <w:t xml:space="preserve">Link:</w:t>
      </w:r>
      <w:r>
        <w:t xml:space="preserve"> </w:t>
      </w:r>
      <w:r>
        <w:t xml:space="preserve">Ausführlich im Ratgeber: Wann ist eine Brandwache vorgeschrieben? → /ratgeber/brandwache-wann-vorgeschrieben/</w:t>
      </w:r>
    </w:p>
    <w:p>
      <w:r>
        <w:pict>
          <v:rect style="width:0;height:1.5pt" o:hralign="center" o:hrstd="t" o:hr="t"/>
        </w:pict>
      </w:r>
    </w:p>
    <w:p>
      <w:pPr>
        <w:pStyle w:val="Heading2"/>
      </w:pPr>
      <w:bookmarkStart w:id="24" w:name="leistungsumfang"/>
      <w:r>
        <w:t xml:space="preserve">3 — Leistungsumfang</w:t>
      </w:r>
      <w:bookmarkEnd w:id="24"/>
    </w:p>
    <w:p>
      <w:pPr>
        <w:pStyle w:val="FirstParagraph"/>
      </w:pPr>
      <w:r>
        <w:rPr>
          <w:i/>
        </w:rPr>
        <w:t xml:space="preserve">Aufbau: H2 + Häkchenliste + Ausrüstungs-Hinweis.</w:t>
      </w:r>
    </w:p>
    <w:p>
      <w:pPr>
        <w:pStyle w:val="BodyText"/>
      </w:pPr>
      <w:r>
        <w:rPr>
          <w:b/>
        </w:rPr>
        <w:t xml:space="preserve">H2:</w:t>
      </w:r>
      <w:r>
        <w:t xml:space="preserve"> </w:t>
      </w:r>
      <w:r>
        <w:t xml:space="preserve">Das leistet die FRANKONIA Brandwache</w:t>
      </w:r>
    </w:p>
    <w:p>
      <w:pPr>
        <w:numPr>
          <w:ilvl w:val="0"/>
          <w:numId w:val="1003"/>
        </w:numPr>
        <w:pStyle w:val="Compact"/>
      </w:pPr>
      <w:r>
        <w:rPr>
          <w:b/>
        </w:rPr>
        <w:t xml:space="preserve">Kontrollgänge nach Einsatzplan:</w:t>
      </w:r>
      <w:r>
        <w:t xml:space="preserve"> </w:t>
      </w:r>
      <w:r>
        <w:t xml:space="preserve">Festgelegte Intervalle und Routen, angepasst an Brandlast und Objektlage, dokumentiert je Runde.</w:t>
      </w:r>
    </w:p>
    <w:p>
      <w:pPr>
        <w:numPr>
          <w:ilvl w:val="0"/>
          <w:numId w:val="1003"/>
        </w:numPr>
        <w:pStyle w:val="Compact"/>
      </w:pPr>
      <w:r>
        <w:rPr>
          <w:b/>
        </w:rPr>
        <w:t xml:space="preserve">Überwachung von Heißarbeiten:</w:t>
      </w:r>
      <w:r>
        <w:t xml:space="preserve"> </w:t>
      </w:r>
      <w:r>
        <w:t xml:space="preserve">Absicherung während der Arbeiten plus vorgeschriebene Nachkontrolle, wenn Schwelbrände am wahrscheinlichsten sind.</w:t>
      </w:r>
    </w:p>
    <w:p>
      <w:pPr>
        <w:numPr>
          <w:ilvl w:val="0"/>
          <w:numId w:val="1003"/>
        </w:numPr>
        <w:pStyle w:val="Compact"/>
      </w:pPr>
      <w:r>
        <w:rPr>
          <w:b/>
        </w:rPr>
        <w:t xml:space="preserve">Erstmaßnahmen im Brandfall:</w:t>
      </w:r>
      <w:r>
        <w:t xml:space="preserve"> </w:t>
      </w:r>
      <w:r>
        <w:t xml:space="preserve">Alarmierung nach Meldekette, Entstehungsbrand-Bekämpfung mit geeigneten Löschmitteln, Einweisung der Feuerwehr, Räumungsunterstützung.</w:t>
      </w:r>
    </w:p>
    <w:p>
      <w:pPr>
        <w:numPr>
          <w:ilvl w:val="0"/>
          <w:numId w:val="1003"/>
        </w:numPr>
        <w:pStyle w:val="Compact"/>
      </w:pPr>
      <w:r>
        <w:rPr>
          <w:b/>
        </w:rPr>
        <w:t xml:space="preserve">Ersatzmaßnahme bei BMA-Ausfall:</w:t>
      </w:r>
      <w:r>
        <w:t xml:space="preserve"> </w:t>
      </w:r>
      <w:r>
        <w:t xml:space="preserve">Besetzung nach behördlicher Auflage, inklusive Abstimmung mit Feuerwehr und Bauordnungsamt.</w:t>
      </w:r>
    </w:p>
    <w:p>
      <w:pPr>
        <w:numPr>
          <w:ilvl w:val="0"/>
          <w:numId w:val="1003"/>
        </w:numPr>
        <w:pStyle w:val="Compact"/>
      </w:pPr>
      <w:r>
        <w:rPr>
          <w:b/>
        </w:rPr>
        <w:t xml:space="preserve">Lückenlose Dokumentation:</w:t>
      </w:r>
      <w:r>
        <w:t xml:space="preserve"> </w:t>
      </w:r>
      <w:r>
        <w:t xml:space="preserve">Wachbuch mit Rundenprotokoll, Vorkommnissen und Übergaben, als Nachweis für Behörde und Versicherung.</w:t>
      </w:r>
    </w:p>
    <w:p>
      <w:pPr>
        <w:pStyle w:val="FirstParagraph"/>
      </w:pPr>
      <w:r>
        <w:rPr>
          <w:b/>
        </w:rPr>
        <w:t xml:space="preserve">Hinweis-Box:</w:t>
      </w:r>
      <w:r>
        <w:t xml:space="preserve"> </w:t>
      </w:r>
      <w:r>
        <w:t xml:space="preserve">Ausrüstung nach Lage: Feuerlöscher, Warnkleidung, Kommunikationsmittel und, wo gefordert, zusätzliche Qualifikationen (Brandschutzhelfer nach DGUV, Ersthelfer), abgestimmt auf Ihre Auflage.</w:t>
      </w:r>
    </w:p>
    <w:p>
      <w:r>
        <w:pict>
          <v:rect style="width:0;height:1.5pt" o:hralign="center" o:hrstd="t" o:hr="t"/>
        </w:pict>
      </w:r>
    </w:p>
    <w:p>
      <w:pPr>
        <w:pStyle w:val="Heading2"/>
      </w:pPr>
      <w:bookmarkStart w:id="25" w:name="warum-frankonia-pain-aufhänger-kompakt"/>
      <w:r>
        <w:t xml:space="preserve">4 — Warum FRANKONIA (Pain-Aufhänger, kompakt)</w:t>
      </w:r>
      <w:bookmarkEnd w:id="25"/>
    </w:p>
    <w:p>
      <w:pPr>
        <w:pStyle w:val="FirstParagraph"/>
      </w:pPr>
      <w:r>
        <w:rPr>
          <w:i/>
        </w:rPr>
        <w:t xml:space="preserve">Aufbau: H2 = Pain wörtlich, 3 kompakte Punkte. Variation: kürzer als auf anderen Seiten, weil Notfall-Besucher schnell zum CTA sollen.</w:t>
      </w:r>
    </w:p>
    <w:p>
      <w:pPr>
        <w:pStyle w:val="BodyText"/>
      </w:pPr>
      <w:r>
        <w:rPr>
          <w:b/>
        </w:rPr>
        <w:t xml:space="preserve">H2:</w:t>
      </w:r>
      <w:r>
        <w:t xml:space="preserve"> </w:t>
      </w:r>
      <w:r>
        <w:t xml:space="preserve">Bei einer Pflicht-Brandwache zählt nur eines: jede Schicht zuverlässig besetzt</w:t>
      </w:r>
    </w:p>
    <w:p>
      <w:pPr>
        <w:pStyle w:val="BodyText"/>
      </w:pPr>
      <w:r>
        <w:t xml:space="preserve">Eine unbesetzte Brandwach-Schicht ist nicht nur ein Sicherheitsrisiko, sondern ein Verstoß gegen Ihre Auflage, mit Konsequenzen bis zum Nutzungsverbot. Deshalb:</w:t>
      </w:r>
    </w:p>
    <w:p>
      <w:pPr>
        <w:numPr>
          <w:ilvl w:val="0"/>
          <w:numId w:val="1004"/>
        </w:numPr>
        <w:pStyle w:val="Compact"/>
      </w:pPr>
      <w:r>
        <w:rPr>
          <w:b/>
        </w:rPr>
        <w:t xml:space="preserve">Zuverlässig besetzt:</w:t>
      </w:r>
      <w:r>
        <w:t xml:space="preserve"> </w:t>
      </w:r>
      <w:r>
        <w:t xml:space="preserve">Fester Mitarbeiterstamm, eigene Einsatzleitung, dokumentierte Übergaben, jede Schicht nachweisbar besetzt.</w:t>
      </w:r>
    </w:p>
    <w:p>
      <w:pPr>
        <w:numPr>
          <w:ilvl w:val="0"/>
          <w:numId w:val="1004"/>
        </w:numPr>
        <w:pStyle w:val="Compact"/>
      </w:pPr>
      <w:r>
        <w:rPr>
          <w:b/>
        </w:rPr>
        <w:t xml:space="preserve">Qualifiziert nach Auflage:</w:t>
      </w:r>
      <w:r>
        <w:t xml:space="preserve"> </w:t>
      </w:r>
      <w:r>
        <w:t xml:space="preserve">Kräfte mit § 34a GewO und Brandschutzhelfer-Qualifikation; auf Wunsch stimmen wir die Qualifikation direkt mit Ihrer Behörde ab.</w:t>
      </w:r>
    </w:p>
    <w:p>
      <w:pPr>
        <w:numPr>
          <w:ilvl w:val="0"/>
          <w:numId w:val="1004"/>
        </w:numPr>
        <w:pStyle w:val="Compact"/>
      </w:pPr>
      <w:r>
        <w:rPr>
          <w:b/>
        </w:rPr>
        <w:t xml:space="preserve">Erreichbar, wenn es brennt, auch organisatorisch:</w:t>
      </w:r>
      <w:r>
        <w:t xml:space="preserve"> </w:t>
      </w:r>
      <w:r>
        <w:t xml:space="preserve">Ihr Ansprechpartner ist 24/7 direkt erreichbar, Verstärkung und Verlängerung sind ein Anruf.</w:t>
      </w:r>
    </w:p>
    <w:p>
      <w:r>
        <w:pict>
          <v:rect style="width:0;height:1.5pt" o:hralign="center" o:hrstd="t" o:hr="t"/>
        </w:pict>
      </w:r>
    </w:p>
    <w:p>
      <w:pPr>
        <w:pStyle w:val="Heading2"/>
      </w:pPr>
      <w:bookmarkStart w:id="26" w:name="typische-einsätze"/>
      <w:r>
        <w:t xml:space="preserve">5 — Typische Einsätze</w:t>
      </w:r>
      <w:bookmarkEnd w:id="26"/>
    </w:p>
    <w:p>
      <w:pPr>
        <w:pStyle w:val="FirstParagraph"/>
      </w:pPr>
      <w:r>
        <w:rPr>
          <w:i/>
        </w:rPr>
        <w:t xml:space="preserve">Aufbau: H2 + 4 kompakte Fall-Karten mit konkreten Szenarien.</w:t>
      </w:r>
    </w:p>
    <w:p>
      <w:pPr>
        <w:pStyle w:val="BodyText"/>
      </w:pPr>
      <w:r>
        <w:rPr>
          <w:b/>
        </w:rPr>
        <w:t xml:space="preserve">H2:</w:t>
      </w:r>
      <w:r>
        <w:t xml:space="preserve"> </w:t>
      </w:r>
      <w:r>
        <w:t xml:space="preserve">Typische Brandwache-Einsätze in Franken</w:t>
      </w:r>
    </w:p>
    <w:p>
      <w:pPr>
        <w:numPr>
          <w:ilvl w:val="0"/>
          <w:numId w:val="1005"/>
        </w:numPr>
        <w:pStyle w:val="Compact"/>
      </w:pPr>
      <w:r>
        <w:rPr>
          <w:b/>
        </w:rPr>
        <w:t xml:space="preserve">Industriebetrieb, BMA-Störung:</w:t>
      </w:r>
      <w:r>
        <w:t xml:space="preserve"> </w:t>
      </w:r>
      <w:r>
        <w:t xml:space="preserve">Freitagnachmittag fällt die Brandmeldeanlage aus, die Versicherung fordert eine Wache übers Wochenende. FRANKONIA besetzt ab dem Abend, bis der Errichter die Anlage instand gesetzt hat.</w:t>
      </w:r>
    </w:p>
    <w:p>
      <w:pPr>
        <w:numPr>
          <w:ilvl w:val="0"/>
          <w:numId w:val="1005"/>
        </w:numPr>
        <w:pStyle w:val="Compact"/>
      </w:pPr>
      <w:r>
        <w:rPr>
          <w:b/>
        </w:rPr>
        <w:t xml:space="preserve">Baustelle, Dacharbeiten:</w:t>
      </w:r>
      <w:r>
        <w:t xml:space="preserve"> </w:t>
      </w:r>
      <w:r>
        <w:t xml:space="preserve">Schweißarbeiten an der Dachabdichtung — Brandwache während der Arbeiten plus zweistündige Nachkontrolle laut Auflage des Versicherers. → /baustellenbewachung/</w:t>
      </w:r>
    </w:p>
    <w:p>
      <w:pPr>
        <w:numPr>
          <w:ilvl w:val="0"/>
          <w:numId w:val="1005"/>
        </w:numPr>
        <w:pStyle w:val="Compact"/>
      </w:pPr>
      <w:r>
        <w:rPr>
          <w:b/>
        </w:rPr>
        <w:t xml:space="preserve">Veranstaltung mit Auflage:</w:t>
      </w:r>
      <w:r>
        <w:t xml:space="preserve"> </w:t>
      </w:r>
      <w:r>
        <w:t xml:space="preserve">Stadtfest, Bühne, Pyrotechnik — Brandsicherheitswache nach behördlicher Vorgabe, koordiniert mit Feuerwehr und Veranstalter.</w:t>
      </w:r>
    </w:p>
    <w:p>
      <w:pPr>
        <w:numPr>
          <w:ilvl w:val="0"/>
          <w:numId w:val="1005"/>
        </w:numPr>
        <w:pStyle w:val="Compact"/>
      </w:pPr>
      <w:r>
        <w:rPr>
          <w:b/>
        </w:rPr>
        <w:t xml:space="preserve">Kliniken &amp; Einrichtungen:</w:t>
      </w:r>
      <w:r>
        <w:t xml:space="preserve"> </w:t>
      </w:r>
      <w:r>
        <w:t xml:space="preserve">Umbau im laufenden Betrieb, Sprinkler bereichsweise außer Betrieb — Brandwache als Ersatzmaßnahme, abgestimmt auf den Räumungsplan.</w:t>
      </w:r>
    </w:p>
    <w:p>
      <w:r>
        <w:pict>
          <v:rect style="width:0;height:1.5pt" o:hralign="center" o:hrstd="t" o:hr="t"/>
        </w:pict>
      </w:r>
    </w:p>
    <w:p>
      <w:pPr>
        <w:pStyle w:val="Heading2"/>
      </w:pPr>
      <w:bookmarkStart w:id="27" w:name="kosten"/>
      <w:r>
        <w:t xml:space="preserve">6 — Kosten</w:t>
      </w:r>
      <w:bookmarkEnd w:id="27"/>
    </w:p>
    <w:p>
      <w:pPr>
        <w:pStyle w:val="FirstParagraph"/>
      </w:pPr>
      <w:r>
        <w:rPr>
          <w:i/>
        </w:rPr>
        <w:t xml:space="preserve">Aufbau: H2 als Frage, Antwort sofort, Faktoren, Notfall-Hinweis, Preis-Box.</w:t>
      </w:r>
    </w:p>
    <w:p>
      <w:pPr>
        <w:pStyle w:val="BodyText"/>
      </w:pPr>
      <w:r>
        <w:rPr>
          <w:b/>
        </w:rPr>
        <w:t xml:space="preserve">H2:</w:t>
      </w:r>
      <w:r>
        <w:t xml:space="preserve"> </w:t>
      </w:r>
      <w:r>
        <w:t xml:space="preserve">Was kostet eine Brandwache?</w:t>
      </w:r>
    </w:p>
    <w:p>
      <w:pPr>
        <w:pStyle w:val="BodyText"/>
      </w:pPr>
      <w:r>
        <w:t xml:space="preserve">Eine Brandwache kostet in der Regel zwischen 26 und 32 Euro pro Stunde, abhängig von Qualifikation, Einsatzzeit und Vorlaufzeit. Nacht-, Wochenend- und Feiertagseinsätze liegen durch tarifliche Zuschläge am oberen Ende.</w:t>
      </w:r>
    </w:p>
    <w:p>
      <w:pPr>
        <w:numPr>
          <w:ilvl w:val="0"/>
          <w:numId w:val="1006"/>
        </w:numPr>
        <w:pStyle w:val="Compact"/>
      </w:pPr>
      <w:r>
        <w:t xml:space="preserve">Geforderte Qualifikation (Brandschutzhelfer, ggf. zusätzliche Auflagen der Behörde)</w:t>
      </w:r>
    </w:p>
    <w:p>
      <w:pPr>
        <w:numPr>
          <w:ilvl w:val="0"/>
          <w:numId w:val="1006"/>
        </w:numPr>
        <w:pStyle w:val="Compact"/>
      </w:pPr>
      <w:r>
        <w:t xml:space="preserve">Einsatzzeit: Nacht-, Wochenend- und Feiertagszuschläge nach Tarif</w:t>
      </w:r>
    </w:p>
    <w:p>
      <w:pPr>
        <w:numPr>
          <w:ilvl w:val="0"/>
          <w:numId w:val="1006"/>
        </w:numPr>
        <w:pStyle w:val="Compact"/>
      </w:pPr>
      <w:r>
        <w:t xml:space="preserve">Vorlaufzeit: geplante Wache oder Notfall-Einsatz</w:t>
      </w:r>
    </w:p>
    <w:p>
      <w:pPr>
        <w:numPr>
          <w:ilvl w:val="0"/>
          <w:numId w:val="1006"/>
        </w:numPr>
        <w:pStyle w:val="Compact"/>
      </w:pPr>
      <w:r>
        <w:t xml:space="preserve">Dauer und Schichtmodell (eine Nacht, ein Wochenende, mehrere Wochen)</w:t>
      </w:r>
    </w:p>
    <w:p>
      <w:pPr>
        <w:numPr>
          <w:ilvl w:val="0"/>
          <w:numId w:val="1006"/>
        </w:numPr>
        <w:pStyle w:val="Compact"/>
      </w:pPr>
      <w:r>
        <w:t xml:space="preserve">Objektlage und Objektgröße</w:t>
      </w:r>
    </w:p>
    <w:p>
      <w:pPr>
        <w:pStyle w:val="FirstParagraph"/>
      </w:pPr>
      <w:r>
        <w:rPr>
          <w:b/>
        </w:rPr>
        <w:t xml:space="preserve">Hinweis:</w:t>
      </w:r>
      <w:r>
        <w:t xml:space="preserve"> </w:t>
      </w:r>
      <w:r>
        <w:t xml:space="preserve">Rechnen Sie die Brandwache gegen das Risiko: Ein Nutzungsverbot, ein Deckungsproblem mit dem Versicherer oder ein Schwelbrand nach Heißarbeiten kostet ein Vielfaches der Wache.</w:t>
      </w:r>
    </w:p>
    <w:p>
      <w:pPr>
        <w:pStyle w:val="BodyText"/>
      </w:pPr>
      <w:r>
        <w:rPr>
          <w:b/>
        </w:rPr>
        <w:t xml:space="preserve">Preis-Box:</w:t>
      </w:r>
      <w:r>
        <w:t xml:space="preserve"> </w:t>
      </w:r>
      <w:r>
        <w:t xml:space="preserve">IHRE PREISSPANNE</w:t>
      </w:r>
      <w:r>
        <w:t xml:space="preserve"> </w:t>
      </w:r>
      <w:r>
        <w:rPr>
          <w:b/>
        </w:rPr>
        <w:t xml:space="preserve">26–32 €/Std.</w:t>
      </w:r>
      <w:r>
        <w:t xml:space="preserve"> </w:t>
      </w:r>
      <w:r>
        <w:t xml:space="preserve">(netto, je nach Qualifikation, Einsatzzeit und Vorlauf) · Kurzfristig verfügbar nach Absprache · Dokumentation für Behörde &amp; Versicherung inklusive ·</w:t>
      </w:r>
      <w:r>
        <w:t xml:space="preserve"> </w:t>
      </w:r>
      <w:r>
        <w:rPr>
          <w:b/>
        </w:rPr>
        <w:t xml:space="preserve">CTA:</w:t>
      </w:r>
      <w:r>
        <w:t xml:space="preserve"> </w:t>
      </w:r>
      <w:r>
        <w:t xml:space="preserve">Jetzt anrufen: +49 951 964352-0</w:t>
      </w:r>
    </w:p>
    <w:p>
      <w:r>
        <w:pict>
          <v:rect style="width:0;height:1.5pt" o:hralign="center" o:hrstd="t" o:hr="t"/>
        </w:pict>
      </w:r>
    </w:p>
    <w:p>
      <w:pPr>
        <w:pStyle w:val="Heading2"/>
      </w:pPr>
      <w:bookmarkStart w:id="28" w:name="konkrete-schritte-notfall-variante"/>
      <w:r>
        <w:t xml:space="preserve">7 — Konkrete Schritte (Notfall-Variante)</w:t>
      </w:r>
      <w:bookmarkEnd w:id="28"/>
    </w:p>
    <w:p>
      <w:pPr>
        <w:pStyle w:val="FirstParagraph"/>
      </w:pPr>
      <w:r>
        <w:rPr>
          <w:i/>
        </w:rPr>
        <w:t xml:space="preserve">Aufbau: 3 statt 4 Schritte — Geschwindigkeit betonen.</w:t>
      </w:r>
    </w:p>
    <w:p>
      <w:pPr>
        <w:pStyle w:val="BodyText"/>
      </w:pPr>
      <w:r>
        <w:rPr>
          <w:b/>
        </w:rPr>
        <w:t xml:space="preserve">H2:</w:t>
      </w:r>
      <w:r>
        <w:t xml:space="preserve"> </w:t>
      </w:r>
      <w:r>
        <w:t xml:space="preserve">So schnell steht Ihre Brandwache</w:t>
      </w:r>
    </w:p>
    <w:p>
      <w:pPr>
        <w:numPr>
          <w:ilvl w:val="0"/>
          <w:numId w:val="1007"/>
        </w:numPr>
        <w:pStyle w:val="Compact"/>
      </w:pPr>
      <w:r>
        <w:rPr>
          <w:b/>
        </w:rPr>
        <w:t xml:space="preserve">1 Anrufen oder anfragen:</w:t>
      </w:r>
      <w:r>
        <w:t xml:space="preserve"> </w:t>
      </w:r>
      <w:r>
        <w:t xml:space="preserve">Schildern Sie Lage, Auflage und Zeitraum, telefonisch geht es am schnellsten: +49 951 964352-0.</w:t>
      </w:r>
    </w:p>
    <w:p>
      <w:pPr>
        <w:numPr>
          <w:ilvl w:val="0"/>
          <w:numId w:val="1007"/>
        </w:numPr>
        <w:pStyle w:val="Compact"/>
      </w:pPr>
      <w:r>
        <w:rPr>
          <w:b/>
        </w:rPr>
        <w:t xml:space="preserve">2 Abstimmung &amp; Angebot:</w:t>
      </w:r>
      <w:r>
        <w:t xml:space="preserve"> </w:t>
      </w:r>
      <w:r>
        <w:t xml:space="preserve">Wir klären Qualifikation und Einsatzplan (bei Bedarf direkt mit Ihrer Behörde oder Ihrem Versicherer), Ihr Angebot erhalten Sie kurzfristig, bei geplanten Wachen innerhalb eines Werktages.</w:t>
      </w:r>
    </w:p>
    <w:p>
      <w:pPr>
        <w:numPr>
          <w:ilvl w:val="0"/>
          <w:numId w:val="1007"/>
        </w:numPr>
        <w:pStyle w:val="Compact"/>
      </w:pPr>
      <w:r>
        <w:rPr>
          <w:b/>
        </w:rPr>
        <w:t xml:space="preserve">3 Wache steht:</w:t>
      </w:r>
      <w:r>
        <w:t xml:space="preserve"> </w:t>
      </w:r>
      <w:r>
        <w:t xml:space="preserve">Ihre Brandwache beginnt zum vereinbarten Zeitpunkt, mit Wachbuch, Meldekette und direkt erreichbarem Einsatzleiter.</w:t>
      </w:r>
    </w:p>
    <w:p>
      <w:r>
        <w:pict>
          <v:rect style="width:0;height:1.5pt" o:hralign="center" o:hrstd="t" o:hr="t"/>
        </w:pict>
      </w:r>
    </w:p>
    <w:p>
      <w:pPr>
        <w:pStyle w:val="Heading2"/>
      </w:pPr>
      <w:bookmarkStart w:id="29" w:name="trust"/>
      <w:r>
        <w:t xml:space="preserve">8 — Trust</w:t>
      </w:r>
      <w:bookmarkEnd w:id="29"/>
    </w:p>
    <w:p>
      <w:pPr>
        <w:pStyle w:val="FirstParagraph"/>
      </w:pPr>
      <w:r>
        <w:rPr>
          <w:b/>
        </w:rPr>
        <w:t xml:space="preserve">H2:</w:t>
      </w:r>
      <w:r>
        <w:t xml:space="preserve"> </w:t>
      </w:r>
      <w:r>
        <w:t xml:space="preserve">Zertifizierte Sicherheit auch im Ausnahmezustand</w:t>
      </w:r>
    </w:p>
    <w:p>
      <w:pPr>
        <w:pStyle w:val="BodyText"/>
      </w:pPr>
      <w:r>
        <w:t xml:space="preserve">FRANKONIA ist nach DIN 77200-1 und ISO 9001 zertifiziert (DEKRA-geprüft) und stellt seit über zehn Jahren Wachen für Betriebe, Baustellen, Veranstaltungen und öffentliche Einrichtungen in ganz Franken, unter anderem für die Sozialstiftung Bamberg und bei der Bamberger Sandkerwa. Ihr Ansprechpartner für Ihre Anfrage: Alexander Jäger, Vertriebsleiter und Sicherheitsbeauftragter; im Einsatz ist die Einsatzleitung rund um die Uhr erreichbar.</w:t>
      </w:r>
    </w:p>
    <w:p>
      <w:r>
        <w:pict>
          <v:rect style="width:0;height:1.5pt" o:hralign="center" o:hrstd="t" o:hr="t"/>
        </w:pict>
      </w:r>
    </w:p>
    <w:p>
      <w:pPr>
        <w:pStyle w:val="Heading2"/>
      </w:pPr>
      <w:bookmarkStart w:id="30" w:name="faq"/>
      <w:r>
        <w:t xml:space="preserve">9 — FAQ</w:t>
      </w:r>
      <w:bookmarkEnd w:id="30"/>
    </w:p>
    <w:p>
      <w:pPr>
        <w:pStyle w:val="FirstParagraph"/>
      </w:pPr>
      <w:r>
        <w:rPr>
          <w:b/>
        </w:rPr>
        <w:t xml:space="preserve">H2:</w:t>
      </w:r>
      <w:r>
        <w:t xml:space="preserve"> </w:t>
      </w:r>
      <w:r>
        <w:t xml:space="preserve">Brandwache: die häufigsten Fragen</w:t>
      </w:r>
    </w:p>
    <w:p>
      <w:pPr>
        <w:pStyle w:val="BodyText"/>
      </w:pPr>
      <w:r>
        <w:rPr>
          <w:b/>
        </w:rPr>
        <w:t xml:space="preserve">Was kostet eine Brandwache pro Stunde?</w:t>
      </w:r>
      <w:r>
        <w:t xml:space="preserve"> </w:t>
      </w:r>
      <w:r>
        <w:t xml:space="preserve">In der Regel zwischen 26 und 32 Euro pro Stunde, je nach Qualifikation, Einsatzzeit (Zuschläge für Nacht, Wochenende, Feiertag) und Vorlaufzeit. Für geplante Wachen erhalten Sie ein Angebot innerhalb eines Werktages, bei Notfällen nennen wir Ihnen die Konditionen direkt am Telefon.</w:t>
      </w:r>
    </w:p>
    <w:p>
      <w:pPr>
        <w:pStyle w:val="BodyText"/>
      </w:pPr>
      <w:r>
        <w:rPr>
          <w:b/>
        </w:rPr>
        <w:t xml:space="preserve">Wie schnell kann FRANKONIA eine Brandwache stellen?</w:t>
      </w:r>
      <w:r>
        <w:t xml:space="preserve"> </w:t>
      </w:r>
      <w:r>
        <w:t xml:space="preserve">Nach Absprache auch sehr kurzfristig, etwa bei BMA-Ausfall am Wochenende. Rufen Sie direkt an (+49 951 964352-0): Die Einsatzleitung ist rund um die Uhr erreichbar und plant die Besetzung aus dem festen Mitarbeiterstamm.</w:t>
      </w:r>
    </w:p>
    <w:p>
      <w:pPr>
        <w:pStyle w:val="BodyText"/>
      </w:pPr>
      <w:r>
        <w:rPr>
          <w:b/>
        </w:rPr>
        <w:t xml:space="preserve">Welche Qualifikation hat eine Brandwache von FRANKONIA?</w:t>
      </w:r>
      <w:r>
        <w:t xml:space="preserve"> </w:t>
      </w:r>
      <w:r>
        <w:t xml:space="preserve">Mindestens IHK-Qualifikation nach § 34a GewO plus Brandschutzhelfer-Ausbildung nach DGUV-Grundsätzen. Fordert Ihre Behörde oder Ihr Versicherer zusätzliche Qualifikationen, stimmen wir die Besetzung vor Einsatzbeginn ab.</w:t>
      </w:r>
    </w:p>
    <w:p>
      <w:pPr>
        <w:pStyle w:val="BodyText"/>
      </w:pPr>
      <w:r>
        <w:rPr>
          <w:b/>
        </w:rPr>
        <w:t xml:space="preserve">Ersetzt die Brandwache meine Brandmeldeanlage?</w:t>
      </w:r>
      <w:r>
        <w:t xml:space="preserve"> </w:t>
      </w:r>
      <w:r>
        <w:t xml:space="preserve">Nein, sie ist die anerkannte Ersatzmaßnahme, solange die Anlage gestört, gewartet oder umgebaut wird. Die Details (Rundenintervalle, besetzte Bereiche) legen Behörde oder Versicherer fest; wir setzen die Auflage um und dokumentieren jede Runde.</w:t>
      </w:r>
    </w:p>
    <w:p>
      <w:pPr>
        <w:pStyle w:val="BodyText"/>
      </w:pPr>
      <w:r>
        <w:rPr>
          <w:b/>
        </w:rPr>
        <w:t xml:space="preserve">Stellt FRANKONIA Brandwachen auch außerhalb Bambergs?</w:t>
      </w:r>
      <w:r>
        <w:t xml:space="preserve"> </w:t>
      </w:r>
      <w:r>
        <w:t xml:space="preserve">Ja, im Umkreis von rund 100 Kilometern: in Nürnberg (→ /brandwache-nuernberg/), Würzburg (→ /brandwache-wuerzburg/), Erlangen (→ /brandwache-erlangen/), Fürth (→ /brandwache-fuerth/) sowie Bayreuth, Schweinfurt und Coburg.</w:t>
      </w:r>
    </w:p>
    <w:p>
      <w:pPr>
        <w:pStyle w:val="BodyText"/>
      </w:pPr>
      <w:r>
        <w:rPr>
          <w:b/>
        </w:rPr>
        <w:t xml:space="preserve">Wer schreibt vor, dass ich eine Brandwache brauche?</w:t>
      </w:r>
      <w:r>
        <w:t xml:space="preserve"> </w:t>
      </w:r>
      <w:r>
        <w:t xml:space="preserve">Je nach Fall: das Bauordnungsamt oder die Feuerwehr (BMA-Ausfall, Veranstaltungen nach Versammlungsstättenverordnung), Ihr Versicherer (Heißarbeiten, Sonderlagen) oder die Baustellenordnung des Auftraggebers. Wir helfen bei der Einordnung, und stimmen den Einsatzplan direkt mit der fordernden Stelle ab.</w:t>
      </w:r>
    </w:p>
    <w:p>
      <w:r>
        <w:pict>
          <v:rect style="width:0;height:1.5pt" o:hralign="center" o:hrstd="t" o:hr="t"/>
        </w:pict>
      </w:r>
    </w:p>
    <w:p>
      <w:pPr>
        <w:pStyle w:val="Heading2"/>
      </w:pPr>
      <w:bookmarkStart w:id="31" w:name="abschluss-cta"/>
      <w:r>
        <w:t xml:space="preserve">10 — Abschluss-CTA</w:t>
      </w:r>
      <w:bookmarkEnd w:id="31"/>
    </w:p>
    <w:p>
      <w:pPr>
        <w:pStyle w:val="FirstParagraph"/>
      </w:pPr>
      <w:r>
        <w:rPr>
          <w:b/>
        </w:rPr>
        <w:t xml:space="preserve">H2:</w:t>
      </w:r>
      <w:r>
        <w:t xml:space="preserve"> </w:t>
      </w:r>
      <w:r>
        <w:t xml:space="preserve">Brandwache benötigt? Rufen Sie an, wir planen sofort</w:t>
      </w:r>
    </w:p>
    <w:p>
      <w:pPr>
        <w:pStyle w:val="BodyText"/>
      </w:pPr>
      <w:r>
        <w:t xml:space="preserve">Bei akutem Bedarf: +49 951 964352-0, rund um die Uhr. Für geplante Wachen: Formular ausfüllen, Angebot innerhalb eines Werktages.</w:t>
      </w:r>
      <w:r>
        <w:t xml:space="preserve"> </w:t>
      </w:r>
      <w:r>
        <w:rPr>
          <w:b/>
        </w:rPr>
        <w:t xml:space="preserve">Formulartitel:</w:t>
      </w:r>
      <w:r>
        <w:t xml:space="preserve"> </w:t>
      </w:r>
      <w:r>
        <w:t xml:space="preserve">Ihre Brandwache-Anfrage (Zeitraum, Objekt, Auflage)</w:t>
      </w:r>
    </w:p>
    <w:p>
      <w:pPr>
        <w:pStyle w:val="BodyText"/>
      </w:pPr>
      <w:r>
        <w:rPr>
          <w:b/>
        </w:rPr>
        <w:t xml:space="preserve">Verwandte Leistungen:</w:t>
      </w:r>
      <w:r>
        <w:t xml:space="preserve"> </w:t>
      </w:r>
      <w:r>
        <w:t xml:space="preserve">Objektschutz → /objektschutz/ · Veranstaltungsschutz → /veranstaltungsschutz/ · Baustellenbewachung → /baustellenbewachung/</w:t>
      </w:r>
    </w:p>
    <w:p>
      <w:pPr>
        <w:pStyle w:val="BodyText"/>
      </w:pPr>
      <w:r>
        <w:rPr>
          <w:b/>
        </w:rPr>
        <w:t xml:space="preserve">Brandwache in Ihrer Stadt:</w:t>
      </w:r>
      <w:r>
        <w:t xml:space="preserve"> </w:t>
      </w:r>
      <w:r>
        <w:t xml:space="preserve">Nürnberg → /brandwache-nuernberg/ · Würzburg → /brandwache-wuerzburg/ · Erlangen → /brandwache-erlangen/ · Fürth → /brandwache-fuerth/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7" Type="http://schemas.openxmlformats.org/officeDocument/2006/relationships/footnotes" Target="foot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11" Type="http://schemas.openxmlformats.org/officeDocument/2006/relationships/customXml" Target="../customXml/item3.xml"/><Relationship Id="rId5" Type="http://schemas.openxmlformats.org/officeDocument/2006/relationships/fontTable" Target="fontTable.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2B7273C87486548A4A4295DD0B22A20" ma:contentTypeVersion="16" ma:contentTypeDescription="Ein neues Dokument erstellen." ma:contentTypeScope="" ma:versionID="d5be8104e219943bcf7c08ceaac1b727">
  <xsd:schema xmlns:xsd="http://www.w3.org/2001/XMLSchema" xmlns:xs="http://www.w3.org/2001/XMLSchema" xmlns:p="http://schemas.microsoft.com/office/2006/metadata/properties" xmlns:ns2="ef4abdaf-36e4-42ae-87d9-31480bc0af97" xmlns:ns3="823fe97c-6f47-4b5e-9d7c-bc7c0314cc15" targetNamespace="http://schemas.microsoft.com/office/2006/metadata/properties" ma:root="true" ma:fieldsID="3bbe07e77f552a6d533831c2c0d5a3ea" ns2:_="" ns3:_="">
    <xsd:import namespace="ef4abdaf-36e4-42ae-87d9-31480bc0af97"/>
    <xsd:import namespace="823fe97c-6f47-4b5e-9d7c-bc7c0314cc15"/>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ServiceLocation" minOccurs="0"/>
                <xsd:element ref="ns3:lcf76f155ced4ddcb4097134ff3c332f" minOccurs="0"/>
                <xsd:element ref="ns2:TaxCatchAll" minOccurs="0"/>
                <xsd:element ref="ns3:MediaServiceObjectDetectorVersions" minOccurs="0"/>
                <xsd:element ref="ns3:MediaServiceSearchPropertie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f4abdaf-36e4-42ae-87d9-31480bc0af97" elementFormDefault="qualified">
    <xsd:import namespace="http://schemas.microsoft.com/office/2006/documentManagement/types"/>
    <xsd:import namespace="http://schemas.microsoft.com/office/infopath/2007/PartnerControls"/>
    <xsd:element name="SharedWithUsers" ma:index="8"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72a59ffc-cd20-4582-a78f-25919b9b94e9}" ma:internalName="TaxCatchAll" ma:showField="CatchAllData" ma:web="ef4abdaf-36e4-42ae-87d9-31480bc0af9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23fe97c-6f47-4b5e-9d7c-bc7c0314cc15"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0fa1b056-db6f-4f90-a673-9068fe8e6f9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23fe97c-6f47-4b5e-9d7c-bc7c0314cc15">
      <Terms xmlns="http://schemas.microsoft.com/office/infopath/2007/PartnerControls"/>
    </lcf76f155ced4ddcb4097134ff3c332f>
    <TaxCatchAll xmlns="ef4abdaf-36e4-42ae-87d9-31480bc0af97" xsi:nil="true"/>
  </documentManagement>
</p:properties>
</file>

<file path=customXml/itemProps1.xml><?xml version="1.0" encoding="utf-8"?>
<ds:datastoreItem xmlns:ds="http://schemas.openxmlformats.org/officeDocument/2006/customXml" ds:itemID="{1B6E8188-BFFB-4FD0-A6F4-7AA3C91A4C77}"/>
</file>

<file path=customXml/itemProps2.xml><?xml version="1.0" encoding="utf-8"?>
<ds:datastoreItem xmlns:ds="http://schemas.openxmlformats.org/officeDocument/2006/customXml" ds:itemID="{99C9AD8E-ED86-4944-BD30-A94F8E6BCFAE}"/>
</file>

<file path=customXml/itemProps3.xml><?xml version="1.0" encoding="utf-8"?>
<ds:datastoreItem xmlns:ds="http://schemas.openxmlformats.org/officeDocument/2006/customXml" ds:itemID="{7989FE52-EA80-4E6F-869E-B5C99D9D27B3}"/>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2026-08-05T08:49:57Z</dcterms:created>
  <dcterms:modified xsi:type="dcterms:W3CDTF">2026-08-05T08:49:57Z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0x01010062B7273C87486548A4A4295DD0B22A20</vt:lpwstr>
  </property>
</Properties>
</file>