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573F8" w14:textId="77777777" w:rsidR="00406F87" w:rsidRPr="00406F87" w:rsidRDefault="00406F87" w:rsidP="00406F87">
      <w:r w:rsidRPr="00406F87">
        <w:t>Projektzusammenfassung – Energie-Management-System für automatisierte Gewächshäuser</w:t>
      </w:r>
    </w:p>
    <w:p w14:paraId="753EAF95" w14:textId="77777777" w:rsidR="00406F87" w:rsidRPr="00406F87" w:rsidRDefault="00406F87" w:rsidP="00406F87">
      <w:r w:rsidRPr="00406F87">
        <w:t>Ich erstelle eine wissenschaftliche Arbeit zum Aufbau und zur Konfiguration eines hybriden 12 V Energie-Management-Systems für ein automatisiertes Gewächshaus im Kleinmaßstab (0,7 m² Prototyp).</w:t>
      </w:r>
    </w:p>
    <w:p w14:paraId="00E2E157" w14:textId="77777777" w:rsidR="00406F87" w:rsidRPr="00406F87" w:rsidRDefault="00406F87" w:rsidP="00406F87">
      <w:r w:rsidRPr="00406F87">
        <w:t>Ziel der Arbeit</w:t>
      </w:r>
    </w:p>
    <w:p w14:paraId="1AEB83F9" w14:textId="77777777" w:rsidR="00406F87" w:rsidRPr="00406F87" w:rsidRDefault="00406F87" w:rsidP="00406F87">
      <w:r w:rsidRPr="00406F87">
        <w:t>Ziel ist die Entwicklung und Inbetriebnahme eines hybriden Energieversorgungssystems, das Photovoltaik, Batteriespeicher und Netzanschluss kombiniert. Der Prototyp dient als Demonstrations- und Testsystem zur Untersuchung von:</w:t>
      </w:r>
    </w:p>
    <w:p w14:paraId="5832B83B" w14:textId="77777777" w:rsidR="00406F87" w:rsidRPr="00406F87" w:rsidRDefault="00406F87" w:rsidP="00406F87">
      <w:pPr>
        <w:numPr>
          <w:ilvl w:val="0"/>
          <w:numId w:val="9"/>
        </w:numPr>
      </w:pPr>
      <w:r w:rsidRPr="00406F87">
        <w:t>Energieflüssen zwischen PV, Batterie und Netz</w:t>
      </w:r>
    </w:p>
    <w:p w14:paraId="2CD28D6F" w14:textId="77777777" w:rsidR="00406F87" w:rsidRPr="00406F87" w:rsidRDefault="00406F87" w:rsidP="00406F87">
      <w:pPr>
        <w:numPr>
          <w:ilvl w:val="0"/>
          <w:numId w:val="9"/>
        </w:numPr>
      </w:pPr>
      <w:r w:rsidRPr="00406F87">
        <w:t>Speicherverhalten im Jahresverlauf</w:t>
      </w:r>
    </w:p>
    <w:p w14:paraId="24889CF7" w14:textId="77777777" w:rsidR="00406F87" w:rsidRPr="00406F87" w:rsidRDefault="00406F87" w:rsidP="00406F87">
      <w:pPr>
        <w:numPr>
          <w:ilvl w:val="0"/>
          <w:numId w:val="9"/>
        </w:numPr>
      </w:pPr>
      <w:r w:rsidRPr="00406F87">
        <w:t>Versorgungssicherheit bei schlechten Wetterbedingungen</w:t>
      </w:r>
    </w:p>
    <w:p w14:paraId="27FA67B4" w14:textId="77777777" w:rsidR="00406F87" w:rsidRPr="00406F87" w:rsidRDefault="00406F87" w:rsidP="00406F87">
      <w:pPr>
        <w:numPr>
          <w:ilvl w:val="0"/>
          <w:numId w:val="9"/>
        </w:numPr>
      </w:pPr>
      <w:r w:rsidRPr="00406F87">
        <w:t>Wirtschaftlichkeit verschiedener Versorgungskonzepte</w:t>
      </w:r>
    </w:p>
    <w:p w14:paraId="4C69322A" w14:textId="77777777" w:rsidR="00406F87" w:rsidRPr="00406F87" w:rsidRDefault="00406F87" w:rsidP="00406F87">
      <w:pPr>
        <w:numPr>
          <w:ilvl w:val="0"/>
          <w:numId w:val="9"/>
        </w:numPr>
      </w:pPr>
      <w:r w:rsidRPr="00406F87">
        <w:t>Skalierbarkeit auf größere landwirtschaftliche Anwendungen</w:t>
      </w:r>
    </w:p>
    <w:p w14:paraId="7AB663EC" w14:textId="77777777" w:rsidR="00406F87" w:rsidRPr="00406F87" w:rsidRDefault="00406F87" w:rsidP="00406F87">
      <w:r w:rsidRPr="00406F87">
        <w:t>Das System ist bewusst als Hybridsystem ausgelegt, um eine ganzjährige Versorgungssicherheit sicherzustellen.</w:t>
      </w:r>
    </w:p>
    <w:p w14:paraId="42245FCD" w14:textId="77777777" w:rsidR="00406F87" w:rsidRPr="00406F87" w:rsidRDefault="00406F87" w:rsidP="00406F87">
      <w:r w:rsidRPr="00406F87">
        <w:pict w14:anchorId="66E75EA5">
          <v:rect id="_x0000_i1055" style="width:0;height:1.5pt" o:hralign="center" o:hrstd="t" o:hr="t" fillcolor="#a0a0a0" stroked="f"/>
        </w:pict>
      </w:r>
    </w:p>
    <w:p w14:paraId="087C1A1C" w14:textId="77777777" w:rsidR="00406F87" w:rsidRPr="00406F87" w:rsidRDefault="00406F87" w:rsidP="00406F87">
      <w:r w:rsidRPr="00406F87">
        <w:t>Abgrenzung der Arbeit</w:t>
      </w:r>
    </w:p>
    <w:p w14:paraId="1C026776" w14:textId="77777777" w:rsidR="00406F87" w:rsidRPr="00406F87" w:rsidRDefault="00406F87" w:rsidP="00406F87">
      <w:r w:rsidRPr="00406F87">
        <w:t>Nicht Bestandteil der Arbeit sind:</w:t>
      </w:r>
    </w:p>
    <w:p w14:paraId="2347D1B1" w14:textId="77777777" w:rsidR="00406F87" w:rsidRPr="00406F87" w:rsidRDefault="00406F87" w:rsidP="00406F87">
      <w:pPr>
        <w:numPr>
          <w:ilvl w:val="0"/>
          <w:numId w:val="10"/>
        </w:numPr>
      </w:pPr>
      <w:r w:rsidRPr="00406F87">
        <w:t>Entwicklung einzelner Verbraucher (Sensorik, Bewässerung, Klimasteuerung)</w:t>
      </w:r>
    </w:p>
    <w:p w14:paraId="15443325" w14:textId="77777777" w:rsidR="00406F87" w:rsidRPr="00406F87" w:rsidRDefault="00406F87" w:rsidP="00406F87">
      <w:pPr>
        <w:numPr>
          <w:ilvl w:val="0"/>
          <w:numId w:val="10"/>
        </w:numPr>
      </w:pPr>
      <w:r w:rsidRPr="00406F87">
        <w:t>Aufbau des Gewächshauses</w:t>
      </w:r>
    </w:p>
    <w:p w14:paraId="746ABCA0" w14:textId="77777777" w:rsidR="00406F87" w:rsidRPr="00406F87" w:rsidRDefault="00406F87" w:rsidP="00406F87">
      <w:pPr>
        <w:numPr>
          <w:ilvl w:val="0"/>
          <w:numId w:val="10"/>
        </w:numPr>
      </w:pPr>
      <w:r w:rsidRPr="00406F87">
        <w:t>Entwicklung von Benutzeroberflächen</w:t>
      </w:r>
    </w:p>
    <w:p w14:paraId="3DD32A14" w14:textId="77777777" w:rsidR="00406F87" w:rsidRPr="00406F87" w:rsidRDefault="00406F87" w:rsidP="00406F87">
      <w:pPr>
        <w:numPr>
          <w:ilvl w:val="0"/>
          <w:numId w:val="10"/>
        </w:numPr>
      </w:pPr>
      <w:r w:rsidRPr="00406F87">
        <w:t>Softwareseitige Laststeuerung</w:t>
      </w:r>
    </w:p>
    <w:p w14:paraId="69022717" w14:textId="77777777" w:rsidR="00406F87" w:rsidRPr="00406F87" w:rsidRDefault="00406F87" w:rsidP="00406F87">
      <w:pPr>
        <w:numPr>
          <w:ilvl w:val="0"/>
          <w:numId w:val="10"/>
        </w:numPr>
      </w:pPr>
      <w:r w:rsidRPr="00406F87">
        <w:t>Autarke Dauer-Versorgung aller Verbraucher</w:t>
      </w:r>
    </w:p>
    <w:p w14:paraId="12A297CB" w14:textId="77777777" w:rsidR="00406F87" w:rsidRPr="00406F87" w:rsidRDefault="00406F87" w:rsidP="00406F87">
      <w:r w:rsidRPr="00406F87">
        <w:t>Der Fokus liegt ausschließlich auf:</w:t>
      </w:r>
    </w:p>
    <w:p w14:paraId="02A5F295" w14:textId="77777777" w:rsidR="00406F87" w:rsidRPr="00406F87" w:rsidRDefault="00406F87" w:rsidP="00406F87">
      <w:pPr>
        <w:numPr>
          <w:ilvl w:val="0"/>
          <w:numId w:val="11"/>
        </w:numPr>
      </w:pPr>
      <w:r w:rsidRPr="00406F87">
        <w:t>Bereitstellung elektrischer Energie</w:t>
      </w:r>
    </w:p>
    <w:p w14:paraId="3357FB92" w14:textId="77777777" w:rsidR="00406F87" w:rsidRPr="00406F87" w:rsidRDefault="00406F87" w:rsidP="00406F87">
      <w:pPr>
        <w:numPr>
          <w:ilvl w:val="0"/>
          <w:numId w:val="11"/>
        </w:numPr>
      </w:pPr>
      <w:r w:rsidRPr="00406F87">
        <w:t>Hardwareseitigem Lastmanagement</w:t>
      </w:r>
    </w:p>
    <w:p w14:paraId="515AE7C8" w14:textId="77777777" w:rsidR="00406F87" w:rsidRPr="00406F87" w:rsidRDefault="00406F87" w:rsidP="00406F87">
      <w:pPr>
        <w:numPr>
          <w:ilvl w:val="0"/>
          <w:numId w:val="11"/>
        </w:numPr>
      </w:pPr>
      <w:r w:rsidRPr="00406F87">
        <w:t>Energie-Monitoring und Datenerfassung</w:t>
      </w:r>
    </w:p>
    <w:p w14:paraId="277AC909" w14:textId="77777777" w:rsidR="00406F87" w:rsidRPr="00406F87" w:rsidRDefault="00406F87" w:rsidP="00406F87">
      <w:r w:rsidRPr="00406F87">
        <w:t>Die Weiterverarbeitung der Messdaten zur intelligenten Steuerung ist explizit nicht Teil der Arbeit.</w:t>
      </w:r>
    </w:p>
    <w:p w14:paraId="2C7F2EE5" w14:textId="77777777" w:rsidR="00406F87" w:rsidRPr="00406F87" w:rsidRDefault="00406F87" w:rsidP="00406F87">
      <w:r w:rsidRPr="00406F87">
        <w:pict w14:anchorId="5526CCA9">
          <v:rect id="_x0000_i1056" style="width:0;height:1.5pt" o:hralign="center" o:hrstd="t" o:hr="t" fillcolor="#a0a0a0" stroked="f"/>
        </w:pict>
      </w:r>
    </w:p>
    <w:p w14:paraId="2636CBC1" w14:textId="77777777" w:rsidR="00406F87" w:rsidRPr="00406F87" w:rsidRDefault="00406F87" w:rsidP="00406F87">
      <w:r w:rsidRPr="00406F87">
        <w:t>Technische Systemarchitektur</w:t>
      </w:r>
    </w:p>
    <w:p w14:paraId="1F33664F" w14:textId="77777777" w:rsidR="00406F87" w:rsidRPr="00406F87" w:rsidRDefault="00406F87" w:rsidP="00406F87">
      <w:r w:rsidRPr="00406F87">
        <w:t>Das 12 V Hybridsystem besteht aus:</w:t>
      </w:r>
    </w:p>
    <w:p w14:paraId="11E8AB36" w14:textId="77777777" w:rsidR="00406F87" w:rsidRPr="00406F87" w:rsidRDefault="00406F87" w:rsidP="00406F87">
      <w:pPr>
        <w:numPr>
          <w:ilvl w:val="0"/>
          <w:numId w:val="12"/>
        </w:numPr>
      </w:pPr>
      <w:r w:rsidRPr="00406F87">
        <w:t>180 W PV-Modul</w:t>
      </w:r>
    </w:p>
    <w:p w14:paraId="25FCE72C" w14:textId="77777777" w:rsidR="00406F87" w:rsidRPr="00406F87" w:rsidRDefault="00406F87" w:rsidP="00406F87">
      <w:pPr>
        <w:numPr>
          <w:ilvl w:val="0"/>
          <w:numId w:val="12"/>
        </w:numPr>
      </w:pPr>
      <w:r w:rsidRPr="00406F87">
        <w:t>100 Ah AGM Super Cycle Batterie</w:t>
      </w:r>
    </w:p>
    <w:p w14:paraId="723D516E" w14:textId="77777777" w:rsidR="00406F87" w:rsidRPr="00406F87" w:rsidRDefault="00406F87" w:rsidP="00406F87">
      <w:pPr>
        <w:numPr>
          <w:ilvl w:val="0"/>
          <w:numId w:val="12"/>
        </w:numPr>
      </w:pPr>
      <w:proofErr w:type="spellStart"/>
      <w:r w:rsidRPr="00406F87">
        <w:lastRenderedPageBreak/>
        <w:t>Victron</w:t>
      </w:r>
      <w:proofErr w:type="spellEnd"/>
      <w:r w:rsidRPr="00406F87">
        <w:t xml:space="preserve"> MultiPlus 12/800 als Wechselrichter/Ladegerät mit integriertem Lastmanagement</w:t>
      </w:r>
    </w:p>
    <w:p w14:paraId="3569EFFC" w14:textId="77777777" w:rsidR="00406F87" w:rsidRPr="00406F87" w:rsidRDefault="00406F87" w:rsidP="00406F87">
      <w:pPr>
        <w:numPr>
          <w:ilvl w:val="0"/>
          <w:numId w:val="12"/>
        </w:numPr>
      </w:pPr>
      <w:proofErr w:type="spellStart"/>
      <w:r w:rsidRPr="00406F87">
        <w:t>Victron</w:t>
      </w:r>
      <w:proofErr w:type="spellEnd"/>
      <w:r w:rsidRPr="00406F87">
        <w:t xml:space="preserve"> SmartShunt 500A zur Batteriemessung</w:t>
      </w:r>
    </w:p>
    <w:p w14:paraId="3C285650" w14:textId="77777777" w:rsidR="00406F87" w:rsidRPr="00406F87" w:rsidRDefault="00406F87" w:rsidP="00406F87">
      <w:pPr>
        <w:numPr>
          <w:ilvl w:val="0"/>
          <w:numId w:val="12"/>
        </w:numPr>
      </w:pPr>
      <w:proofErr w:type="spellStart"/>
      <w:r w:rsidRPr="00406F87">
        <w:t>Victron</w:t>
      </w:r>
      <w:proofErr w:type="spellEnd"/>
      <w:r w:rsidRPr="00406F87">
        <w:t xml:space="preserve"> Cerbo GX als zentrale Monitoring-Einheit</w:t>
      </w:r>
    </w:p>
    <w:p w14:paraId="728404A4" w14:textId="77777777" w:rsidR="00406F87" w:rsidRPr="00406F87" w:rsidRDefault="00406F87" w:rsidP="00406F87">
      <w:pPr>
        <w:numPr>
          <w:ilvl w:val="0"/>
          <w:numId w:val="12"/>
        </w:numPr>
      </w:pPr>
      <w:proofErr w:type="gramStart"/>
      <w:r w:rsidRPr="00406F87">
        <w:t>GX Touch</w:t>
      </w:r>
      <w:proofErr w:type="gramEnd"/>
      <w:r w:rsidRPr="00406F87">
        <w:t xml:space="preserve"> 50 Display</w:t>
      </w:r>
    </w:p>
    <w:p w14:paraId="4DB2EFA7" w14:textId="77777777" w:rsidR="00406F87" w:rsidRPr="00406F87" w:rsidRDefault="00406F87" w:rsidP="00406F87">
      <w:pPr>
        <w:numPr>
          <w:ilvl w:val="0"/>
          <w:numId w:val="12"/>
        </w:numPr>
      </w:pPr>
      <w:r w:rsidRPr="00406F87">
        <w:t>Netzanschluss als Backup-Versorgung</w:t>
      </w:r>
    </w:p>
    <w:p w14:paraId="64A0BF0B" w14:textId="77777777" w:rsidR="00406F87" w:rsidRPr="00406F87" w:rsidRDefault="00406F87" w:rsidP="00406F87">
      <w:r w:rsidRPr="00406F87">
        <w:t>Der Cerbo GX stellt energierelevante Messdaten über MQTT bereit.</w:t>
      </w:r>
      <w:r w:rsidRPr="00406F87">
        <w:br/>
        <w:t xml:space="preserve">Das hardwareseitige Lastmanagement erfolgt über den </w:t>
      </w:r>
      <w:proofErr w:type="spellStart"/>
      <w:r w:rsidRPr="00406F87">
        <w:t>MultiPlus</w:t>
      </w:r>
      <w:proofErr w:type="spellEnd"/>
      <w:r w:rsidRPr="00406F87">
        <w:t xml:space="preserve"> (Abschaltschwellen bei niedrigem Batteriestand).</w:t>
      </w:r>
    </w:p>
    <w:p w14:paraId="05CDFFFC" w14:textId="77777777" w:rsidR="00406F87" w:rsidRPr="00406F87" w:rsidRDefault="00406F87" w:rsidP="00406F87">
      <w:r w:rsidRPr="00406F87">
        <w:pict w14:anchorId="4C865EBD">
          <v:rect id="_x0000_i1057" style="width:0;height:1.5pt" o:hralign="center" o:hrstd="t" o:hr="t" fillcolor="#a0a0a0" stroked="f"/>
        </w:pict>
      </w:r>
    </w:p>
    <w:p w14:paraId="4AE22B1B" w14:textId="77777777" w:rsidR="00406F87" w:rsidRPr="00406F87" w:rsidRDefault="00406F87" w:rsidP="00406F87">
      <w:r w:rsidRPr="00406F87">
        <w:t>Zentrale Untersuchungsbereiche</w:t>
      </w:r>
    </w:p>
    <w:p w14:paraId="619C8C5D" w14:textId="77777777" w:rsidR="00406F87" w:rsidRPr="00406F87" w:rsidRDefault="00406F87" w:rsidP="00406F87">
      <w:pPr>
        <w:numPr>
          <w:ilvl w:val="0"/>
          <w:numId w:val="13"/>
        </w:numPr>
      </w:pPr>
      <w:r w:rsidRPr="00406F87">
        <w:t>Dimensionierung des Systems</w:t>
      </w:r>
    </w:p>
    <w:p w14:paraId="4DC1B8A8" w14:textId="77777777" w:rsidR="00406F87" w:rsidRPr="00406F87" w:rsidRDefault="00406F87" w:rsidP="00406F87">
      <w:pPr>
        <w:numPr>
          <w:ilvl w:val="1"/>
          <w:numId w:val="13"/>
        </w:numPr>
      </w:pPr>
      <w:r w:rsidRPr="00406F87">
        <w:t>Energiebedarfsermittlung</w:t>
      </w:r>
    </w:p>
    <w:p w14:paraId="1BD5DBF3" w14:textId="77777777" w:rsidR="00406F87" w:rsidRPr="00406F87" w:rsidRDefault="00406F87" w:rsidP="00406F87">
      <w:pPr>
        <w:numPr>
          <w:ilvl w:val="1"/>
          <w:numId w:val="13"/>
        </w:numPr>
      </w:pPr>
      <w:r w:rsidRPr="00406F87">
        <w:t>PV- und Batterieberechnung</w:t>
      </w:r>
    </w:p>
    <w:p w14:paraId="7663C7B9" w14:textId="77777777" w:rsidR="00406F87" w:rsidRPr="00406F87" w:rsidRDefault="00406F87" w:rsidP="00406F87">
      <w:pPr>
        <w:numPr>
          <w:ilvl w:val="1"/>
          <w:numId w:val="13"/>
        </w:numPr>
      </w:pPr>
      <w:r w:rsidRPr="00406F87">
        <w:t>Worst-Case-Analyse (Winterbetrieb)</w:t>
      </w:r>
    </w:p>
    <w:p w14:paraId="6CF20B3A" w14:textId="77777777" w:rsidR="00406F87" w:rsidRPr="00406F87" w:rsidRDefault="00406F87" w:rsidP="00406F87">
      <w:pPr>
        <w:numPr>
          <w:ilvl w:val="0"/>
          <w:numId w:val="13"/>
        </w:numPr>
      </w:pPr>
      <w:r w:rsidRPr="00406F87">
        <w:t>Komponentenauswahl und Systemintegration</w:t>
      </w:r>
    </w:p>
    <w:p w14:paraId="1CA59633" w14:textId="77777777" w:rsidR="00406F87" w:rsidRPr="00406F87" w:rsidRDefault="00406F87" w:rsidP="00406F87">
      <w:pPr>
        <w:numPr>
          <w:ilvl w:val="0"/>
          <w:numId w:val="13"/>
        </w:numPr>
      </w:pPr>
      <w:r w:rsidRPr="00406F87">
        <w:t xml:space="preserve">Monitoring und Konfiguration des </w:t>
      </w:r>
      <w:proofErr w:type="spellStart"/>
      <w:r w:rsidRPr="00406F87">
        <w:t>Victron</w:t>
      </w:r>
      <w:proofErr w:type="spellEnd"/>
      <w:r w:rsidRPr="00406F87">
        <w:t>-Systems</w:t>
      </w:r>
    </w:p>
    <w:p w14:paraId="177FEC2F" w14:textId="77777777" w:rsidR="00406F87" w:rsidRPr="00406F87" w:rsidRDefault="00406F87" w:rsidP="00406F87">
      <w:pPr>
        <w:numPr>
          <w:ilvl w:val="0"/>
          <w:numId w:val="13"/>
        </w:numPr>
      </w:pPr>
      <w:r w:rsidRPr="00406F87">
        <w:t>Wirtschaftsanalyse</w:t>
      </w:r>
    </w:p>
    <w:p w14:paraId="21948FC2" w14:textId="77777777" w:rsidR="00406F87" w:rsidRPr="00406F87" w:rsidRDefault="00406F87" w:rsidP="00406F87">
      <w:pPr>
        <w:numPr>
          <w:ilvl w:val="1"/>
          <w:numId w:val="13"/>
        </w:numPr>
      </w:pPr>
      <w:r w:rsidRPr="00406F87">
        <w:t>ROI-Berechnung</w:t>
      </w:r>
    </w:p>
    <w:p w14:paraId="5B5BC04B" w14:textId="77777777" w:rsidR="00406F87" w:rsidRPr="00406F87" w:rsidRDefault="00406F87" w:rsidP="00406F87">
      <w:pPr>
        <w:numPr>
          <w:ilvl w:val="1"/>
          <w:numId w:val="13"/>
        </w:numPr>
      </w:pPr>
      <w:r w:rsidRPr="00406F87">
        <w:t>Vergleich: Inselsystem vs. Hybridsystem vs. Netzbezug</w:t>
      </w:r>
    </w:p>
    <w:p w14:paraId="69ECEDA3" w14:textId="77777777" w:rsidR="00406F87" w:rsidRPr="00406F87" w:rsidRDefault="00406F87" w:rsidP="00406F87">
      <w:pPr>
        <w:numPr>
          <w:ilvl w:val="1"/>
          <w:numId w:val="13"/>
        </w:numPr>
      </w:pPr>
      <w:r w:rsidRPr="00406F87">
        <w:t>Bewertung verschiedener Batterietechnologien über Lebensdauer</w:t>
      </w:r>
    </w:p>
    <w:p w14:paraId="416571BD" w14:textId="77777777" w:rsidR="00406F87" w:rsidRPr="00406F87" w:rsidRDefault="00406F87" w:rsidP="00406F87">
      <w:pPr>
        <w:numPr>
          <w:ilvl w:val="0"/>
          <w:numId w:val="13"/>
        </w:numPr>
      </w:pPr>
      <w:r w:rsidRPr="00406F87">
        <w:t>Skalierbarkeit</w:t>
      </w:r>
    </w:p>
    <w:p w14:paraId="6BC92C3C" w14:textId="77777777" w:rsidR="00406F87" w:rsidRPr="00406F87" w:rsidRDefault="00406F87" w:rsidP="00406F87">
      <w:pPr>
        <w:numPr>
          <w:ilvl w:val="1"/>
          <w:numId w:val="13"/>
        </w:numPr>
      </w:pPr>
      <w:r w:rsidRPr="00406F87">
        <w:t>Übertragbarkeit auf größere Gewächshäuser</w:t>
      </w:r>
    </w:p>
    <w:p w14:paraId="1FB2EC11" w14:textId="77777777" w:rsidR="00406F87" w:rsidRPr="00406F87" w:rsidRDefault="00406F87" w:rsidP="00406F87">
      <w:pPr>
        <w:numPr>
          <w:ilvl w:val="1"/>
          <w:numId w:val="13"/>
        </w:numPr>
      </w:pPr>
      <w:r w:rsidRPr="00406F87">
        <w:t>Anpassung von Systemspannung, Komponenten und Architektur</w:t>
      </w:r>
    </w:p>
    <w:p w14:paraId="2E16FBCE" w14:textId="77777777" w:rsidR="00406F87" w:rsidRPr="00406F87" w:rsidRDefault="00406F87" w:rsidP="00406F87">
      <w:r w:rsidRPr="00406F87">
        <w:pict w14:anchorId="59ED4F5A">
          <v:rect id="_x0000_i1058" style="width:0;height:1.5pt" o:hralign="center" o:hrstd="t" o:hr="t" fillcolor="#a0a0a0" stroked="f"/>
        </w:pict>
      </w:r>
    </w:p>
    <w:p w14:paraId="42C6C715" w14:textId="77777777" w:rsidR="00406F87" w:rsidRPr="00406F87" w:rsidRDefault="00406F87" w:rsidP="00406F87">
      <w:r w:rsidRPr="00406F87">
        <w:t>Anforderungen an das Energiesystem</w:t>
      </w:r>
    </w:p>
    <w:p w14:paraId="5ED041C6" w14:textId="77777777" w:rsidR="00406F87" w:rsidRPr="00406F87" w:rsidRDefault="00406F87" w:rsidP="00406F87">
      <w:pPr>
        <w:numPr>
          <w:ilvl w:val="0"/>
          <w:numId w:val="14"/>
        </w:numPr>
      </w:pPr>
      <w:r w:rsidRPr="00406F87">
        <w:t>Ganzjährige Versorgungssicherheit</w:t>
      </w:r>
    </w:p>
    <w:p w14:paraId="76783E44" w14:textId="77777777" w:rsidR="00406F87" w:rsidRPr="00406F87" w:rsidRDefault="00406F87" w:rsidP="00406F87">
      <w:pPr>
        <w:numPr>
          <w:ilvl w:val="0"/>
          <w:numId w:val="14"/>
        </w:numPr>
      </w:pPr>
      <w:r w:rsidRPr="00406F87">
        <w:t>Skalierbarkeit</w:t>
      </w:r>
    </w:p>
    <w:p w14:paraId="7DF9A1C6" w14:textId="77777777" w:rsidR="00406F87" w:rsidRPr="00406F87" w:rsidRDefault="00406F87" w:rsidP="00406F87">
      <w:pPr>
        <w:numPr>
          <w:ilvl w:val="0"/>
          <w:numId w:val="14"/>
        </w:numPr>
      </w:pPr>
      <w:r w:rsidRPr="00406F87">
        <w:t>Hardwareseitiges Lastmanagement</w:t>
      </w:r>
    </w:p>
    <w:p w14:paraId="6CC0187F" w14:textId="77777777" w:rsidR="00406F87" w:rsidRPr="00406F87" w:rsidRDefault="00406F87" w:rsidP="00406F87">
      <w:pPr>
        <w:numPr>
          <w:ilvl w:val="0"/>
          <w:numId w:val="14"/>
        </w:numPr>
      </w:pPr>
      <w:r w:rsidRPr="00406F87">
        <w:t>Monitoring und Fernüberwachung</w:t>
      </w:r>
    </w:p>
    <w:p w14:paraId="2078ABD0" w14:textId="77777777" w:rsidR="00406F87" w:rsidRPr="00406F87" w:rsidRDefault="00406F87" w:rsidP="00406F87">
      <w:pPr>
        <w:numPr>
          <w:ilvl w:val="0"/>
          <w:numId w:val="14"/>
        </w:numPr>
      </w:pPr>
      <w:r w:rsidRPr="00406F87">
        <w:t>Wirtschaftliche Vertretbarkeit</w:t>
      </w:r>
    </w:p>
    <w:p w14:paraId="5063FEC9" w14:textId="77777777" w:rsidR="00406F87" w:rsidRPr="00406F87" w:rsidRDefault="00406F87" w:rsidP="00406F87">
      <w:r w:rsidRPr="00406F87">
        <w:pict w14:anchorId="000A0F9C">
          <v:rect id="_x0000_i1059" style="width:0;height:1.5pt" o:hralign="center" o:hrstd="t" o:hr="t" fillcolor="#a0a0a0" stroked="f"/>
        </w:pict>
      </w:r>
    </w:p>
    <w:p w14:paraId="27325603" w14:textId="77777777" w:rsidR="00406F87" w:rsidRPr="00406F87" w:rsidRDefault="00406F87" w:rsidP="00406F87">
      <w:r w:rsidRPr="00406F87">
        <w:t>Charakter der Arbeit</w:t>
      </w:r>
    </w:p>
    <w:p w14:paraId="511A87A2" w14:textId="77777777" w:rsidR="00406F87" w:rsidRPr="00406F87" w:rsidRDefault="00406F87" w:rsidP="00406F87">
      <w:r w:rsidRPr="00406F87">
        <w:lastRenderedPageBreak/>
        <w:t>Die Arbeit ist praxisorientiert mit realem Systemaufbau, elektrischer Planung, Inbetriebnahme und Konfiguration.</w:t>
      </w:r>
      <w:r w:rsidRPr="00406F87">
        <w:br/>
        <w:t>Der Prototyp dient als technisch validiertes Demonstrationssystem, nicht als vollständig autarkes Dauerbetriebssystem.</w:t>
      </w:r>
    </w:p>
    <w:p w14:paraId="28B25B24" w14:textId="77777777" w:rsidR="00F443B6" w:rsidRPr="00406F87" w:rsidRDefault="00F443B6" w:rsidP="00406F87"/>
    <w:sectPr w:rsidR="00F443B6" w:rsidRPr="00406F8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14F3"/>
    <w:multiLevelType w:val="multilevel"/>
    <w:tmpl w:val="BEA8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C7BAA"/>
    <w:multiLevelType w:val="multilevel"/>
    <w:tmpl w:val="F0ACA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D4A3A"/>
    <w:multiLevelType w:val="multilevel"/>
    <w:tmpl w:val="B672E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A4753"/>
    <w:multiLevelType w:val="multilevel"/>
    <w:tmpl w:val="E71E1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6E299D"/>
    <w:multiLevelType w:val="multilevel"/>
    <w:tmpl w:val="45C6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8E202D"/>
    <w:multiLevelType w:val="multilevel"/>
    <w:tmpl w:val="342E3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7803CF"/>
    <w:multiLevelType w:val="multilevel"/>
    <w:tmpl w:val="AF74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544A4"/>
    <w:multiLevelType w:val="multilevel"/>
    <w:tmpl w:val="1B4EE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D8604E"/>
    <w:multiLevelType w:val="multilevel"/>
    <w:tmpl w:val="9EE4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1E37E0"/>
    <w:multiLevelType w:val="multilevel"/>
    <w:tmpl w:val="B286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F41F01"/>
    <w:multiLevelType w:val="multilevel"/>
    <w:tmpl w:val="4C3A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2126DA"/>
    <w:multiLevelType w:val="multilevel"/>
    <w:tmpl w:val="6B726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C15BD2"/>
    <w:multiLevelType w:val="multilevel"/>
    <w:tmpl w:val="8068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3B6086"/>
    <w:multiLevelType w:val="multilevel"/>
    <w:tmpl w:val="837A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78038">
    <w:abstractNumId w:val="11"/>
  </w:num>
  <w:num w:numId="2" w16cid:durableId="81025471">
    <w:abstractNumId w:val="12"/>
  </w:num>
  <w:num w:numId="3" w16cid:durableId="569510558">
    <w:abstractNumId w:val="6"/>
  </w:num>
  <w:num w:numId="4" w16cid:durableId="1333878233">
    <w:abstractNumId w:val="0"/>
  </w:num>
  <w:num w:numId="5" w16cid:durableId="417362138">
    <w:abstractNumId w:val="3"/>
  </w:num>
  <w:num w:numId="6" w16cid:durableId="549731306">
    <w:abstractNumId w:val="7"/>
  </w:num>
  <w:num w:numId="7" w16cid:durableId="127093714">
    <w:abstractNumId w:val="8"/>
  </w:num>
  <w:num w:numId="8" w16cid:durableId="995107603">
    <w:abstractNumId w:val="1"/>
  </w:num>
  <w:num w:numId="9" w16cid:durableId="678197719">
    <w:abstractNumId w:val="10"/>
  </w:num>
  <w:num w:numId="10" w16cid:durableId="405689467">
    <w:abstractNumId w:val="13"/>
  </w:num>
  <w:num w:numId="11" w16cid:durableId="1637680340">
    <w:abstractNumId w:val="4"/>
  </w:num>
  <w:num w:numId="12" w16cid:durableId="1374580711">
    <w:abstractNumId w:val="9"/>
  </w:num>
  <w:num w:numId="13" w16cid:durableId="1053652826">
    <w:abstractNumId w:val="5"/>
  </w:num>
  <w:num w:numId="14" w16cid:durableId="8752368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801"/>
    <w:rsid w:val="000370E8"/>
    <w:rsid w:val="000C52CA"/>
    <w:rsid w:val="00365C74"/>
    <w:rsid w:val="00406F87"/>
    <w:rsid w:val="005D250E"/>
    <w:rsid w:val="005E2801"/>
    <w:rsid w:val="00B01F9B"/>
    <w:rsid w:val="00C27728"/>
    <w:rsid w:val="00D317AC"/>
    <w:rsid w:val="00DA0FE1"/>
    <w:rsid w:val="00F443B6"/>
    <w:rsid w:val="00FD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7009AD"/>
  <w15:chartTrackingRefBased/>
  <w15:docId w15:val="{B20DD858-C782-4EB2-BBBC-D1A3B410F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E2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E2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E2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E2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E2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E2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E2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E2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E2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E2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E2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E2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E280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E280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E280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E280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E280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E280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E2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E2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E2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E2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E2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E280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E280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E280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E2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E280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E2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390</Words>
  <Characters>2462</Characters>
  <Application>Microsoft Office Word</Application>
  <DocSecurity>0</DocSecurity>
  <Lines>20</Lines>
  <Paragraphs>5</Paragraphs>
  <ScaleCrop>false</ScaleCrop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8</cp:revision>
  <dcterms:created xsi:type="dcterms:W3CDTF">2025-12-27T15:14:00Z</dcterms:created>
  <dcterms:modified xsi:type="dcterms:W3CDTF">2026-02-18T11:05:00Z</dcterms:modified>
</cp:coreProperties>
</file>