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07EE" w14:textId="77777777" w:rsidR="004F48A4" w:rsidRPr="006B35D5" w:rsidRDefault="004F48A4" w:rsidP="004F48A4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4.9 Elektrische Planung (400 Wörter)</w:t>
      </w:r>
    </w:p>
    <w:p w14:paraId="07BD1BE4" w14:textId="77777777" w:rsidR="004F48A4" w:rsidRPr="006B35D5" w:rsidRDefault="004F48A4" w:rsidP="004F48A4">
      <w:pPr>
        <w:rPr>
          <w:rFonts w:cs="Arial"/>
        </w:rPr>
      </w:pPr>
      <w:r w:rsidRPr="006B35D5">
        <w:rPr>
          <w:rFonts w:cs="Arial"/>
        </w:rPr>
        <w:t>4.9.1 Schaltplan der Energieversorgung 4.9.2 Verteilerplan für Schaltschrank 4.9.3 Kabelquerschnitte und Absicherung</w:t>
      </w:r>
    </w:p>
    <w:p w14:paraId="47307E0E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7A"/>
    <w:rsid w:val="000C52CA"/>
    <w:rsid w:val="00444FFB"/>
    <w:rsid w:val="004F48A4"/>
    <w:rsid w:val="0060597A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A1C8CF-24ED-4DBC-A48F-0D05B26B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48A4"/>
  </w:style>
  <w:style w:type="paragraph" w:styleId="berschrift1">
    <w:name w:val="heading 1"/>
    <w:basedOn w:val="Standard"/>
    <w:next w:val="Standard"/>
    <w:link w:val="berschrift1Zchn"/>
    <w:uiPriority w:val="9"/>
    <w:qFormat/>
    <w:rsid w:val="0060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59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59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59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59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59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59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59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59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59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59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134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2025-12-17T09:06:00Z</dcterms:created>
  <dcterms:modified xsi:type="dcterms:W3CDTF">2025-12-17T09:06:00Z</dcterms:modified>
</cp:coreProperties>
</file>