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46D5" w14:textId="6A333E61" w:rsidR="00B36B76" w:rsidRDefault="00B36B76" w:rsidP="00E0201B">
      <w:pPr>
        <w:rPr>
          <w:rFonts w:cs="Arial"/>
          <w:b/>
          <w:bCs/>
        </w:rPr>
      </w:pPr>
      <w:r w:rsidRPr="006B35D5">
        <w:rPr>
          <w:rFonts w:cs="Arial"/>
          <w:b/>
          <w:bCs/>
        </w:rPr>
        <w:t>(350 Wörter)</w:t>
      </w:r>
    </w:p>
    <w:p w14:paraId="3D397B48" w14:textId="085265EF" w:rsidR="00E0201B" w:rsidRPr="00B36B76" w:rsidRDefault="00E0201B" w:rsidP="00E0201B">
      <w:pPr>
        <w:rPr>
          <w:rFonts w:cs="Arial"/>
          <w:b/>
          <w:bCs/>
          <w:sz w:val="32"/>
          <w:szCs w:val="32"/>
        </w:rPr>
      </w:pPr>
      <w:r w:rsidRPr="00B36B76">
        <w:rPr>
          <w:rFonts w:cs="Arial"/>
          <w:b/>
          <w:bCs/>
          <w:sz w:val="32"/>
          <w:szCs w:val="32"/>
        </w:rPr>
        <w:t>4.2 Grundlagen photovoltaischer Energieversorgung</w:t>
      </w:r>
    </w:p>
    <w:p w14:paraId="2BC3A9E8" w14:textId="77777777" w:rsidR="00B36B76" w:rsidRPr="00B36B76" w:rsidRDefault="00E0201B" w:rsidP="00B36B76">
      <w:pPr>
        <w:ind w:left="708"/>
        <w:rPr>
          <w:rFonts w:cs="Arial"/>
          <w:b/>
          <w:bCs/>
          <w:sz w:val="28"/>
          <w:szCs w:val="28"/>
        </w:rPr>
      </w:pPr>
      <w:r w:rsidRPr="00B36B76">
        <w:rPr>
          <w:rFonts w:cs="Arial"/>
          <w:b/>
          <w:bCs/>
          <w:sz w:val="28"/>
          <w:szCs w:val="28"/>
        </w:rPr>
        <w:t>4.2.1 Funktionsweise von Solarzellen</w:t>
      </w:r>
    </w:p>
    <w:p w14:paraId="01FFF383" w14:textId="77777777" w:rsidR="00164829" w:rsidRPr="00164829" w:rsidRDefault="00164829" w:rsidP="00164829">
      <w:pPr>
        <w:ind w:left="708"/>
        <w:jc w:val="both"/>
        <w:rPr>
          <w:rFonts w:cs="Arial"/>
        </w:rPr>
      </w:pPr>
      <w:r w:rsidRPr="00164829">
        <w:rPr>
          <w:rFonts w:cs="Arial"/>
        </w:rPr>
        <w:t>Solarzellen wandeln Sonnenlicht direkt in elektrische Energie um. Dieser Vorgang basiert auf dem photovoltaischen Effekt, der in Halbleitermaterialien auftritt. Die meisten Solarzellen bestehen aus Silizium, das in zwei Schichten aufgebaut ist: eine n-dotierte Schicht mit Elektronenüberschuss und eine p-dotierte Schicht mit Elektronenmangel.</w:t>
      </w:r>
    </w:p>
    <w:p w14:paraId="532D8B6E" w14:textId="77777777" w:rsidR="00164829" w:rsidRPr="00164829" w:rsidRDefault="00164829" w:rsidP="00164829">
      <w:pPr>
        <w:ind w:left="708"/>
        <w:jc w:val="both"/>
        <w:rPr>
          <w:rFonts w:cs="Arial"/>
        </w:rPr>
      </w:pPr>
      <w:r w:rsidRPr="00164829">
        <w:rPr>
          <w:rFonts w:cs="Arial"/>
        </w:rPr>
        <w:t>Wenn Sonnenlicht auf die Solarzelle trifft, werden Elektronen aus ihren Bindungen gelöst und beginnen zu wandern. Durch die Dotierung entsteht an der Grenzschicht ein elektrisches Feld, das die freien Elektronen in eine bestimmte Richtung zwingt. Dieser gerichtete Elektronenfluss ist elektrischer Strom, der über Metallkontakte an der Vorder- und Rückseite der Zelle abgegriffen werden kann.</w:t>
      </w:r>
    </w:p>
    <w:p w14:paraId="154AE690" w14:textId="77777777" w:rsidR="00164829" w:rsidRPr="00164829" w:rsidRDefault="00164829" w:rsidP="00164829">
      <w:pPr>
        <w:ind w:left="708"/>
        <w:jc w:val="both"/>
        <w:rPr>
          <w:rFonts w:cs="Arial"/>
        </w:rPr>
      </w:pPr>
      <w:r w:rsidRPr="00164829">
        <w:rPr>
          <w:rFonts w:cs="Arial"/>
        </w:rPr>
        <w:t xml:space="preserve">Mehrere Solarzellen werden zu einem Photovoltaik-Modul zusammengeschaltet. Das in diesem Projekt verwendete </w:t>
      </w:r>
      <w:proofErr w:type="spellStart"/>
      <w:r w:rsidRPr="00164829">
        <w:rPr>
          <w:rFonts w:cs="Arial"/>
        </w:rPr>
        <w:t>enjoysolar</w:t>
      </w:r>
      <w:proofErr w:type="spellEnd"/>
      <w:r w:rsidRPr="00164829">
        <w:rPr>
          <w:rFonts w:cs="Arial"/>
        </w:rPr>
        <w:t xml:space="preserve"> 180W Panel besteht aus vielen solcher Zellen, die in Reihe geschaltet sind, um eine höhere Ausgangsspannung zu erreichen.</w:t>
      </w:r>
    </w:p>
    <w:p w14:paraId="248608A4" w14:textId="77777777" w:rsidR="00B36B76" w:rsidRDefault="00B36B76" w:rsidP="00B36B76">
      <w:pPr>
        <w:ind w:left="708"/>
        <w:rPr>
          <w:rFonts w:cs="Arial"/>
        </w:rPr>
      </w:pPr>
    </w:p>
    <w:p w14:paraId="070ED807" w14:textId="77777777" w:rsidR="00B36B76" w:rsidRPr="00B36B76" w:rsidRDefault="00E0201B" w:rsidP="00B36B76">
      <w:pPr>
        <w:ind w:left="708"/>
        <w:rPr>
          <w:rFonts w:cs="Arial"/>
          <w:b/>
          <w:bCs/>
          <w:sz w:val="28"/>
          <w:szCs w:val="28"/>
        </w:rPr>
      </w:pPr>
      <w:r w:rsidRPr="00B36B76">
        <w:rPr>
          <w:rFonts w:cs="Arial"/>
          <w:b/>
          <w:bCs/>
          <w:sz w:val="28"/>
          <w:szCs w:val="28"/>
        </w:rPr>
        <w:t>4.2.2 Kennlinien und Maximum Power Point Tracking</w:t>
      </w:r>
    </w:p>
    <w:p w14:paraId="71F537E0" w14:textId="77777777" w:rsidR="009635FE" w:rsidRPr="009635FE" w:rsidRDefault="009635FE" w:rsidP="009635FE">
      <w:pPr>
        <w:ind w:left="708"/>
        <w:jc w:val="both"/>
        <w:rPr>
          <w:rFonts w:cs="Arial"/>
        </w:rPr>
      </w:pPr>
      <w:r w:rsidRPr="009635FE">
        <w:rPr>
          <w:rFonts w:cs="Arial"/>
        </w:rPr>
        <w:t>Die Leistung einer Solarzelle ist nicht konstant, sondern hängt von der Spannung ab, bei der sie betrieben wird. Diese Abhängigkeit wird in der sogenannten I-U-Kennlinie (Strom-Spannungs-Kennlinie) dargestellt. Dabei zeigt sich, dass es einen optimalen Arbeitspunkt gibt, an dem das Produkt aus Spannung und Strom – also die Leistung – maximal ist. Dieser Punkt wird als Maximum Power Point (MPP) bezeichnet.</w:t>
      </w:r>
    </w:p>
    <w:p w14:paraId="676D7665" w14:textId="77777777" w:rsidR="009635FE" w:rsidRPr="009635FE" w:rsidRDefault="009635FE" w:rsidP="009635FE">
      <w:pPr>
        <w:ind w:left="708"/>
        <w:jc w:val="both"/>
        <w:rPr>
          <w:rFonts w:cs="Arial"/>
        </w:rPr>
      </w:pPr>
      <w:r w:rsidRPr="009635FE">
        <w:rPr>
          <w:rFonts w:cs="Arial"/>
        </w:rPr>
        <w:t>Das Problem ist, dass sich dieser MPP ständig verändert, je nach Sonneneinstrahlung, Temperatur und Verschattung. Bei voller Sonne liegt er an einem anderen Punkt als bei bewölktem Himmel. Außerdem sinkt die optimale Spannung, wenn die Temperatur der Module steigt.</w:t>
      </w:r>
    </w:p>
    <w:p w14:paraId="6D6401CA" w14:textId="77777777" w:rsidR="009635FE" w:rsidRPr="009635FE" w:rsidRDefault="009635FE" w:rsidP="009635FE">
      <w:pPr>
        <w:ind w:left="708"/>
        <w:jc w:val="both"/>
        <w:rPr>
          <w:rFonts w:cs="Arial"/>
        </w:rPr>
      </w:pPr>
      <w:r w:rsidRPr="009635FE">
        <w:rPr>
          <w:rFonts w:cs="Arial"/>
        </w:rPr>
        <w:t>Hier kommt das Maximum Power Point Tracking (MPPT) ins Spiel. Ein MPPT-Regler überwacht kontinuierlich die Spannung und den Strom des PV-Moduls und passt seine interne Last so an, dass immer am MPP gearbeitet wird. Praktisch bedeutet das: Der MPPT-Regler „sucht" ständig nach dem Punkt mit der höchsten Leistung und stellt sich darauf ein.</w:t>
      </w:r>
    </w:p>
    <w:p w14:paraId="30A5A150" w14:textId="77777777" w:rsidR="009635FE" w:rsidRPr="009635FE" w:rsidRDefault="009635FE" w:rsidP="009635FE">
      <w:pPr>
        <w:ind w:left="708"/>
        <w:jc w:val="both"/>
        <w:rPr>
          <w:rFonts w:cs="Arial"/>
        </w:rPr>
      </w:pPr>
      <w:r w:rsidRPr="009635FE">
        <w:rPr>
          <w:rFonts w:cs="Arial"/>
        </w:rPr>
        <w:t xml:space="preserve">Der im Projekt verwendete </w:t>
      </w:r>
      <w:proofErr w:type="spellStart"/>
      <w:r w:rsidRPr="009635FE">
        <w:rPr>
          <w:rFonts w:cs="Arial"/>
        </w:rPr>
        <w:t>Victron</w:t>
      </w:r>
      <w:proofErr w:type="spellEnd"/>
      <w:r w:rsidRPr="009635FE">
        <w:rPr>
          <w:rFonts w:cs="Arial"/>
        </w:rPr>
        <w:t xml:space="preserve"> </w:t>
      </w:r>
      <w:proofErr w:type="spellStart"/>
      <w:r w:rsidRPr="009635FE">
        <w:rPr>
          <w:rFonts w:cs="Arial"/>
        </w:rPr>
        <w:t>MultiPlus</w:t>
      </w:r>
      <w:proofErr w:type="spellEnd"/>
      <w:r w:rsidRPr="009635FE">
        <w:rPr>
          <w:rFonts w:cs="Arial"/>
        </w:rPr>
        <w:t xml:space="preserve"> hat einen integrierten MPPT-Laderegler, der diese Aufgabe übernimmt. Dadurch kann bis zu 30% mehr Energie aus dem PV-Modul gewonnen werden im Vergleich zu einem einfachen Laderegler ohne MPPT-Funktion.</w:t>
      </w:r>
    </w:p>
    <w:p w14:paraId="1D52CF34" w14:textId="77777777" w:rsidR="00B36B76" w:rsidRDefault="00B36B76" w:rsidP="00B36B76">
      <w:pPr>
        <w:ind w:left="708"/>
        <w:rPr>
          <w:rFonts w:cs="Arial"/>
        </w:rPr>
      </w:pPr>
    </w:p>
    <w:p w14:paraId="0160890D" w14:textId="023E37F8" w:rsidR="00F443B6" w:rsidRPr="00B36B76" w:rsidRDefault="00E0201B" w:rsidP="00B36B76">
      <w:pPr>
        <w:ind w:left="708"/>
        <w:rPr>
          <w:rFonts w:cs="Arial"/>
          <w:b/>
          <w:bCs/>
          <w:sz w:val="28"/>
          <w:szCs w:val="28"/>
        </w:rPr>
      </w:pPr>
      <w:r w:rsidRPr="00B36B76">
        <w:rPr>
          <w:rFonts w:cs="Arial"/>
          <w:b/>
          <w:bCs/>
          <w:sz w:val="28"/>
          <w:szCs w:val="28"/>
        </w:rPr>
        <w:t>4.2.3 Einfluss von Wetter und Jahreszeit</w:t>
      </w:r>
    </w:p>
    <w:p w14:paraId="2C5A104D" w14:textId="77777777" w:rsidR="009635FE" w:rsidRPr="009635FE" w:rsidRDefault="009635FE" w:rsidP="009635FE">
      <w:pPr>
        <w:ind w:left="708"/>
        <w:jc w:val="both"/>
        <w:rPr>
          <w:rFonts w:cs="Arial"/>
        </w:rPr>
      </w:pPr>
      <w:r w:rsidRPr="009635FE">
        <w:rPr>
          <w:rFonts w:cs="Arial"/>
        </w:rPr>
        <w:t>Die Energieausbeute eines Photovoltaik-Systems schwankt stark je nach Wetterlage und Jahreszeit. Diese Schwankungen müssen bei der Auslegung eines autarken Systems unbedingt berücksichtigt werden.</w:t>
      </w:r>
    </w:p>
    <w:p w14:paraId="16301DB6" w14:textId="77777777" w:rsidR="009635FE" w:rsidRPr="009635FE" w:rsidRDefault="009635FE" w:rsidP="009635FE">
      <w:pPr>
        <w:ind w:left="708"/>
        <w:jc w:val="both"/>
        <w:rPr>
          <w:rFonts w:cs="Arial"/>
        </w:rPr>
      </w:pPr>
      <w:r w:rsidRPr="009635FE">
        <w:rPr>
          <w:rFonts w:cs="Arial"/>
          <w:b/>
          <w:bCs/>
        </w:rPr>
        <w:lastRenderedPageBreak/>
        <w:t>Jahreszeitliche Schwankungen:</w:t>
      </w:r>
      <w:r w:rsidRPr="009635FE">
        <w:rPr>
          <w:rFonts w:cs="Arial"/>
        </w:rPr>
        <w:t xml:space="preserve"> Im Sommer steht die Sonne höher am Himmel und die Tage sind länger. In Österreich können im Juni bis zu 15 Sonnenstunden erreicht werden, während es im Dezember nur etwa 8 Stunden sind. Zusätzlich ist die Einstrahlungsintensität im Winter deutlich geringer, da die Sonnenstrahlen in einem flacheren Winkel auftreffen. Dadurch produziert ein PV-Modul im Winter oft nur 20-30% der Sommerleistung.</w:t>
      </w:r>
    </w:p>
    <w:p w14:paraId="4EF08A63" w14:textId="77777777" w:rsidR="009635FE" w:rsidRPr="009635FE" w:rsidRDefault="009635FE" w:rsidP="009635FE">
      <w:pPr>
        <w:ind w:left="708"/>
        <w:jc w:val="both"/>
        <w:rPr>
          <w:rFonts w:cs="Arial"/>
        </w:rPr>
      </w:pPr>
      <w:r w:rsidRPr="009635FE">
        <w:rPr>
          <w:rFonts w:cs="Arial"/>
          <w:b/>
          <w:bCs/>
        </w:rPr>
        <w:t>Wettereinflüsse:</w:t>
      </w:r>
      <w:r w:rsidRPr="009635FE">
        <w:rPr>
          <w:rFonts w:cs="Arial"/>
        </w:rPr>
        <w:t xml:space="preserve"> Bei bewölktem Himmel sinkt die Leistung drastisch. Während ein 180W-Panel bei voller Sonne tatsächlich etwa 180W liefert, können es bei dichter Bewölkung nur noch 20-40W sein. Bei Regen oder Schnee reduziert sich die Leistung noch weiter. Besonders kritisch sind mehrere trübe Tage hintereinander im Winter, wo kaum Energie erzeugt wird.</w:t>
      </w:r>
    </w:p>
    <w:p w14:paraId="7CF9C570" w14:textId="77777777" w:rsidR="009635FE" w:rsidRPr="009635FE" w:rsidRDefault="009635FE" w:rsidP="009635FE">
      <w:pPr>
        <w:ind w:left="708"/>
        <w:jc w:val="both"/>
        <w:rPr>
          <w:rFonts w:cs="Arial"/>
        </w:rPr>
      </w:pPr>
      <w:r w:rsidRPr="009635FE">
        <w:rPr>
          <w:rFonts w:cs="Arial"/>
          <w:b/>
          <w:bCs/>
        </w:rPr>
        <w:t>Temperatureffekt:</w:t>
      </w:r>
      <w:r w:rsidRPr="009635FE">
        <w:rPr>
          <w:rFonts w:cs="Arial"/>
        </w:rPr>
        <w:t xml:space="preserve"> Paradoxerweise arbeiten Solarzellen bei niedrigeren Temperaturen effizienter. Im Sommer kann die Modultemperatur über 60°C erreichen, was die Leistung um etwa 10-15% reduziert. Im Winter hingegen profitiert man von der besseren Effizienz bei kalten Temperaturen.</w:t>
      </w:r>
    </w:p>
    <w:p w14:paraId="151852D9" w14:textId="77777777" w:rsidR="009635FE" w:rsidRPr="009635FE" w:rsidRDefault="009635FE" w:rsidP="009635FE">
      <w:pPr>
        <w:ind w:left="708"/>
        <w:jc w:val="both"/>
        <w:rPr>
          <w:rFonts w:cs="Arial"/>
        </w:rPr>
      </w:pPr>
      <w:r w:rsidRPr="009635FE">
        <w:rPr>
          <w:rFonts w:cs="Arial"/>
        </w:rPr>
        <w:t>Für die Dimensionierung des Systems ist daher der Winter-</w:t>
      </w:r>
      <w:proofErr w:type="spellStart"/>
      <w:r w:rsidRPr="009635FE">
        <w:rPr>
          <w:rFonts w:cs="Arial"/>
        </w:rPr>
        <w:t>Worst</w:t>
      </w:r>
      <w:proofErr w:type="spellEnd"/>
      <w:r w:rsidRPr="009635FE">
        <w:rPr>
          <w:rFonts w:cs="Arial"/>
        </w:rPr>
        <w:t>-Case entscheidend: Wenige Sonnenstunden, geringe Einstrahlungsintensität und möglicherweise mehrere bewölkte Tage hintereinander.</w:t>
      </w:r>
    </w:p>
    <w:p w14:paraId="1F1D3839" w14:textId="77777777" w:rsidR="00B36B76" w:rsidRPr="00B36B76" w:rsidRDefault="00B36B76" w:rsidP="00B36B76">
      <w:pPr>
        <w:ind w:left="708"/>
        <w:rPr>
          <w:rFonts w:cs="Arial"/>
        </w:rPr>
      </w:pPr>
    </w:p>
    <w:sectPr w:rsidR="00B36B76" w:rsidRPr="00B36B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EFD"/>
    <w:rsid w:val="000C52CA"/>
    <w:rsid w:val="00164829"/>
    <w:rsid w:val="00444FFB"/>
    <w:rsid w:val="00752EFD"/>
    <w:rsid w:val="009635FE"/>
    <w:rsid w:val="00B36B76"/>
    <w:rsid w:val="00C27728"/>
    <w:rsid w:val="00D317AC"/>
    <w:rsid w:val="00E0201B"/>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7447"/>
  <w15:chartTrackingRefBased/>
  <w15:docId w15:val="{7914AB6F-35DB-4D82-87ED-B40348F5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0201B"/>
  </w:style>
  <w:style w:type="paragraph" w:styleId="berschrift1">
    <w:name w:val="heading 1"/>
    <w:basedOn w:val="Standard"/>
    <w:next w:val="Standard"/>
    <w:link w:val="berschrift1Zchn"/>
    <w:uiPriority w:val="9"/>
    <w:qFormat/>
    <w:rsid w:val="00752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52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52EF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52EF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52EF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52EF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52EF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52EF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52EF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2EF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52EF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52EF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52EF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52EF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52EF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52EF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52EF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52EFD"/>
    <w:rPr>
      <w:rFonts w:eastAsiaTheme="majorEastAsia" w:cstheme="majorBidi"/>
      <w:color w:val="272727" w:themeColor="text1" w:themeTint="D8"/>
    </w:rPr>
  </w:style>
  <w:style w:type="paragraph" w:styleId="Titel">
    <w:name w:val="Title"/>
    <w:basedOn w:val="Standard"/>
    <w:next w:val="Standard"/>
    <w:link w:val="TitelZchn"/>
    <w:uiPriority w:val="10"/>
    <w:qFormat/>
    <w:rsid w:val="00752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52EF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52EF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52EF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52EF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52EFD"/>
    <w:rPr>
      <w:i/>
      <w:iCs/>
      <w:color w:val="404040" w:themeColor="text1" w:themeTint="BF"/>
    </w:rPr>
  </w:style>
  <w:style w:type="paragraph" w:styleId="Listenabsatz">
    <w:name w:val="List Paragraph"/>
    <w:basedOn w:val="Standard"/>
    <w:uiPriority w:val="34"/>
    <w:qFormat/>
    <w:rsid w:val="00752EFD"/>
    <w:pPr>
      <w:ind w:left="720"/>
      <w:contextualSpacing/>
    </w:pPr>
  </w:style>
  <w:style w:type="character" w:styleId="IntensiveHervorhebung">
    <w:name w:val="Intense Emphasis"/>
    <w:basedOn w:val="Absatz-Standardschriftart"/>
    <w:uiPriority w:val="21"/>
    <w:qFormat/>
    <w:rsid w:val="00752EFD"/>
    <w:rPr>
      <w:i/>
      <w:iCs/>
      <w:color w:val="0F4761" w:themeColor="accent1" w:themeShade="BF"/>
    </w:rPr>
  </w:style>
  <w:style w:type="paragraph" w:styleId="IntensivesZitat">
    <w:name w:val="Intense Quote"/>
    <w:basedOn w:val="Standard"/>
    <w:next w:val="Standard"/>
    <w:link w:val="IntensivesZitatZchn"/>
    <w:uiPriority w:val="30"/>
    <w:qFormat/>
    <w:rsid w:val="00752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52EFD"/>
    <w:rPr>
      <w:i/>
      <w:iCs/>
      <w:color w:val="0F4761" w:themeColor="accent1" w:themeShade="BF"/>
    </w:rPr>
  </w:style>
  <w:style w:type="character" w:styleId="IntensiverVerweis">
    <w:name w:val="Intense Reference"/>
    <w:basedOn w:val="Absatz-Standardschriftart"/>
    <w:uiPriority w:val="32"/>
    <w:qFormat/>
    <w:rsid w:val="00752E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3352</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6</cp:revision>
  <dcterms:created xsi:type="dcterms:W3CDTF">2025-12-17T09:04:00Z</dcterms:created>
  <dcterms:modified xsi:type="dcterms:W3CDTF">2025-12-17T09:14:00Z</dcterms:modified>
</cp:coreProperties>
</file>