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w:t>
      </w:r>
      <w:proofErr w:type="gramStart"/>
      <w:r w:rsidRPr="00B6105D">
        <w:rPr>
          <w:rFonts w:ascii="Helvetica Neue" w:eastAsia="Times New Roman" w:hAnsi="Helvetica Neue" w:cs="Times New Roman"/>
          <w:color w:val="3E3F3A"/>
          <w:sz w:val="21"/>
          <w:szCs w:val="21"/>
          <w:shd w:val="clear" w:color="auto" w:fill="FFFFFF"/>
          <w:vertAlign w:val="superscript"/>
          <w:lang w:val="en-CA"/>
        </w:rPr>
        <w:t>,2</w:t>
      </w:r>
      <w:proofErr w:type="gramEnd"/>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w:t>
      </w:r>
      <w:proofErr w:type="spellStart"/>
      <w:r>
        <w:rPr>
          <w:rFonts w:ascii="Helvetica Neue" w:eastAsia="Times New Roman" w:hAnsi="Helvetica Neue" w:cs="Times New Roman"/>
          <w:color w:val="3E3F3A"/>
          <w:sz w:val="21"/>
          <w:szCs w:val="21"/>
          <w:shd w:val="clear" w:color="auto" w:fill="FFFFFF"/>
          <w:lang w:val="en-CA"/>
        </w:rPr>
        <w:t>Claar</w:t>
      </w:r>
      <w:proofErr w:type="spellEnd"/>
      <w:r>
        <w:rPr>
          <w:rFonts w:ascii="Helvetica Neue" w:eastAsia="Times New Roman" w:hAnsi="Helvetica Neue" w:cs="Times New Roman"/>
          <w:color w:val="3E3F3A"/>
          <w:sz w:val="21"/>
          <w:szCs w:val="21"/>
          <w:shd w:val="clear" w:color="auto" w:fill="FFFFFF"/>
          <w:lang w:val="en-CA"/>
        </w:rPr>
        <w:t xml:space="preserve">, Tel: (208) 250-0161, Email: </w:t>
      </w:r>
      <w:hyperlink r:id="rId7"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5A29B79C"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proofErr w:type="spellStart"/>
      <w:r>
        <w:rPr>
          <w:rFonts w:ascii="Helvetica Neue" w:eastAsia="Times New Roman" w:hAnsi="Helvetica Neue" w:cs="Times New Roman"/>
          <w:color w:val="3E3F3A"/>
          <w:sz w:val="21"/>
          <w:szCs w:val="21"/>
          <w:shd w:val="clear" w:color="auto" w:fill="FFFFFF"/>
          <w:lang w:val="en-CA"/>
        </w:rPr>
        <w:t>Symbiodinium</w:t>
      </w:r>
      <w:proofErr w:type="spellEnd"/>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2EF08D4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D09EBA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0A3202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2E0E78C" w14:textId="6B65E0F6"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Pr>
          <w:rFonts w:ascii="Helvetica Neue" w:eastAsia="Times New Roman" w:hAnsi="Helvetica Neue" w:cs="Times New Roman"/>
          <w:color w:val="3E3F3A"/>
          <w:sz w:val="21"/>
          <w:szCs w:val="21"/>
          <w:shd w:val="clear" w:color="auto" w:fill="FFFFFF"/>
          <w:lang w:val="en-CA"/>
        </w:rPr>
        <w:t>Global</w:t>
      </w:r>
      <w:commentRangeEnd w:id="1"/>
      <w:r w:rsidR="000F3013">
        <w:rPr>
          <w:rStyle w:val="CommentReference"/>
        </w:rPr>
        <w:commentReference w:id="1"/>
      </w:r>
      <w:r>
        <w:rPr>
          <w:rFonts w:ascii="Helvetica Neue" w:eastAsia="Times New Roman" w:hAnsi="Helvetica Neue" w:cs="Times New Roman"/>
          <w:color w:val="3E3F3A"/>
          <w:sz w:val="21"/>
          <w:szCs w:val="21"/>
          <w:shd w:val="clear" w:color="auto" w:fill="FFFFFF"/>
          <w:lang w:val="en-CA"/>
        </w:rPr>
        <w:t xml:space="preserve"> climate change is </w:t>
      </w:r>
      <w:commentRangeStart w:id="2"/>
      <w:r>
        <w:rPr>
          <w:rFonts w:ascii="Helvetica Neue" w:eastAsia="Times New Roman" w:hAnsi="Helvetica Neue" w:cs="Times New Roman"/>
          <w:color w:val="3E3F3A"/>
          <w:sz w:val="21"/>
          <w:szCs w:val="21"/>
          <w:shd w:val="clear" w:color="auto" w:fill="FFFFFF"/>
          <w:lang w:val="en-CA"/>
        </w:rPr>
        <w:t>superimposed</w:t>
      </w:r>
      <w:commentRangeEnd w:id="2"/>
      <w:r w:rsidR="00545C5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 xml:space="preserve">protecting populations of herbivorous fishes which indirectly provision space for new coral recruits by mediating competition between coral and </w:t>
      </w:r>
      <w:proofErr w:type="spellStart"/>
      <w:r w:rsidR="00115B73">
        <w:rPr>
          <w:rFonts w:ascii="Helvetica Neue" w:eastAsia="Times New Roman" w:hAnsi="Helvetica Neue" w:cs="Times New Roman"/>
          <w:color w:val="3E3F3A"/>
          <w:sz w:val="21"/>
          <w:szCs w:val="21"/>
          <w:shd w:val="clear" w:color="auto" w:fill="FFFFFF"/>
          <w:lang w:val="en-CA"/>
        </w:rPr>
        <w:t>macroalgae</w:t>
      </w:r>
      <w:proofErr w:type="spellEnd"/>
      <w:r w:rsidR="00115B73">
        <w:rPr>
          <w:rFonts w:ascii="Helvetica Neue" w:eastAsia="Times New Roman" w:hAnsi="Helvetica Neue" w:cs="Times New Roman"/>
          <w:color w:val="3E3F3A"/>
          <w:sz w:val="21"/>
          <w:szCs w:val="21"/>
          <w:shd w:val="clear" w:color="auto" w:fill="FFFFFF"/>
          <w:lang w:val="en-CA"/>
        </w:rPr>
        <w:t>.</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 but the mechanism was still unknown. –</w:t>
      </w:r>
      <w:proofErr w:type="gramStart"/>
      <w:r w:rsidR="00F375C9">
        <w:rPr>
          <w:rFonts w:ascii="Helvetica Neue" w:eastAsia="Times New Roman" w:hAnsi="Helvetica Neue" w:cs="Times New Roman"/>
          <w:color w:val="3E3F3A"/>
          <w:sz w:val="21"/>
          <w:szCs w:val="21"/>
          <w:shd w:val="clear" w:color="auto" w:fill="FFFFFF"/>
          <w:lang w:val="en-CA"/>
        </w:rPr>
        <w:t>then</w:t>
      </w:r>
      <w:proofErr w:type="gramEnd"/>
      <w:r w:rsidR="00F375C9">
        <w:rPr>
          <w:rFonts w:ascii="Helvetica Neue" w:eastAsia="Times New Roman" w:hAnsi="Helvetica Neue" w:cs="Times New Roman"/>
          <w:color w:val="3E3F3A"/>
          <w:sz w:val="21"/>
          <w:szCs w:val="21"/>
          <w:shd w:val="clear" w:color="auto" w:fill="FFFFFF"/>
          <w:lang w:val="en-CA"/>
        </w:rPr>
        <w:t xml:space="preserve"> a sentence describing what is known about how local protection influences </w:t>
      </w:r>
      <w:proofErr w:type="spellStart"/>
      <w:r w:rsidR="00F375C9">
        <w:rPr>
          <w:rFonts w:ascii="Helvetica Neue" w:eastAsia="Times New Roman" w:hAnsi="Helvetica Neue" w:cs="Times New Roman"/>
          <w:color w:val="3E3F3A"/>
          <w:sz w:val="21"/>
          <w:szCs w:val="21"/>
          <w:shd w:val="clear" w:color="auto" w:fill="FFFFFF"/>
          <w:lang w:val="en-CA"/>
        </w:rPr>
        <w:t>symbiodinium</w:t>
      </w:r>
      <w:proofErr w:type="spellEnd"/>
      <w:r w:rsidR="00F375C9">
        <w:rPr>
          <w:rFonts w:ascii="Helvetica Neue" w:eastAsia="Times New Roman" w:hAnsi="Helvetica Neue" w:cs="Times New Roman"/>
          <w:color w:val="3E3F3A"/>
          <w:sz w:val="21"/>
          <w:szCs w:val="21"/>
          <w:shd w:val="clear" w:color="auto" w:fill="FFFFFF"/>
          <w:lang w:val="en-CA"/>
        </w:rPr>
        <w:t xml:space="preserve"> communities. –</w:t>
      </w:r>
      <w:proofErr w:type="gramStart"/>
      <w:r w:rsidR="00F375C9">
        <w:rPr>
          <w:rFonts w:ascii="Helvetica Neue" w:eastAsia="Times New Roman" w:hAnsi="Helvetica Neue" w:cs="Times New Roman"/>
          <w:color w:val="3E3F3A"/>
          <w:sz w:val="21"/>
          <w:szCs w:val="21"/>
          <w:shd w:val="clear" w:color="auto" w:fill="FFFFFF"/>
          <w:lang w:val="en-CA"/>
        </w:rPr>
        <w:t>then</w:t>
      </w:r>
      <w:proofErr w:type="gramEnd"/>
      <w:r w:rsidR="00F375C9">
        <w:rPr>
          <w:rFonts w:ascii="Helvetica Neue" w:eastAsia="Times New Roman" w:hAnsi="Helvetica Neue" w:cs="Times New Roman"/>
          <w:color w:val="3E3F3A"/>
          <w:sz w:val="21"/>
          <w:szCs w:val="21"/>
          <w:shd w:val="clear" w:color="auto" w:fill="FFFFFF"/>
          <w:lang w:val="en-CA"/>
        </w:rPr>
        <w:t xml:space="preserve">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6840CE67" w:rsidR="00FF49DE" w:rsidRPr="00F375C9"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lastRenderedPageBreak/>
        <w:t>-</w:t>
      </w:r>
      <w:proofErr w:type="gramStart"/>
      <w:r w:rsidRPr="00F375C9">
        <w:rPr>
          <w:rFonts w:ascii="Helvetica Neue" w:eastAsia="Times New Roman" w:hAnsi="Helvetica Neue" w:cs="Times New Roman"/>
          <w:color w:val="3E3F3A"/>
          <w:sz w:val="21"/>
          <w:szCs w:val="21"/>
          <w:shd w:val="clear" w:color="auto" w:fill="FFFFFF"/>
          <w:lang w:val="en-CA"/>
        </w:rPr>
        <w:t>it</w:t>
      </w:r>
      <w:proofErr w:type="gramEnd"/>
      <w:r w:rsidRPr="00F375C9">
        <w:rPr>
          <w:rFonts w:ascii="Helvetica Neue" w:eastAsia="Times New Roman" w:hAnsi="Helvetica Neue" w:cs="Times New Roman"/>
          <w:color w:val="3E3F3A"/>
          <w:sz w:val="21"/>
          <w:szCs w:val="21"/>
          <w:shd w:val="clear" w:color="auto" w:fill="FFFFFF"/>
          <w:lang w:val="en-CA"/>
        </w:rPr>
        <w:t xml:space="preserve"> has been unclear via what mechanism local protection would enhance coral resistance to heat stress – Here, we show that it does enhance coral resistance to heat stress **AND** we show the mechanism of how it does so. </w:t>
      </w:r>
    </w:p>
    <w:p w14:paraId="36B5782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101B1AB8"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4"/>
      <w:proofErr w:type="gramStart"/>
      <w:r w:rsidRPr="009B7A7D">
        <w:rPr>
          <w:rFonts w:ascii="Arial" w:hAnsi="Arial" w:cs="Arial"/>
          <w:b/>
          <w:bCs/>
          <w:color w:val="222222"/>
          <w:sz w:val="20"/>
          <w:szCs w:val="20"/>
          <w:lang w:val="en-CA"/>
        </w:rPr>
        <w:lastRenderedPageBreak/>
        <w:t>Acknowledgements</w:t>
      </w:r>
      <w:commentRangeEnd w:id="4"/>
      <w:r w:rsidR="001D3E37">
        <w:rPr>
          <w:rStyle w:val="CommentReference"/>
        </w:rPr>
        <w:commentReference w:id="4"/>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R. for discussions about </w:t>
      </w:r>
      <w:proofErr w:type="spellStart"/>
      <w:r w:rsidR="00444448">
        <w:rPr>
          <w:rFonts w:ascii="Arial" w:hAnsi="Arial" w:cs="Arial"/>
          <w:i/>
          <w:color w:val="222222"/>
          <w:sz w:val="20"/>
          <w:szCs w:val="20"/>
          <w:lang w:val="en-CA"/>
        </w:rPr>
        <w:t>Symbiodinium</w:t>
      </w:r>
      <w:proofErr w:type="spellEnd"/>
      <w:r w:rsidR="00444448">
        <w:rPr>
          <w:rFonts w:ascii="Arial" w:hAnsi="Arial" w:cs="Arial"/>
          <w:i/>
          <w:color w:val="222222"/>
          <w:sz w:val="20"/>
          <w:szCs w:val="20"/>
          <w:lang w:val="en-CA"/>
        </w:rPr>
        <w:t xml:space="preserve"> </w:t>
      </w:r>
      <w:r w:rsidR="00444448">
        <w:rPr>
          <w:rFonts w:ascii="Arial" w:hAnsi="Arial" w:cs="Arial"/>
          <w:color w:val="222222"/>
          <w:sz w:val="20"/>
          <w:szCs w:val="20"/>
          <w:lang w:val="en-CA"/>
        </w:rPr>
        <w:t xml:space="preserve">and bioinformatics, J. Davidson for logistical and lab support, A. Eggers for molecular sequencing, and </w:t>
      </w:r>
      <w:r w:rsidR="00444448" w:rsidRPr="00444448">
        <w:rPr>
          <w:rFonts w:ascii="Arial" w:hAnsi="Arial" w:cs="Arial"/>
          <w:color w:val="222222"/>
          <w:sz w:val="20"/>
          <w:szCs w:val="20"/>
          <w:highlight w:val="yellow"/>
          <w:lang w:val="en-CA"/>
        </w:rPr>
        <w:t>anyone else?</w:t>
      </w:r>
      <w:proofErr w:type="gramEnd"/>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444448" w:rsidRPr="00444448">
        <w:rPr>
          <w:rFonts w:ascii="Arial" w:hAnsi="Arial" w:cs="Arial"/>
          <w:color w:val="222222"/>
          <w:sz w:val="20"/>
          <w:szCs w:val="20"/>
          <w:highlight w:val="yellow"/>
          <w:lang w:val="en-CA"/>
        </w:rPr>
        <w:t>insert grant # here</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5"/>
      <w:r w:rsidRPr="009B7A7D">
        <w:rPr>
          <w:rFonts w:ascii="Arial" w:hAnsi="Arial" w:cs="Arial"/>
          <w:b/>
          <w:bCs/>
          <w:color w:val="222222"/>
          <w:sz w:val="20"/>
          <w:szCs w:val="20"/>
          <w:lang w:val="en-CA"/>
        </w:rPr>
        <w:t>Author</w:t>
      </w:r>
      <w:commentRangeEnd w:id="5"/>
      <w:r w:rsidR="001D3E37">
        <w:rPr>
          <w:rStyle w:val="CommentReference"/>
        </w:rPr>
        <w:commentReference w:id="5"/>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w:t>
      </w:r>
      <w:proofErr w:type="gramStart"/>
      <w:r w:rsidR="00016090">
        <w:rPr>
          <w:rFonts w:ascii="Arial" w:hAnsi="Arial" w:cs="Arial"/>
          <w:color w:val="222222"/>
          <w:sz w:val="20"/>
          <w:szCs w:val="20"/>
          <w:lang w:val="en-CA"/>
        </w:rPr>
        <w:t>..</w:t>
      </w:r>
      <w:proofErr w:type="gramEnd"/>
      <w:r w:rsidR="00016090">
        <w:rPr>
          <w:rFonts w:ascii="Arial" w:hAnsi="Arial" w:cs="Arial"/>
          <w:color w:val="222222"/>
          <w:sz w:val="20"/>
          <w:szCs w:val="20"/>
          <w:lang w:val="en-CA"/>
        </w:rPr>
        <w:t>,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w:t>
      </w:r>
      <w:proofErr w:type="gramStart"/>
      <w:r w:rsidR="002B14EF">
        <w:rPr>
          <w:rFonts w:ascii="Arial" w:hAnsi="Arial" w:cs="Arial"/>
          <w:color w:val="222222"/>
          <w:sz w:val="20"/>
          <w:szCs w:val="20"/>
          <w:lang w:val="en-CA"/>
        </w:rPr>
        <w:t>editing……</w:t>
      </w:r>
      <w:proofErr w:type="gramEnd"/>
      <w:r w:rsidR="002B14EF">
        <w:rPr>
          <w:rFonts w:ascii="Arial" w:hAnsi="Arial" w:cs="Arial"/>
          <w:color w:val="222222"/>
          <w:sz w:val="20"/>
          <w:szCs w:val="20"/>
          <w:lang w:val="en-CA"/>
        </w:rPr>
        <w:t xml:space="preserve">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6"/>
      <w:r w:rsidRPr="009B7A7D">
        <w:rPr>
          <w:rFonts w:ascii="Arial" w:hAnsi="Arial" w:cs="Arial"/>
          <w:b/>
          <w:bCs/>
          <w:color w:val="222222"/>
          <w:sz w:val="20"/>
          <w:szCs w:val="20"/>
          <w:lang w:val="en-CA"/>
        </w:rPr>
        <w:t>Author</w:t>
      </w:r>
      <w:commentRangeEnd w:id="6"/>
      <w:r w:rsidR="001D3E37">
        <w:rPr>
          <w:rStyle w:val="CommentReference"/>
        </w:rPr>
        <w:commentReference w:id="6"/>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7"/>
      <w:r w:rsidRPr="00A1049C">
        <w:rPr>
          <w:rFonts w:ascii="Helvetica Neue" w:eastAsia="Times New Roman" w:hAnsi="Helvetica Neue" w:cs="Times New Roman"/>
          <w:b/>
          <w:color w:val="3E3F3A"/>
          <w:sz w:val="21"/>
          <w:szCs w:val="21"/>
          <w:shd w:val="clear" w:color="auto" w:fill="FFFFFF"/>
          <w:lang w:val="en-CA"/>
        </w:rPr>
        <w:t>Figure</w:t>
      </w:r>
      <w:commentRangeEnd w:id="7"/>
      <w:r>
        <w:rPr>
          <w:rStyle w:val="CommentReference"/>
        </w:rPr>
        <w:commentReference w:id="7"/>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w:t>
      </w:r>
      <w:proofErr w:type="spellStart"/>
      <w:r w:rsidRPr="00A1049C">
        <w:rPr>
          <w:rFonts w:ascii="Helvetica Neue" w:eastAsia="Times New Roman" w:hAnsi="Helvetica Neue" w:cs="Times New Roman"/>
          <w:color w:val="3E3F3A"/>
          <w:sz w:val="21"/>
          <w:szCs w:val="21"/>
          <w:shd w:val="clear" w:color="auto" w:fill="FFFFFF"/>
          <w:lang w:val="en-CA"/>
        </w:rPr>
        <w:t>Kiritimati</w:t>
      </w:r>
      <w:proofErr w:type="spellEnd"/>
      <w:r w:rsidRPr="00A1049C">
        <w:rPr>
          <w:rFonts w:ascii="Helvetica Neue" w:eastAsia="Times New Roman" w:hAnsi="Helvetica Neue" w:cs="Times New Roman"/>
          <w:color w:val="3E3F3A"/>
          <w:sz w:val="21"/>
          <w:szCs w:val="21"/>
          <w:shd w:val="clear" w:color="auto" w:fill="FFFFFF"/>
          <w:lang w:val="en-CA"/>
        </w:rPr>
        <w:t xml:space="preserve">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Hoegh-Guldberg</w:t>
      </w:r>
      <w:proofErr w:type="spellEnd"/>
      <w:r>
        <w:rPr>
          <w:rFonts w:ascii="Helvetica Neue" w:eastAsia="Times New Roman" w:hAnsi="Helvetica Neue" w:cs="Times New Roman"/>
          <w:color w:val="3E3F3A"/>
          <w:sz w:val="21"/>
          <w:szCs w:val="21"/>
          <w:shd w:val="clear" w:color="auto" w:fill="FFFFFF"/>
          <w:lang w:val="en-CA"/>
        </w:rPr>
        <w:t xml:space="preserve">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Hoegh-Guldberg</w:t>
      </w:r>
      <w:proofErr w:type="spellEnd"/>
      <w:r w:rsidRPr="00A1049C">
        <w:rPr>
          <w:rFonts w:ascii="Helvetica Neue" w:eastAsia="Times New Roman" w:hAnsi="Helvetica Neue" w:cs="Times New Roman"/>
          <w:color w:val="3E3F3A"/>
          <w:sz w:val="21"/>
          <w:szCs w:val="21"/>
          <w:shd w:val="clear" w:color="auto" w:fill="FFFFFF"/>
          <w:lang w:val="en-CA"/>
        </w:rPr>
        <w:t xml:space="preserve">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3C8FE492" w:rsidR="000B7A24" w:rsidRDefault="001D3E37" w:rsidP="009B7A7D">
      <w:pPr>
        <w:spacing w:line="480" w:lineRule="auto"/>
        <w:rPr>
          <w:rFonts w:ascii="Helvetica Neue" w:hAnsi="Helvetica Neue" w:cs="Times New Roman"/>
          <w:color w:val="3E3F3A"/>
          <w:sz w:val="21"/>
          <w:szCs w:val="21"/>
          <w:lang w:val="en-CA"/>
        </w:rPr>
      </w:pPr>
      <w:commentRangeStart w:id="8"/>
      <w:r w:rsidRPr="000B7A24">
        <w:rPr>
          <w:rFonts w:ascii="Helvetica Neue" w:eastAsia="Times New Roman" w:hAnsi="Helvetica Neue" w:cs="Times New Roman"/>
          <w:b/>
          <w:color w:val="3E3F3A"/>
          <w:sz w:val="21"/>
          <w:szCs w:val="21"/>
          <w:shd w:val="clear" w:color="auto" w:fill="FFFFFF"/>
          <w:lang w:val="en-CA"/>
        </w:rPr>
        <w:t>Figure</w:t>
      </w:r>
      <w:commentRangeEnd w:id="8"/>
      <w:r w:rsidR="000B7A24">
        <w:rPr>
          <w:rStyle w:val="CommentReference"/>
        </w:rPr>
        <w:commentReference w:id="8"/>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proofErr w:type="spellStart"/>
      <w:r w:rsidR="000B7A24" w:rsidRPr="000B7A24">
        <w:rPr>
          <w:rFonts w:ascii="Helvetica Neue" w:hAnsi="Helvetica Neue" w:cs="Times New Roman"/>
          <w:b/>
          <w:i/>
          <w:iCs/>
          <w:color w:val="3E3F3A"/>
          <w:sz w:val="21"/>
          <w:szCs w:val="21"/>
          <w:lang w:val="en-CA"/>
        </w:rPr>
        <w:t>Symbiodinium</w:t>
      </w:r>
      <w:proofErr w:type="spellEnd"/>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over the course of the 2015-2016 El Niño. a.</w:t>
      </w:r>
      <w:r w:rsidR="000B7A24">
        <w:rPr>
          <w:rFonts w:ascii="Helvetica Neue" w:hAnsi="Helvetica Neue" w:cs="Times New Roman"/>
          <w:color w:val="3E3F3A"/>
          <w:sz w:val="21"/>
          <w:szCs w:val="21"/>
          <w:lang w:val="en-CA"/>
        </w:rPr>
        <w:t xml:space="preserve"> </w:t>
      </w:r>
      <w:proofErr w:type="spellStart"/>
      <w:r w:rsidR="000B7A24" w:rsidRPr="00B6105D">
        <w:rPr>
          <w:rFonts w:ascii="Helvetica Neue" w:hAnsi="Helvetica Neue" w:cs="Times New Roman"/>
          <w:i/>
          <w:iCs/>
          <w:color w:val="3E3F3A"/>
          <w:sz w:val="21"/>
          <w:szCs w:val="21"/>
          <w:lang w:val="en-CA"/>
        </w:rPr>
        <w:t>Symbiodinium</w:t>
      </w:r>
      <w:proofErr w:type="spellEnd"/>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the entire pool of 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 xml:space="preserve">(n= </w:t>
      </w:r>
      <w:r w:rsidR="000B7A24" w:rsidRPr="00B6105D">
        <w:rPr>
          <w:rFonts w:ascii="Helvetica Neue" w:hAnsi="Helvetica Neue" w:cs="Times New Roman"/>
          <w:color w:val="3E3F3A"/>
          <w:sz w:val="21"/>
          <w:szCs w:val="21"/>
          <w:highlight w:val="yellow"/>
          <w:lang w:val="en-CA"/>
        </w:rPr>
        <w:t>X - Y</w:t>
      </w:r>
      <w:r w:rsidR="000B7A24" w:rsidRPr="00B6105D">
        <w:rPr>
          <w:rFonts w:ascii="Helvetica Neue" w:hAnsi="Helvetica Neue" w:cs="Times New Roman"/>
          <w:color w:val="3E3F3A"/>
          <w:sz w:val="21"/>
          <w:szCs w:val="21"/>
          <w:lang w:val="en-CA"/>
        </w:rPr>
        <w:t xml:space="preserve"> colonies per time point)</w:t>
      </w:r>
      <w:r w:rsidR="000B7A24">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b.</w:t>
      </w:r>
      <w:r w:rsidR="000B7A24">
        <w:rPr>
          <w:rFonts w:ascii="Helvetica Neue" w:hAnsi="Helvetica Neue" w:cs="Times New Roman"/>
          <w:color w:val="3E3F3A"/>
          <w:sz w:val="21"/>
          <w:szCs w:val="21"/>
          <w:lang w:val="en-CA"/>
        </w:rPr>
        <w:t xml:space="preserve"> </w:t>
      </w:r>
      <w:proofErr w:type="gramStart"/>
      <w:r w:rsidR="000B7A24">
        <w:rPr>
          <w:rFonts w:ascii="Helvetica Neue" w:hAnsi="Helvetica Neue" w:cs="Times New Roman"/>
          <w:color w:val="3E3F3A"/>
          <w:sz w:val="21"/>
          <w:szCs w:val="21"/>
          <w:lang w:val="en-CA"/>
        </w:rPr>
        <w:t>a</w:t>
      </w:r>
      <w:proofErr w:type="gramEnd"/>
      <w:r w:rsidR="000B7A24">
        <w:rPr>
          <w:rFonts w:ascii="Helvetica Neue" w:hAnsi="Helvetica Neue" w:cs="Times New Roman"/>
          <w:color w:val="3E3F3A"/>
          <w:sz w:val="21"/>
          <w:szCs w:val="21"/>
          <w:lang w:val="en-CA"/>
        </w:rPr>
        <w:t xml:space="preserve"> single representative </w:t>
      </w:r>
      <w:r w:rsidR="000B7A24" w:rsidRPr="00B6105D">
        <w:rPr>
          <w:rFonts w:ascii="Helvetica Neue" w:hAnsi="Helvetica Neue" w:cs="Times New Roman"/>
          <w:color w:val="3E3F3A"/>
          <w:sz w:val="21"/>
          <w:szCs w:val="21"/>
          <w:lang w:val="en-CA"/>
        </w:rPr>
        <w:t>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 xml:space="preserve">colony.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542EF996"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2 file here when we are ready to submit]</w:t>
      </w:r>
    </w:p>
    <w:p w14:paraId="50633B23" w14:textId="2085B4D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3</w:t>
      </w:r>
      <w:r w:rsidR="000B7A24">
        <w:rPr>
          <w:rFonts w:ascii="Helvetica Neue" w:hAnsi="Helvetica Neue" w:cs="Times New Roman"/>
          <w:color w:val="3E3F3A"/>
          <w:sz w:val="21"/>
          <w:szCs w:val="21"/>
          <w:lang w:val="en-CA"/>
        </w:rPr>
        <w:t xml:space="preserve"> | </w:t>
      </w:r>
    </w:p>
    <w:p w14:paraId="092CBCB0" w14:textId="77777777" w:rsidR="000B7A24" w:rsidRDefault="000B7A24" w:rsidP="00B6105D">
      <w:pPr>
        <w:spacing w:after="150"/>
        <w:rPr>
          <w:rFonts w:ascii="Helvetica Neue" w:hAnsi="Helvetica Neue" w:cs="Times New Roman"/>
          <w:color w:val="3E3F3A"/>
          <w:sz w:val="21"/>
          <w:szCs w:val="21"/>
          <w:lang w:val="en-CA"/>
        </w:rPr>
      </w:pPr>
    </w:p>
    <w:p w14:paraId="144F63E9" w14:textId="77777777" w:rsidR="000B7A24" w:rsidRDefault="000B7A24" w:rsidP="00B6105D">
      <w:pPr>
        <w:spacing w:after="150"/>
        <w:rPr>
          <w:rFonts w:ascii="Helvetica Neue" w:hAnsi="Helvetica Neue" w:cs="Times New Roman"/>
          <w:color w:val="3E3F3A"/>
          <w:sz w:val="21"/>
          <w:szCs w:val="21"/>
          <w:lang w:val="en-CA"/>
        </w:rPr>
      </w:pPr>
    </w:p>
    <w:p w14:paraId="641711F5" w14:textId="77777777" w:rsidR="000B7A24" w:rsidRDefault="000B7A24" w:rsidP="00B6105D">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a</w:t>
      </w:r>
      <w:r w:rsidR="00B6105D" w:rsidRPr="00B6105D">
        <w:rPr>
          <w:rFonts w:ascii="Helvetica Neue" w:hAnsi="Helvetica Neue" w:cs="Times New Roman"/>
          <w:color w:val="3E3F3A"/>
          <w:sz w:val="21"/>
          <w:szCs w:val="21"/>
          <w:lang w:val="en-CA"/>
        </w:rPr>
        <w:t>. [Danielle to write this one: - will be the Constrained ordination plot showing groupings of </w:t>
      </w:r>
      <w:proofErr w:type="spellStart"/>
      <w:r w:rsidR="00B6105D" w:rsidRPr="00B6105D">
        <w:rPr>
          <w:rFonts w:ascii="Helvetica Neue" w:hAnsi="Helvetica Neue" w:cs="Times New Roman"/>
          <w:i/>
          <w:iCs/>
          <w:color w:val="3E3F3A"/>
          <w:sz w:val="21"/>
          <w:szCs w:val="21"/>
          <w:lang w:val="en-CA"/>
        </w:rPr>
        <w:t>Symbiodinium</w:t>
      </w:r>
      <w:proofErr w:type="spellEnd"/>
      <w:r w:rsidR="00B6105D" w:rsidRPr="00B6105D">
        <w:rPr>
          <w:rFonts w:ascii="Helvetica Neue" w:hAnsi="Helvetica Neue" w:cs="Times New Roman"/>
          <w:color w:val="3E3F3A"/>
          <w:sz w:val="21"/>
          <w:szCs w:val="21"/>
          <w:lang w:val="en-CA"/>
        </w:rPr>
        <w:t> communities from individual </w:t>
      </w:r>
      <w:proofErr w:type="spellStart"/>
      <w:r w:rsidR="00B6105D" w:rsidRPr="00B6105D">
        <w:rPr>
          <w:rFonts w:ascii="Helvetica Neue" w:hAnsi="Helvetica Neue" w:cs="Times New Roman"/>
          <w:i/>
          <w:iCs/>
          <w:color w:val="3E3F3A"/>
          <w:sz w:val="21"/>
          <w:szCs w:val="21"/>
          <w:lang w:val="en-CA"/>
        </w:rPr>
        <w:t>Platygyra</w:t>
      </w:r>
      <w:proofErr w:type="spellEnd"/>
      <w:r w:rsidR="00B6105D" w:rsidRPr="00B6105D">
        <w:rPr>
          <w:rFonts w:ascii="Helvetica Neue" w:hAnsi="Helvetica Neue" w:cs="Times New Roman"/>
          <w:color w:val="3E3F3A"/>
          <w:sz w:val="21"/>
          <w:szCs w:val="21"/>
          <w:lang w:val="en-CA"/>
        </w:rPr>
        <w:t xml:space="preserve"> colonies, grouping into two distinct areas according to </w:t>
      </w:r>
      <w:r>
        <w:rPr>
          <w:rFonts w:ascii="Helvetica Neue" w:hAnsi="Helvetica Neue" w:cs="Times New Roman"/>
          <w:color w:val="3E3F3A"/>
          <w:sz w:val="21"/>
          <w:szCs w:val="21"/>
          <w:lang w:val="en-CA"/>
        </w:rPr>
        <w:t>level of local disturbance….]; b</w:t>
      </w:r>
      <w:r w:rsidR="00B6105D" w:rsidRPr="00B6105D">
        <w:rPr>
          <w:rFonts w:ascii="Helvetica Neue" w:hAnsi="Helvetica Neue" w:cs="Times New Roman"/>
          <w:color w:val="3E3F3A"/>
          <w:sz w:val="21"/>
          <w:szCs w:val="21"/>
          <w:lang w:val="en-CA"/>
        </w:rPr>
        <w:t>. Bar plots showing </w:t>
      </w:r>
      <w:proofErr w:type="spellStart"/>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community</w:t>
      </w:r>
      <w:proofErr w:type="spellEnd"/>
      <w:r w:rsidR="00B6105D" w:rsidRPr="00B6105D">
        <w:rPr>
          <w:rFonts w:ascii="Helvetica Neue" w:hAnsi="Helvetica Neue" w:cs="Times New Roman"/>
          <w:color w:val="3E3F3A"/>
          <w:sz w:val="21"/>
          <w:szCs w:val="21"/>
          <w:lang w:val="en-CA"/>
        </w:rPr>
        <w:t xml:space="preserve"> composition for individual </w:t>
      </w:r>
      <w:proofErr w:type="spellStart"/>
      <w:r w:rsidR="00B6105D" w:rsidRPr="00B6105D">
        <w:rPr>
          <w:rFonts w:ascii="Helvetica Neue" w:hAnsi="Helvetica Neue" w:cs="Times New Roman"/>
          <w:i/>
          <w:iCs/>
          <w:color w:val="3E3F3A"/>
          <w:sz w:val="21"/>
          <w:szCs w:val="21"/>
          <w:lang w:val="en-CA"/>
        </w:rPr>
        <w:t>Platygya</w:t>
      </w:r>
      <w:proofErr w:type="spellEnd"/>
      <w:r w:rsidR="00B6105D"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0966A492" w14:textId="1AE67A5E" w:rsidR="003F6C43" w:rsidRDefault="003F6C43" w:rsidP="003F6C43">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proofErr w:type="spellStart"/>
      <w:r w:rsidRPr="00B6105D">
        <w:rPr>
          <w:rFonts w:ascii="Helvetica Neue" w:hAnsi="Helvetica Neue" w:cs="Times New Roman"/>
          <w:color w:val="3E3F3A"/>
          <w:sz w:val="21"/>
          <w:szCs w:val="21"/>
          <w:lang w:val="en-CA"/>
        </w:rPr>
        <w:t>symbiodinium</w:t>
      </w:r>
      <w:proofErr w:type="spellEnd"/>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w:t>
      </w:r>
      <w:proofErr w:type="gramStart"/>
      <w:r>
        <w:rPr>
          <w:rFonts w:ascii="Helvetica Neue" w:hAnsi="Helvetica Neue" w:cs="Times New Roman"/>
          <w:b/>
          <w:color w:val="3E3F3A"/>
          <w:sz w:val="21"/>
          <w:szCs w:val="21"/>
          <w:lang w:val="en-CA"/>
        </w:rPr>
        <w:t>insert</w:t>
      </w:r>
      <w:proofErr w:type="gramEnd"/>
      <w:r>
        <w:rPr>
          <w:rFonts w:ascii="Helvetica Neue" w:hAnsi="Helvetica Neue" w:cs="Times New Roman"/>
          <w:b/>
          <w:color w:val="3E3F3A"/>
          <w:sz w:val="21"/>
          <w:szCs w:val="21"/>
          <w:lang w:val="en-CA"/>
        </w:rPr>
        <w:t xml:space="preserve"> extended data figure 1 here]</w:t>
      </w:r>
    </w:p>
    <w:p w14:paraId="11471BA8" w14:textId="3829DDDB"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 xml:space="preserve">Transition of individual tagged coral colonies on </w:t>
      </w:r>
      <w:proofErr w:type="spellStart"/>
      <w:r w:rsidR="006414F5" w:rsidRPr="006414F5">
        <w:rPr>
          <w:rFonts w:ascii="Helvetica Neue" w:hAnsi="Helvetica Neue" w:cs="Times New Roman"/>
          <w:b/>
          <w:color w:val="3E3F3A"/>
          <w:sz w:val="21"/>
          <w:szCs w:val="21"/>
          <w:lang w:val="en-CA"/>
        </w:rPr>
        <w:t>Kiritimati</w:t>
      </w:r>
      <w:proofErr w:type="spellEnd"/>
      <w:r w:rsidR="006414F5" w:rsidRPr="006414F5">
        <w:rPr>
          <w:rFonts w:ascii="Helvetica Neue" w:hAnsi="Helvetica Neue" w:cs="Times New Roman"/>
          <w:b/>
          <w:color w:val="3E3F3A"/>
          <w:sz w:val="21"/>
          <w:szCs w:val="21"/>
          <w:lang w:val="en-CA"/>
        </w:rPr>
        <w:t xml:space="preserve"> Island from </w:t>
      </w:r>
      <w:r w:rsidR="006414F5" w:rsidRPr="006414F5">
        <w:rPr>
          <w:rFonts w:ascii="Helvetica Neue" w:eastAsia="Times New Roman" w:hAnsi="Helvetica Neue" w:cs="Times New Roman"/>
          <w:b/>
          <w:color w:val="3E3F3A"/>
          <w:sz w:val="21"/>
          <w:szCs w:val="21"/>
          <w:shd w:val="clear" w:color="auto" w:fill="FFFFFF"/>
          <w:lang w:val="en-CA"/>
        </w:rPr>
        <w:t>healthy – 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proofErr w:type="gramStart"/>
      <w:r w:rsidR="006414F5" w:rsidRPr="006414F5">
        <w:rPr>
          <w:rFonts w:ascii="Helvetica Neue" w:eastAsia="Times New Roman" w:hAnsi="Helvetica Neue" w:cs="Times New Roman"/>
          <w:color w:val="3E3F3A"/>
          <w:sz w:val="21"/>
          <w:szCs w:val="21"/>
          <w:shd w:val="clear" w:color="auto" w:fill="FFFFFF"/>
          <w:lang w:val="en-CA"/>
        </w:rPr>
        <w:t xml:space="preserve">Photographs of </w:t>
      </w:r>
      <w:commentRangeStart w:id="9"/>
      <w:r w:rsidR="006414F5" w:rsidRPr="006414F5">
        <w:rPr>
          <w:rFonts w:ascii="Helvetica Neue" w:eastAsia="Times New Roman" w:hAnsi="Helvetica Neue" w:cs="Times New Roman"/>
          <w:b/>
          <w:color w:val="3E3F3A"/>
          <w:sz w:val="21"/>
          <w:szCs w:val="21"/>
          <w:shd w:val="clear" w:color="auto" w:fill="FFFFFF"/>
          <w:lang w:val="en-CA"/>
        </w:rPr>
        <w:t>a.</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Favites</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pentagona</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b.</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Favia</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mathii</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c.</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Hydno</w:t>
      </w:r>
      <w:proofErr w:type="spellEnd"/>
      <w:r w:rsidR="006414F5" w:rsidRPr="006414F5">
        <w:rPr>
          <w:rFonts w:ascii="Helvetica Neue" w:eastAsia="Times New Roman" w:hAnsi="Helvetica Neue" w:cs="Times New Roman"/>
          <w:color w:val="3E3F3A"/>
          <w:sz w:val="21"/>
          <w:szCs w:val="21"/>
          <w:shd w:val="clear" w:color="auto" w:fill="FFFFFF"/>
          <w:lang w:val="en-CA"/>
        </w:rPr>
        <w:t>???</w:t>
      </w:r>
      <w:proofErr w:type="gramEnd"/>
      <w:r w:rsidR="006414F5" w:rsidRPr="006414F5">
        <w:rPr>
          <w:rFonts w:ascii="Helvetica Neue" w:eastAsia="Times New Roman" w:hAnsi="Helvetica Neue" w:cs="Times New Roman"/>
          <w:color w:val="3E3F3A"/>
          <w:sz w:val="21"/>
          <w:szCs w:val="21"/>
          <w:shd w:val="clear" w:color="auto" w:fill="FFFFFF"/>
          <w:lang w:val="en-CA"/>
        </w:rPr>
        <w:t xml:space="preserve"> </w:t>
      </w:r>
      <w:commentRangeEnd w:id="9"/>
      <w:r w:rsidR="006414F5">
        <w:rPr>
          <w:rStyle w:val="CommentReference"/>
        </w:rPr>
        <w:commentReference w:id="9"/>
      </w:r>
      <w:proofErr w:type="gramStart"/>
      <w:r w:rsidR="006414F5">
        <w:rPr>
          <w:rFonts w:ascii="Helvetica Neue" w:eastAsia="Times New Roman" w:hAnsi="Helvetica Neue" w:cs="Times New Roman"/>
          <w:color w:val="3E3F3A"/>
          <w:sz w:val="21"/>
          <w:szCs w:val="21"/>
          <w:shd w:val="clear" w:color="auto" w:fill="FFFFFF"/>
          <w:lang w:val="en-CA"/>
        </w:rPr>
        <w:t>taken</w:t>
      </w:r>
      <w:proofErr w:type="gramEnd"/>
      <w:r w:rsidR="006414F5">
        <w:rPr>
          <w:rFonts w:ascii="Helvetica Neue" w:eastAsia="Times New Roman" w:hAnsi="Helvetica Neue" w:cs="Times New Roman"/>
          <w:color w:val="3E3F3A"/>
          <w:sz w:val="21"/>
          <w:szCs w:val="21"/>
          <w:shd w:val="clear" w:color="auto" w:fill="FFFFFF"/>
          <w:lang w:val="en-CA"/>
        </w:rPr>
        <w:t xml:space="preserve"> prior to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-iii), during (iv-v) and after (v) the </w:t>
      </w:r>
      <w:proofErr w:type="spellStart"/>
      <w:r w:rsidR="006414F5">
        <w:rPr>
          <w:rFonts w:ascii="Helvetica Neue" w:eastAsia="Times New Roman" w:hAnsi="Helvetica Neue" w:cs="Times New Roman"/>
          <w:color w:val="3E3F3A"/>
          <w:sz w:val="21"/>
          <w:szCs w:val="21"/>
          <w:shd w:val="clear" w:color="auto" w:fill="FFFFFF"/>
          <w:lang w:val="en-CA"/>
        </w:rPr>
        <w:t>the</w:t>
      </w:r>
      <w:proofErr w:type="spellEnd"/>
      <w:r w:rsidR="006414F5">
        <w:rPr>
          <w:rFonts w:ascii="Helvetica Neue" w:eastAsia="Times New Roman" w:hAnsi="Helvetica Neue" w:cs="Times New Roman"/>
          <w:color w:val="3E3F3A"/>
          <w:sz w:val="21"/>
          <w:szCs w:val="21"/>
          <w:shd w:val="clear" w:color="auto" w:fill="FFFFFF"/>
          <w:lang w:val="en-CA"/>
        </w:rPr>
        <w:t xml:space="preserve"> heat stress. Roman numerals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-vi) align with those in Figure 1.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2595A4CF"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Potentially the rank abundance plot for </w:t>
      </w:r>
      <w:proofErr w:type="gramStart"/>
      <w:r w:rsidR="00B6105D" w:rsidRPr="00B6105D">
        <w:rPr>
          <w:rFonts w:ascii="Helvetica Neue" w:hAnsi="Helvetica Neue" w:cs="Times New Roman"/>
          <w:color w:val="3E3F3A"/>
          <w:sz w:val="21"/>
          <w:szCs w:val="21"/>
          <w:lang w:val="en-CA"/>
        </w:rPr>
        <w:t>Platy…..</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 Baum" w:date="2017-07-11T14:55:00Z" w:initials="JB">
    <w:p w14:paraId="5B7197CC" w14:textId="77777777" w:rsidR="008A1E2F" w:rsidRPr="00122A09" w:rsidRDefault="008A1E2F"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proofErr w:type="gramStart"/>
      <w:r w:rsidRPr="00122A09">
        <w:rPr>
          <w:rFonts w:ascii="Arial" w:eastAsia="Times New Roman" w:hAnsi="Arial" w:cs="Arial"/>
          <w:color w:val="222222"/>
          <w:sz w:val="20"/>
          <w:szCs w:val="20"/>
        </w:rPr>
        <w:t>Format of Articles and Letters.</w:t>
      </w:r>
      <w:proofErr w:type="gramEnd"/>
    </w:p>
    <w:p w14:paraId="2FD956AF" w14:textId="77777777" w:rsidR="008A1E2F" w:rsidRPr="00122A09" w:rsidRDefault="008A1E2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8A1E2F" w:rsidRPr="00122A09" w:rsidRDefault="008A1E2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8A1E2F" w:rsidRPr="00122A09" w:rsidRDefault="008A1E2F"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8A1E2F" w:rsidRPr="00122A09" w:rsidRDefault="008A1E2F"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8A1E2F" w:rsidRDefault="008A1E2F">
      <w:pPr>
        <w:pStyle w:val="CommentText"/>
      </w:pPr>
    </w:p>
  </w:comment>
  <w:comment w:id="1" w:author="Julia Baum" w:date="2017-07-12T10:25:00Z" w:initials="JB">
    <w:p w14:paraId="291FAB9F" w14:textId="3423D6CB" w:rsidR="008A1E2F" w:rsidRDefault="008A1E2F">
      <w:pPr>
        <w:pStyle w:val="CommentText"/>
      </w:pPr>
      <w:r>
        <w:rPr>
          <w:rStyle w:val="CommentReference"/>
        </w:rPr>
        <w:annotationRef/>
      </w:r>
      <w:r>
        <w:t xml:space="preserve">Paragraph setting up context for, and describing results of, Figure 3 – importance of local protection. </w:t>
      </w:r>
    </w:p>
  </w:comment>
  <w:comment w:id="2" w:author="Julia Baum" w:date="2017-07-12T10:39:00Z" w:initials="JB">
    <w:p w14:paraId="27BB7768" w14:textId="0E1871C8" w:rsidR="00545C53" w:rsidRDefault="00545C53">
      <w:pPr>
        <w:pStyle w:val="CommentText"/>
      </w:pPr>
      <w:r>
        <w:rPr>
          <w:rStyle w:val="CommentReference"/>
        </w:rPr>
        <w:annotationRef/>
      </w:r>
      <w:r>
        <w:t xml:space="preserve">Is C.C. superimposed on local stressors or are local stressors superimposed on C.C.? </w:t>
      </w:r>
      <w:bookmarkStart w:id="3" w:name="_GoBack"/>
      <w:bookmarkEnd w:id="3"/>
    </w:p>
  </w:comment>
  <w:comment w:id="4" w:author="Julia Baum" w:date="2017-07-11T15:05:00Z" w:initials="JB">
    <w:p w14:paraId="08A29F99" w14:textId="2D21954C" w:rsidR="008A1E2F" w:rsidRPr="009B7A7D" w:rsidRDefault="008A1E2F"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8A1E2F" w:rsidRDefault="008A1E2F">
      <w:pPr>
        <w:pStyle w:val="CommentText"/>
      </w:pPr>
    </w:p>
  </w:comment>
  <w:comment w:id="5" w:author="Julia Baum" w:date="2017-07-12T09:33:00Z" w:initials="JB">
    <w:p w14:paraId="09F5F3E1" w14:textId="146D619A" w:rsidR="008A1E2F" w:rsidRDefault="008A1E2F">
      <w:pPr>
        <w:pStyle w:val="CommentText"/>
        <w:rPr>
          <w:rFonts w:ascii="Arial" w:hAnsi="Arial" w:cs="Arial"/>
          <w:color w:val="222222"/>
          <w:sz w:val="20"/>
          <w:szCs w:val="20"/>
          <w:lang w:val="en-CA"/>
        </w:rPr>
      </w:pPr>
      <w:r>
        <w:rPr>
          <w:rStyle w:val="CommentReference"/>
        </w:rPr>
        <w:annotationRef/>
      </w:r>
      <w:proofErr w:type="gramStart"/>
      <w:r w:rsidRPr="009B7A7D">
        <w:rPr>
          <w:rFonts w:ascii="Arial" w:hAnsi="Arial" w:cs="Arial"/>
          <w:color w:val="222222"/>
          <w:sz w:val="20"/>
          <w:szCs w:val="20"/>
          <w:lang w:val="en-CA"/>
        </w:rPr>
        <w:t>authors</w:t>
      </w:r>
      <w:proofErr w:type="gramEnd"/>
      <w:r w:rsidRPr="009B7A7D">
        <w:rPr>
          <w:rFonts w:ascii="Arial" w:hAnsi="Arial" w:cs="Arial"/>
          <w:color w:val="222222"/>
          <w:sz w:val="20"/>
          <w:szCs w:val="20"/>
          <w:lang w:val="en-CA"/>
        </w:rPr>
        <w:t xml:space="preserve">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8A1E2F" w:rsidRDefault="008A1E2F">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6" w:author="Julia Baum" w:date="2017-07-11T15:05:00Z" w:initials="JB">
    <w:p w14:paraId="1ED55DD1" w14:textId="77777777" w:rsidR="008A1E2F" w:rsidRPr="009B7A7D" w:rsidRDefault="008A1E2F"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8A1E2F" w:rsidRPr="009B7A7D" w:rsidRDefault="008A1E2F"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8A1E2F" w:rsidRPr="009B7A7D" w:rsidRDefault="008A1E2F"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8A1E2F" w:rsidRDefault="008A1E2F"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xml:space="preserve">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w:t>
      </w:r>
      <w:proofErr w:type="gramStart"/>
      <w:r w:rsidRPr="009B7A7D">
        <w:rPr>
          <w:rFonts w:ascii="Arial" w:eastAsia="Times New Roman" w:hAnsi="Arial" w:cs="Arial"/>
          <w:color w:val="222222"/>
          <w:sz w:val="20"/>
          <w:szCs w:val="20"/>
          <w:lang w:val="en-CA"/>
        </w:rPr>
        <w:t>more than one e-mail</w:t>
      </w:r>
      <w:proofErr w:type="gramEnd"/>
      <w:r w:rsidRPr="009B7A7D">
        <w:rPr>
          <w:rFonts w:ascii="Arial" w:eastAsia="Times New Roman" w:hAnsi="Arial" w:cs="Arial"/>
          <w:color w:val="222222"/>
          <w:sz w:val="20"/>
          <w:szCs w:val="20"/>
          <w:lang w:val="en-CA"/>
        </w:rPr>
        <w:t xml:space="preserve">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8A1E2F" w:rsidRDefault="008A1E2F">
      <w:pPr>
        <w:pStyle w:val="CommentText"/>
      </w:pPr>
    </w:p>
  </w:comment>
  <w:comment w:id="7" w:author="Julia Baum" w:date="2017-07-11T14:59:00Z" w:initials="JB">
    <w:p w14:paraId="7BC459F5" w14:textId="77777777" w:rsidR="008A1E2F" w:rsidRPr="009B7A7D" w:rsidRDefault="008A1E2F"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8A1E2F" w:rsidRPr="009B7A7D" w:rsidRDefault="008A1E2F"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8A1E2F" w:rsidRDefault="008A1E2F" w:rsidP="009B7A7D">
      <w:pPr>
        <w:pStyle w:val="CommentText"/>
      </w:pPr>
    </w:p>
  </w:comment>
  <w:comment w:id="8" w:author="Julia Baum" w:date="2017-07-11T15:23:00Z" w:initials="JB">
    <w:p w14:paraId="0AAEE86F" w14:textId="71697A8B" w:rsidR="008A1E2F" w:rsidRPr="000B7A24" w:rsidRDefault="008A1E2F"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proofErr w:type="spellStart"/>
      <w:r>
        <w:rPr>
          <w:rFonts w:ascii="Helvetica Neue" w:hAnsi="Helvetica Neue" w:cs="Times New Roman"/>
          <w:color w:val="3E3F3A"/>
          <w:sz w:val="21"/>
          <w:szCs w:val="21"/>
          <w:lang w:val="en-CA"/>
        </w:rPr>
        <w:t>symbionts</w:t>
      </w:r>
      <w:proofErr w:type="spellEnd"/>
      <w:r>
        <w:rPr>
          <w:rFonts w:ascii="Helvetica Neue" w:hAnsi="Helvetica Neue" w:cs="Times New Roman"/>
          <w:color w:val="3E3F3A"/>
          <w:sz w:val="21"/>
          <w:szCs w:val="21"/>
          <w:lang w:val="en-CA"/>
        </w:rPr>
        <w:t xml:space="preserve">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9" w:author="Julia Baum" w:date="2017-07-12T09:47:00Z" w:initials="JB">
    <w:p w14:paraId="0C2C3EA8" w14:textId="01E270BD" w:rsidR="008A1E2F" w:rsidRDefault="008A1E2F">
      <w:pPr>
        <w:pStyle w:val="CommentText"/>
      </w:pPr>
      <w:r>
        <w:rPr>
          <w:rStyle w:val="CommentReference"/>
        </w:rPr>
        <w:annotationRef/>
      </w:r>
      <w:proofErr w:type="gramStart"/>
      <w:r>
        <w:t>i</w:t>
      </w:r>
      <w:proofErr w:type="gramEnd"/>
      <w:r>
        <w:t xml:space="preserve">.e. three additional species to illustrate that this did not happen in a single species. Also, somewhere need to state sample size – how many of each species, including </w:t>
      </w:r>
      <w:proofErr w:type="spellStart"/>
      <w:r>
        <w:t>Platygyra</w:t>
      </w:r>
      <w:proofErr w:type="spellEnd"/>
      <w:r>
        <w:t xml:space="preserve">, that we observed this for.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revisionView w:markup="0" w:insDel="0" w:formatting="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16090"/>
    <w:rsid w:val="000B7A24"/>
    <w:rsid w:val="000F3013"/>
    <w:rsid w:val="00115B73"/>
    <w:rsid w:val="00122A09"/>
    <w:rsid w:val="001D3E37"/>
    <w:rsid w:val="002B14EF"/>
    <w:rsid w:val="003F6C43"/>
    <w:rsid w:val="00444448"/>
    <w:rsid w:val="00545C53"/>
    <w:rsid w:val="00584862"/>
    <w:rsid w:val="006414F5"/>
    <w:rsid w:val="006B11A2"/>
    <w:rsid w:val="00820EB3"/>
    <w:rsid w:val="008A1E2F"/>
    <w:rsid w:val="00987001"/>
    <w:rsid w:val="009B7A7D"/>
    <w:rsid w:val="009D56CD"/>
    <w:rsid w:val="00A01CA3"/>
    <w:rsid w:val="00A1049C"/>
    <w:rsid w:val="00B6105D"/>
    <w:rsid w:val="00F375C9"/>
    <w:rsid w:val="00FB0A97"/>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8A1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823938401">
          <w:marLeft w:val="0"/>
          <w:marRight w:val="0"/>
          <w:marTop w:val="0"/>
          <w:marBottom w:val="0"/>
          <w:divBdr>
            <w:top w:val="none" w:sz="0" w:space="0" w:color="auto"/>
            <w:left w:val="none" w:sz="0" w:space="0" w:color="auto"/>
            <w:bottom w:val="none" w:sz="0" w:space="0" w:color="auto"/>
            <w:right w:val="none" w:sz="0" w:space="0" w:color="auto"/>
          </w:divBdr>
        </w:div>
        <w:div w:id="681130653">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oed.com/" TargetMode="External"/><Relationship Id="rId2" Type="http://schemas.openxmlformats.org/officeDocument/2006/relationships/hyperlink" Target="http://www.nature.com/authors/editorial_policies/authorship.html" TargetMode="External"/><Relationship Id="rId3" Type="http://schemas.openxmlformats.org/officeDocument/2006/relationships/hyperlink" Target="http://www.nature.com/authors/editorial_policies/competing.html"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mailto:dclaar@uvic.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988</Words>
  <Characters>5638</Characters>
  <Application>Microsoft Macintosh Word</Application>
  <DocSecurity>0</DocSecurity>
  <Lines>46</Lines>
  <Paragraphs>13</Paragraphs>
  <ScaleCrop>false</ScaleCrop>
  <Company>University of Victoria</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Julia Baum</cp:lastModifiedBy>
  <cp:revision>16</cp:revision>
  <dcterms:created xsi:type="dcterms:W3CDTF">2017-07-11T21:40:00Z</dcterms:created>
  <dcterms:modified xsi:type="dcterms:W3CDTF">2017-07-12T17:39:00Z</dcterms:modified>
</cp:coreProperties>
</file>