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Aquarium</w:t>
      </w:r>
      <w:r>
        <w:t xml:space="preserve"> </w:t>
      </w:r>
      <w:r>
        <w:t xml:space="preserve">Project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Jamie</w:t>
      </w:r>
      <w:r>
        <w:t xml:space="preserve"> </w:t>
      </w:r>
      <w:r>
        <w:t xml:space="preserve">McDevitt-Irwin,</w:t>
      </w:r>
      <w:r>
        <w:t xml:space="preserve"> </w:t>
      </w:r>
      <w:r>
        <w:t xml:space="preserve">James</w:t>
      </w:r>
      <w:r>
        <w:t xml:space="preserve"> </w:t>
      </w:r>
      <w:r>
        <w:t xml:space="preserve">Robinson,</w:t>
      </w:r>
      <w:r>
        <w:t xml:space="preserve"> </w:t>
      </w:r>
      <w:r>
        <w:t xml:space="preserve">Easton</w:t>
      </w:r>
      <w:r>
        <w:t xml:space="preserve"> </w:t>
      </w:r>
      <w:r>
        <w:t xml:space="preserve">White,</w:t>
      </w:r>
      <w:r>
        <w:t xml:space="preserve"> </w:t>
      </w:r>
      <w:r>
        <w:t xml:space="preserve">Jillian</w:t>
      </w:r>
      <w:r>
        <w:t xml:space="preserve"> </w:t>
      </w:r>
      <w:r>
        <w:t xml:space="preserve">Dunic,</w:t>
      </w:r>
      <w:r>
        <w:t xml:space="preserve"> </w:t>
      </w:r>
      <w:r>
        <w:t xml:space="preserve">Geoffrey</w:t>
      </w:r>
      <w:r>
        <w:t xml:space="preserve"> </w:t>
      </w:r>
      <w:r>
        <w:t xml:space="preserve">Osgood</w:t>
      </w:r>
    </w:p>
    <w:p>
      <w:pPr>
        <w:pStyle w:val="Date"/>
      </w:pPr>
      <w:r>
        <w:t xml:space="preserve">2017-11-14</w:t>
      </w:r>
    </w:p>
    <w:p>
      <w:pPr>
        <w:pStyle w:val="FirstParagraph"/>
      </w:pPr>
      <w:r>
        <w:t xml:space="preserve">Target Journal: Conservation Biology, Biological Conservation, Conservation Letters, Fish and Fisheries</w:t>
      </w:r>
    </w:p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Heading1"/>
      </w:pPr>
      <w:bookmarkStart w:id="22" w:name="abstract"/>
      <w:bookmarkEnd w:id="22"/>
      <w:r>
        <w:t xml:space="preserve">Abstract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FirstParagraph"/>
      </w:pPr>
      <w:r>
        <w:t xml:space="preserve">Any data subsetting, decisions, transformations.</w:t>
      </w:r>
    </w:p>
    <w:p>
      <w:pPr>
        <w:pStyle w:val="BodyText"/>
      </w:pPr>
      <w:r>
        <w:t xml:space="preserve">Datasets used: Rhyne aquarium trade, fishbase, OBIS, UN governance indicators</w:t>
      </w:r>
    </w:p>
    <w:p>
      <w:pPr>
        <w:pStyle w:val="BodyText"/>
      </w:pPr>
      <w:r>
        <w:t xml:space="preserve">Statistical analyses.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0c31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Aquarium Project Manuscript</dc:title>
  <dc:creator>Jamie McDevitt-Irwin, James Robinson, Easton White, Jillian Dunic, Geoffrey Osgood</dc:creator>
  <dcterms:created xsi:type="dcterms:W3CDTF">2017-11-14T21:08:04Z</dcterms:created>
  <dcterms:modified xsi:type="dcterms:W3CDTF">2017-11-14T21:08:04Z</dcterms:modified>
</cp:coreProperties>
</file>