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5m69b2i9wfk3" w:id="0"/>
      <w:bookmarkEnd w:id="0"/>
      <w:r w:rsidDel="00000000" w:rsidR="00000000" w:rsidRPr="00000000">
        <w:rPr>
          <w:rFonts w:ascii="Times New Roman" w:cs="Times New Roman" w:eastAsia="Times New Roman" w:hAnsi="Times New Roman"/>
          <w:rtl w:val="0"/>
        </w:rPr>
        <w:t xml:space="preserve">Jotform Payment Processor Integration</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1dd7spwiw2yg" w:id="1"/>
      <w:bookmarkEnd w:id="1"/>
      <w:r w:rsidDel="00000000" w:rsidR="00000000" w:rsidRPr="00000000">
        <w:rPr>
          <w:rFonts w:ascii="Times New Roman" w:cs="Times New Roman" w:eastAsia="Times New Roman" w:hAnsi="Times New Roman"/>
          <w:rtl w:val="0"/>
        </w:rPr>
        <w:t xml:space="preserve">Purpose: This document describes the process of linking the payment processor, Square, and Jotform to allow online payment of permits and applications submitted.</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mwfburaq917g" w:id="2"/>
      <w:bookmarkEnd w:id="2"/>
      <w:r w:rsidDel="00000000" w:rsidR="00000000" w:rsidRPr="00000000">
        <w:rPr>
          <w:rFonts w:ascii="Times New Roman" w:cs="Times New Roman" w:eastAsia="Times New Roman" w:hAnsi="Times New Roman"/>
          <w:rtl w:val="0"/>
        </w:rPr>
        <w:t xml:space="preserve">Connecting to Square: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or click the click on edit form</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24388" cy="222946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24388" cy="22294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connect Square click on the blue “Add a payment connection” link</w:t>
      </w:r>
      <w:r w:rsidDel="00000000" w:rsidR="00000000" w:rsidRPr="00000000">
        <w:rPr>
          <w:rFonts w:ascii="Times New Roman" w:cs="Times New Roman" w:eastAsia="Times New Roman" w:hAnsi="Times New Roman"/>
        </w:rPr>
        <w:drawing>
          <wp:inline distB="114300" distT="114300" distL="114300" distR="114300">
            <wp:extent cx="5072063" cy="2113359"/>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72063" cy="211335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Name the connection anything desired but recommend naming it North Brentwood. This is where you can also turn on test mode to see the form in action without having to use real payment information. Then click on “Connect with Square”</w:t>
      </w:r>
      <w:r w:rsidDel="00000000" w:rsidR="00000000" w:rsidRPr="00000000">
        <w:rPr>
          <w:rFonts w:ascii="Times New Roman" w:cs="Times New Roman" w:eastAsia="Times New Roman" w:hAnsi="Times New Roman"/>
        </w:rPr>
        <w:drawing>
          <wp:inline distB="114300" distT="114300" distL="114300" distR="114300">
            <wp:extent cx="4753527" cy="280059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53527" cy="280059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window will popup where you can log into the Square account</w:t>
      </w:r>
      <w:r w:rsidDel="00000000" w:rsidR="00000000" w:rsidRPr="00000000">
        <w:rPr>
          <w:rFonts w:ascii="Times New Roman" w:cs="Times New Roman" w:eastAsia="Times New Roman" w:hAnsi="Times New Roman"/>
          <w:sz w:val="24"/>
          <w:szCs w:val="24"/>
        </w:rPr>
        <w:drawing>
          <wp:inline distB="114300" distT="114300" distL="114300" distR="114300">
            <wp:extent cx="3857625" cy="3005959"/>
            <wp:effectExtent b="0" l="0" r="0" t="0"/>
            <wp:docPr id="6" name="image2.png"/>
            <a:graphic>
              <a:graphicData uri="http://schemas.openxmlformats.org/drawingml/2006/picture">
                <pic:pic>
                  <pic:nvPicPr>
                    <pic:cNvPr id="0" name="image2.png"/>
                    <pic:cNvPicPr preferRelativeResize="0"/>
                  </pic:nvPicPr>
                  <pic:blipFill>
                    <a:blip r:embed="rId9"/>
                    <a:srcRect b="22460" l="0" r="0" t="0"/>
                    <a:stretch>
                      <a:fillRect/>
                    </a:stretch>
                  </pic:blipFill>
                  <pic:spPr>
                    <a:xfrm>
                      <a:off x="0" y="0"/>
                      <a:ext cx="3857625" cy="300595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should now be complete and the yellow “Add a payment connection” header should disappear.</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ioswbwoao47r" w:id="3"/>
      <w:bookmarkEnd w:id="3"/>
      <w:r w:rsidDel="00000000" w:rsidR="00000000" w:rsidRPr="00000000">
        <w:rPr>
          <w:rFonts w:ascii="Times New Roman" w:cs="Times New Roman" w:eastAsia="Times New Roman" w:hAnsi="Times New Roman"/>
          <w:rtl w:val="0"/>
        </w:rPr>
        <w:t xml:space="preserve">Integrating Payment: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5 forms, there are also 5 workflows. We will be editing the workflows to add the payment option after an application/permit has been submitted.</w:t>
      </w:r>
      <w:r w:rsidDel="00000000" w:rsidR="00000000" w:rsidRPr="00000000">
        <w:rPr>
          <w:rFonts w:ascii="Times New Roman" w:cs="Times New Roman" w:eastAsia="Times New Roman" w:hAnsi="Times New Roman"/>
          <w:sz w:val="24"/>
          <w:szCs w:val="24"/>
        </w:rPr>
        <w:drawing>
          <wp:inline distB="114300" distT="114300" distL="114300" distR="114300">
            <wp:extent cx="5943600" cy="228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Payment Form on the left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256222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766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Complete Settings</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19500" cy="17145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19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Select a Form then on Application Payment, and save.</w:t>
      </w:r>
      <w:r w:rsidDel="00000000" w:rsidR="00000000" w:rsidRPr="00000000">
        <w:rPr>
          <w:rFonts w:ascii="Times New Roman" w:cs="Times New Roman" w:eastAsia="Times New Roman" w:hAnsi="Times New Roman"/>
          <w:sz w:val="24"/>
          <w:szCs w:val="24"/>
        </w:rPr>
        <w:drawing>
          <wp:inline distB="114300" distT="114300" distL="114300" distR="114300">
            <wp:extent cx="5943600" cy="35052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the workflow so the Payment Form is after filling out the Application/Permit. You can do this by dragging the gray arrows in the workflow.</w:t>
      </w: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565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