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332DC0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57A29">
        <w:rPr>
          <w:rFonts w:ascii="Montserrat" w:hAnsi="Montserrat"/>
          <w:sz w:val="44"/>
          <w:szCs w:val="44"/>
          <w:lang w:val="en-US"/>
        </w:rPr>
        <w:t>5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6ABCA5AE" w:rsidR="00885486" w:rsidRPr="00073ACA" w:rsidRDefault="009360D5" w:rsidP="009360D5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B04FEA" w:rsidRDefault="00254CF6" w:rsidP="00254CF6">
      <w:pPr>
        <w:pStyle w:val="Ttulo2"/>
        <w:spacing w:before="0" w:beforeAutospacing="0" w:after="240" w:afterAutospacing="0"/>
        <w:ind w:left="-1134"/>
        <w:rPr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9360D5" w:rsidRPr="00B04FEA">
        <w:rPr>
          <w:rFonts w:ascii="Montserrat" w:hAnsi="Montserrat"/>
          <w:lang w:val="en-US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870DB4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870DB4">
      <w:pPr>
        <w:pStyle w:val="Prrafodelista"/>
        <w:numPr>
          <w:ilvl w:val="0"/>
          <w:numId w:val="2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870DB4">
      <w:pPr>
        <w:numPr>
          <w:ilvl w:val="0"/>
          <w:numId w:val="1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870DB4">
      <w:pPr>
        <w:numPr>
          <w:ilvl w:val="0"/>
          <w:numId w:val="1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B04FEA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lastRenderedPageBreak/>
        <w:t>📌</w:t>
      </w:r>
      <w:r w:rsidRPr="00B04FEA">
        <w:rPr>
          <w:rFonts w:ascii="Montserrat" w:hAnsi="Montserrat"/>
          <w:lang w:val="en-US"/>
        </w:rPr>
        <w:t xml:space="preserve"> </w:t>
      </w:r>
      <w:r w:rsidRPr="00B04FEA">
        <w:rPr>
          <w:rFonts w:ascii="Montserrat" w:hAnsi="Montserrat"/>
          <w:sz w:val="34"/>
          <w:szCs w:val="34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870DB4">
      <w:pPr>
        <w:pStyle w:val="Prrafodelista"/>
        <w:numPr>
          <w:ilvl w:val="0"/>
          <w:numId w:val="3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870DB4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870DB4">
      <w:pPr>
        <w:pStyle w:val="Prrafodelista"/>
        <w:numPr>
          <w:ilvl w:val="0"/>
          <w:numId w:val="4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870DB4">
      <w:pPr>
        <w:pStyle w:val="Prrafodelista"/>
        <w:numPr>
          <w:ilvl w:val="0"/>
          <w:numId w:val="4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870DB4">
      <w:pPr>
        <w:pStyle w:val="Prrafodelista"/>
        <w:numPr>
          <w:ilvl w:val="0"/>
          <w:numId w:val="4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870DB4">
      <w:pPr>
        <w:pStyle w:val="Prrafodelista"/>
        <w:numPr>
          <w:ilvl w:val="0"/>
          <w:numId w:val="4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870DB4">
      <w:pPr>
        <w:pStyle w:val="Prrafodelista"/>
        <w:numPr>
          <w:ilvl w:val="0"/>
          <w:numId w:val="3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lastRenderedPageBreak/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870DB4">
      <w:pPr>
        <w:pStyle w:val="Prrafodelista"/>
        <w:numPr>
          <w:ilvl w:val="0"/>
          <w:numId w:val="3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870DB4">
      <w:pPr>
        <w:pStyle w:val="Prrafodelista"/>
        <w:numPr>
          <w:ilvl w:val="0"/>
          <w:numId w:val="3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BF26768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44803D61" w14:textId="122605CC" w:rsidR="00B04FEA" w:rsidRPr="00B04FEA" w:rsidRDefault="00B04FEA" w:rsidP="00B04FEA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t>📌</w:t>
      </w:r>
      <w:r w:rsidRPr="00B04FEA">
        <w:rPr>
          <w:rFonts w:ascii="Montserrat" w:hAnsi="Montserrat"/>
          <w:lang w:val="en-US"/>
        </w:rPr>
        <w:t xml:space="preserve"> Regression Metrics and Evaluation Techniques</w:t>
      </w:r>
    </w:p>
    <w:p w14:paraId="432DE993" w14:textId="77777777" w:rsidR="00B04FEA" w:rsidRPr="00B04FEA" w:rsidRDefault="00B04FEA" w:rsidP="00B04FEA">
      <w:pPr>
        <w:spacing w:after="120" w:line="276" w:lineRule="auto"/>
        <w:rPr>
          <w:rFonts w:ascii="Montserrat" w:eastAsiaTheme="minorEastAsia" w:hAnsi="Montserrat"/>
          <w:iCs/>
          <w:lang w:val="es-AR"/>
        </w:rPr>
      </w:pPr>
      <w:proofErr w:type="spellStart"/>
      <w:r w:rsidRPr="00B04FEA">
        <w:rPr>
          <w:rFonts w:ascii="Montserrat" w:eastAsiaTheme="minorEastAsia" w:hAnsi="Montserrat"/>
          <w:iCs/>
          <w:lang w:val="es-AR"/>
        </w:rPr>
        <w:t>Evaluation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is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critical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because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>:</w:t>
      </w:r>
    </w:p>
    <w:p w14:paraId="536687D0" w14:textId="4BCC777C" w:rsidR="00B04FEA" w:rsidRPr="00B04FEA" w:rsidRDefault="00B04FEA" w:rsidP="00870DB4">
      <w:pPr>
        <w:numPr>
          <w:ilvl w:val="0"/>
          <w:numId w:val="5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quantifies how well the model generalizes to </w:t>
      </w:r>
      <w:r w:rsidRPr="00B04FEA">
        <w:rPr>
          <w:rFonts w:ascii="Montserrat" w:eastAsiaTheme="minorEastAsia" w:hAnsi="Montserrat"/>
          <w:b/>
          <w:bCs/>
          <w:iCs/>
        </w:rPr>
        <w:t>unseen data</w:t>
      </w:r>
      <w:r w:rsidRPr="00B04FEA">
        <w:rPr>
          <w:rFonts w:ascii="Montserrat" w:eastAsiaTheme="minorEastAsia" w:hAnsi="Montserrat"/>
          <w:iCs/>
        </w:rPr>
        <w:t>.</w:t>
      </w:r>
    </w:p>
    <w:p w14:paraId="1F75277B" w14:textId="77777777" w:rsidR="00B04FEA" w:rsidRPr="00B04FEA" w:rsidRDefault="00B04FEA" w:rsidP="00870DB4">
      <w:pPr>
        <w:numPr>
          <w:ilvl w:val="0"/>
          <w:numId w:val="5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helps identify </w:t>
      </w:r>
      <w:r w:rsidRPr="00B04FEA">
        <w:rPr>
          <w:rFonts w:ascii="Montserrat" w:eastAsiaTheme="minorEastAsia" w:hAnsi="Montserrat"/>
          <w:b/>
          <w:bCs/>
          <w:iCs/>
        </w:rPr>
        <w:t>underfitting, overfitting</w:t>
      </w:r>
      <w:r w:rsidRPr="00B04FEA">
        <w:rPr>
          <w:rFonts w:ascii="Montserrat" w:eastAsiaTheme="minorEastAsia" w:hAnsi="Montserrat"/>
          <w:iCs/>
        </w:rPr>
        <w:t xml:space="preserve">, or potential </w:t>
      </w:r>
      <w:r w:rsidRPr="00B04FEA">
        <w:rPr>
          <w:rFonts w:ascii="Montserrat" w:eastAsiaTheme="minorEastAsia" w:hAnsi="Montserrat"/>
          <w:b/>
          <w:bCs/>
          <w:iCs/>
        </w:rPr>
        <w:t>bias</w:t>
      </w:r>
      <w:r w:rsidRPr="00B04FEA">
        <w:rPr>
          <w:rFonts w:ascii="Montserrat" w:eastAsiaTheme="minorEastAsia" w:hAnsi="Montserrat"/>
          <w:iCs/>
        </w:rPr>
        <w:t xml:space="preserve"> in predictions.</w:t>
      </w:r>
    </w:p>
    <w:p w14:paraId="0C5A6A61" w14:textId="446A6B12" w:rsidR="00B04FEA" w:rsidRPr="00B04FEA" w:rsidRDefault="00B04FEA" w:rsidP="00870DB4">
      <w:pPr>
        <w:numPr>
          <w:ilvl w:val="0"/>
          <w:numId w:val="5"/>
        </w:num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guides </w:t>
      </w:r>
      <w:r w:rsidRPr="00B04FEA">
        <w:rPr>
          <w:rFonts w:ascii="Montserrat" w:eastAsiaTheme="minorEastAsia" w:hAnsi="Montserrat"/>
          <w:b/>
          <w:bCs/>
          <w:iCs/>
        </w:rPr>
        <w:t>model selection, hyperparameter tuning</w:t>
      </w:r>
      <w:r w:rsidRPr="00B04FEA">
        <w:rPr>
          <w:rFonts w:ascii="Montserrat" w:eastAsiaTheme="minorEastAsia" w:hAnsi="Montserrat"/>
          <w:iCs/>
        </w:rPr>
        <w:t xml:space="preserve">, and </w:t>
      </w:r>
      <w:r w:rsidRPr="00B04FEA">
        <w:rPr>
          <w:rFonts w:ascii="Montserrat" w:eastAsiaTheme="minorEastAsia" w:hAnsi="Montserrat"/>
          <w:b/>
          <w:bCs/>
          <w:iCs/>
        </w:rPr>
        <w:t>interpretability</w:t>
      </w:r>
      <w:r w:rsidRPr="00B04FEA">
        <w:rPr>
          <w:rFonts w:ascii="Montserrat" w:eastAsiaTheme="minorEastAsia" w:hAnsi="Montserrat"/>
          <w:iCs/>
        </w:rPr>
        <w:t>.</w:t>
      </w:r>
    </w:p>
    <w:p w14:paraId="626ADF11" w14:textId="1BAB0E90" w:rsidR="00B04FEA" w:rsidRPr="00B04FEA" w:rsidRDefault="00B04FEA" w:rsidP="00B04FEA">
      <w:p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When a model makes predictions, the difference between the predicted and actual values is known as </w:t>
      </w:r>
      <w:r w:rsidRPr="00B04FEA">
        <w:rPr>
          <w:rFonts w:ascii="Montserrat" w:eastAsiaTheme="minorEastAsia" w:hAnsi="Montserrat"/>
          <w:b/>
          <w:bCs/>
          <w:iCs/>
        </w:rPr>
        <w:t>error</w:t>
      </w:r>
      <w:r w:rsidRPr="00B04FEA">
        <w:rPr>
          <w:rFonts w:ascii="Montserrat" w:eastAsiaTheme="minorEastAsia" w:hAnsi="Montserrat"/>
          <w:iCs/>
        </w:rPr>
        <w:t>. A well-performing regression model should minimize these errors.</w:t>
      </w:r>
    </w:p>
    <w:p w14:paraId="73F90274" w14:textId="1EA61717" w:rsidR="00F2119E" w:rsidRPr="00F2119E" w:rsidRDefault="00F2119E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2119E">
        <w:rPr>
          <w:rFonts w:ascii="Montserrat" w:hAnsi="Montserrat"/>
          <w:lang w:val="en-US"/>
        </w:rPr>
        <w:t>Common Regression Evaluation Metrics</w:t>
      </w:r>
    </w:p>
    <w:p w14:paraId="48C7F9C6" w14:textId="261BBCC1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iCs/>
        </w:rPr>
        <w:t>R</w:t>
      </w:r>
      <w:r w:rsidRPr="00FF685B">
        <w:rPr>
          <w:rFonts w:ascii="Montserrat" w:eastAsiaTheme="minorEastAsia" w:hAnsi="Montserrat"/>
          <w:iCs/>
        </w:rPr>
        <w:t xml:space="preserve">egression metrics quantify </w:t>
      </w:r>
      <w:r w:rsidRPr="00FF685B">
        <w:rPr>
          <w:rFonts w:ascii="Montserrat" w:eastAsiaTheme="minorEastAsia" w:hAnsi="Montserrat"/>
          <w:b/>
          <w:bCs/>
          <w:iCs/>
        </w:rPr>
        <w:t>how far off</w:t>
      </w:r>
      <w:r w:rsidRPr="00FF685B">
        <w:rPr>
          <w:rFonts w:ascii="Montserrat" w:eastAsiaTheme="minorEastAsia" w:hAnsi="Montserrat"/>
          <w:iCs/>
        </w:rPr>
        <w:t xml:space="preserve"> a model’s predictions are from the actual values. Each metric gives </w:t>
      </w:r>
      <w:r w:rsidRPr="00FF685B">
        <w:rPr>
          <w:rFonts w:ascii="Montserrat" w:eastAsiaTheme="minorEastAsia" w:hAnsi="Montserrat"/>
          <w:b/>
          <w:bCs/>
          <w:iCs/>
        </w:rPr>
        <w:t>different insights</w:t>
      </w:r>
      <w:r w:rsidRPr="00FF685B">
        <w:rPr>
          <w:rFonts w:ascii="Montserrat" w:eastAsiaTheme="minorEastAsia" w:hAnsi="Montserrat"/>
          <w:iCs/>
        </w:rPr>
        <w:t xml:space="preserve"> into error magnitude, consistency, and model performance.</w:t>
      </w:r>
    </w:p>
    <w:p w14:paraId="112501D9" w14:textId="21B35366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779345FF" w14:textId="77777777" w:rsidR="00C03035" w:rsidRPr="00FF685B" w:rsidRDefault="00C03035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161526DA" w14:textId="27036860" w:rsidR="00B04FEA" w:rsidRPr="00F2119E" w:rsidRDefault="00F2119E" w:rsidP="00870DB4">
      <w:pPr>
        <w:pStyle w:val="Prrafodelista"/>
        <w:numPr>
          <w:ilvl w:val="0"/>
          <w:numId w:val="6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lastRenderedPageBreak/>
        <w:t>MAE (Mean Absolute Error):</w:t>
      </w:r>
    </w:p>
    <w:p w14:paraId="692BD6B6" w14:textId="77777777" w:rsidR="00FF685B" w:rsidRPr="00FF685B" w:rsidRDefault="00FF685B" w:rsidP="00870DB4">
      <w:pPr>
        <w:pStyle w:val="Prrafodelista"/>
        <w:numPr>
          <w:ilvl w:val="1"/>
          <w:numId w:val="5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Measures the average absolute difference between predicted values and actual values.</w:t>
      </w:r>
    </w:p>
    <w:p w14:paraId="751916AE" w14:textId="0A5FD3CE" w:rsidR="00F2119E" w:rsidRDefault="00FF685B" w:rsidP="00870DB4">
      <w:pPr>
        <w:pStyle w:val="Prrafodelista"/>
        <w:numPr>
          <w:ilvl w:val="1"/>
          <w:numId w:val="5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Every error is treated equally, regardless of direction or size.</w:t>
      </w:r>
    </w:p>
    <w:p w14:paraId="194D3FFC" w14:textId="406D0F5B" w:rsidR="00FF685B" w:rsidRPr="00FF685B" w:rsidRDefault="00FF685B" w:rsidP="00615EC7">
      <w:pPr>
        <w:spacing w:after="40" w:line="276" w:lineRule="auto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</m:nary>
        </m:oMath>
      </m:oMathPara>
    </w:p>
    <w:p w14:paraId="3E0C463F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77EFA82A" w14:textId="77777777" w:rsidR="00FF685B" w:rsidRPr="00FF685B" w:rsidRDefault="00FF685B" w:rsidP="00870DB4">
      <w:pPr>
        <w:numPr>
          <w:ilvl w:val="0"/>
          <w:numId w:val="7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outliers are expected</w:t>
      </w:r>
      <w:r w:rsidRPr="00FF685B">
        <w:rPr>
          <w:rFonts w:ascii="Montserrat" w:eastAsiaTheme="minorEastAsia" w:hAnsi="Montserrat"/>
          <w:iCs/>
        </w:rPr>
        <w:t xml:space="preserve"> but should not dominate the error measure.</w:t>
      </w:r>
    </w:p>
    <w:p w14:paraId="401345D3" w14:textId="77777777" w:rsidR="00FF685B" w:rsidRPr="00FF685B" w:rsidRDefault="00FF685B" w:rsidP="00870DB4">
      <w:pPr>
        <w:numPr>
          <w:ilvl w:val="0"/>
          <w:numId w:val="7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interpretability in actual units</w:t>
      </w:r>
      <w:r w:rsidRPr="00FF685B">
        <w:rPr>
          <w:rFonts w:ascii="Montserrat" w:eastAsiaTheme="minorEastAsia" w:hAnsi="Montserrat"/>
          <w:iCs/>
        </w:rPr>
        <w:t xml:space="preserve"> (e.g., dollars, degrees) is important.</w:t>
      </w:r>
    </w:p>
    <w:p w14:paraId="32F30002" w14:textId="64251047" w:rsidR="00FF685B" w:rsidRPr="00FF685B" w:rsidRDefault="00FF685B" w:rsidP="00870DB4">
      <w:pPr>
        <w:pStyle w:val="Prrafodelista"/>
        <w:numPr>
          <w:ilvl w:val="0"/>
          <w:numId w:val="6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b/>
          <w:bCs/>
          <w:iCs/>
        </w:rPr>
        <w:t>Mean Squared Error (MSE):</w:t>
      </w:r>
    </w:p>
    <w:p w14:paraId="7CEE63CF" w14:textId="6B597D95" w:rsidR="00FF685B" w:rsidRDefault="00FF685B" w:rsidP="00870DB4">
      <w:pPr>
        <w:pStyle w:val="Prrafodelista"/>
        <w:numPr>
          <w:ilvl w:val="1"/>
          <w:numId w:val="7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Squares the errors before averaging, thus </w:t>
      </w:r>
      <w:r w:rsidRPr="00FF685B">
        <w:rPr>
          <w:rFonts w:ascii="Montserrat" w:eastAsiaTheme="minorEastAsia" w:hAnsi="Montserrat"/>
          <w:b/>
          <w:bCs/>
          <w:iCs/>
        </w:rPr>
        <w:t>penalizing large deviations more heavily</w:t>
      </w:r>
      <w:r w:rsidRPr="00FF685B">
        <w:rPr>
          <w:rFonts w:ascii="Montserrat" w:eastAsiaTheme="minorEastAsia" w:hAnsi="Montserrat"/>
          <w:iCs/>
        </w:rPr>
        <w:t>.</w:t>
      </w:r>
    </w:p>
    <w:p w14:paraId="46110660" w14:textId="0A1A7A71" w:rsidR="00FF685B" w:rsidRPr="00FF685B" w:rsidRDefault="00FF685B" w:rsidP="00615EC7">
      <w:pPr>
        <w:pStyle w:val="Prrafodelista"/>
        <w:spacing w:after="40" w:line="276" w:lineRule="auto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56C4DE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4CCB5449" w14:textId="77777777" w:rsidR="00FF685B" w:rsidRPr="00FF685B" w:rsidRDefault="00FF685B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larger errors are unacceptable</w:t>
      </w:r>
      <w:r w:rsidRPr="00FF685B">
        <w:rPr>
          <w:rFonts w:ascii="Montserrat" w:eastAsiaTheme="minorEastAsia" w:hAnsi="Montserrat"/>
          <w:iCs/>
        </w:rPr>
        <w:t xml:space="preserve"> and need to be discouraged during training.</w:t>
      </w:r>
    </w:p>
    <w:p w14:paraId="2F6D53FB" w14:textId="77777777" w:rsidR="00FF685B" w:rsidRPr="00FF685B" w:rsidRDefault="00FF685B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Ideal for algorithms that </w:t>
      </w:r>
      <w:r w:rsidRPr="00FF685B">
        <w:rPr>
          <w:rFonts w:ascii="Montserrat" w:eastAsiaTheme="minorEastAsia" w:hAnsi="Montserrat"/>
          <w:b/>
          <w:bCs/>
          <w:iCs/>
        </w:rPr>
        <w:t>optimize squared loss</w:t>
      </w:r>
      <w:r w:rsidRPr="00FF685B">
        <w:rPr>
          <w:rFonts w:ascii="Montserrat" w:eastAsiaTheme="minorEastAsia" w:hAnsi="Montserrat"/>
          <w:iCs/>
        </w:rPr>
        <w:t>, such as linear regression.</w:t>
      </w:r>
    </w:p>
    <w:p w14:paraId="483ADF6C" w14:textId="1DD691AF" w:rsidR="00FF685B" w:rsidRPr="00FF685B" w:rsidRDefault="00615EC7" w:rsidP="00870DB4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t xml:space="preserve">Root </w:t>
      </w:r>
      <w:r w:rsidR="00FF685B" w:rsidRPr="00FF685B">
        <w:rPr>
          <w:rFonts w:ascii="Montserrat" w:eastAsiaTheme="minorEastAsia" w:hAnsi="Montserrat"/>
          <w:b/>
          <w:bCs/>
          <w:iCs/>
        </w:rPr>
        <w:t>Mean Squared Error (</w:t>
      </w:r>
      <w:r>
        <w:rPr>
          <w:rFonts w:ascii="Montserrat" w:eastAsiaTheme="minorEastAsia" w:hAnsi="Montserrat"/>
          <w:b/>
          <w:bCs/>
          <w:iCs/>
        </w:rPr>
        <w:t>R</w:t>
      </w:r>
      <w:r w:rsidR="00FF685B" w:rsidRPr="00FF685B">
        <w:rPr>
          <w:rFonts w:ascii="Montserrat" w:eastAsiaTheme="minorEastAsia" w:hAnsi="Montserrat"/>
          <w:b/>
          <w:bCs/>
          <w:iCs/>
        </w:rPr>
        <w:t>MSE):</w:t>
      </w:r>
    </w:p>
    <w:p w14:paraId="77B84990" w14:textId="6BA77CF0" w:rsidR="00615EC7" w:rsidRPr="00615EC7" w:rsidRDefault="00615EC7" w:rsidP="00870DB4">
      <w:pPr>
        <w:pStyle w:val="Prrafodelista"/>
        <w:numPr>
          <w:ilvl w:val="1"/>
          <w:numId w:val="8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The square root of MSE.</w:t>
      </w:r>
    </w:p>
    <w:p w14:paraId="1466863C" w14:textId="496292D5" w:rsidR="00615EC7" w:rsidRPr="00615EC7" w:rsidRDefault="00615EC7" w:rsidP="00870DB4">
      <w:pPr>
        <w:pStyle w:val="Prrafodelista"/>
        <w:numPr>
          <w:ilvl w:val="1"/>
          <w:numId w:val="8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  <w:sz w:val="28"/>
          <w:szCs w:val="28"/>
        </w:rPr>
      </w:pPr>
      <w:r w:rsidRPr="00615EC7">
        <w:rPr>
          <w:rFonts w:ascii="Montserrat" w:eastAsiaTheme="minorEastAsia" w:hAnsi="Montserrat"/>
          <w:iCs/>
        </w:rPr>
        <w:t>Expressed in the same units as the target variable, making it more intuitive than MSE</w:t>
      </w:r>
      <w:r>
        <w:rPr>
          <w:rFonts w:ascii="Montserrat" w:eastAsiaTheme="minorEastAsia" w:hAnsi="Montserrat"/>
          <w:iCs/>
        </w:rPr>
        <w:t>.</w:t>
      </w:r>
    </w:p>
    <w:p w14:paraId="51160EDA" w14:textId="6A6F42CD" w:rsidR="00FF685B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RMSE</m:t>
              </m:r>
            </m:e>
          </m:rad>
        </m:oMath>
      </m:oMathPara>
    </w:p>
    <w:p w14:paraId="564495CA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32426886" w14:textId="77777777" w:rsidR="00615EC7" w:rsidRP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 xml:space="preserve">When you want an </w:t>
      </w:r>
      <w:r w:rsidRPr="00615EC7">
        <w:rPr>
          <w:rFonts w:ascii="Montserrat" w:eastAsiaTheme="minorEastAsia" w:hAnsi="Montserrat"/>
          <w:b/>
          <w:bCs/>
          <w:iCs/>
        </w:rPr>
        <w:t>error measure in the same unit</w:t>
      </w:r>
      <w:r w:rsidRPr="00615EC7">
        <w:rPr>
          <w:rFonts w:ascii="Montserrat" w:eastAsiaTheme="minorEastAsia" w:hAnsi="Montserrat"/>
          <w:iCs/>
        </w:rPr>
        <w:t xml:space="preserve"> as your prediction target.</w:t>
      </w:r>
    </w:p>
    <w:p w14:paraId="6333B6F6" w14:textId="4198E50B" w:rsidR="00FF685B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Useful when large errors are very costly and should be emphasized.</w:t>
      </w:r>
    </w:p>
    <w:p w14:paraId="2197AD51" w14:textId="52E0D07F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15AB6A56" w14:textId="6C1B22AE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680E6B50" w14:textId="77777777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3D3B5811" w14:textId="385B64F5" w:rsidR="00615EC7" w:rsidRPr="00FF685B" w:rsidRDefault="00615EC7" w:rsidP="00870DB4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b/>
          <w:bCs/>
          <w:iCs/>
        </w:rPr>
        <w:lastRenderedPageBreak/>
        <w:t>R² Score (Coefficient of Determination)</w:t>
      </w:r>
      <w:r w:rsidRPr="00FF685B">
        <w:rPr>
          <w:rFonts w:ascii="Montserrat" w:eastAsiaTheme="minorEastAsia" w:hAnsi="Montserrat"/>
          <w:b/>
          <w:bCs/>
          <w:iCs/>
        </w:rPr>
        <w:t>:</w:t>
      </w:r>
    </w:p>
    <w:p w14:paraId="4184316F" w14:textId="77777777" w:rsidR="00615EC7" w:rsidRPr="00615EC7" w:rsidRDefault="00615EC7" w:rsidP="00870DB4">
      <w:pPr>
        <w:numPr>
          <w:ilvl w:val="0"/>
          <w:numId w:val="9"/>
        </w:numPr>
        <w:spacing w:after="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Measures the proportion of variance in the target variable that the model explains.</w:t>
      </w:r>
    </w:p>
    <w:p w14:paraId="22AF52F6" w14:textId="5A5AD625" w:rsidR="00615EC7" w:rsidRDefault="00615EC7" w:rsidP="00870DB4">
      <w:pPr>
        <w:numPr>
          <w:ilvl w:val="0"/>
          <w:numId w:val="9"/>
        </w:numPr>
        <w:spacing w:after="2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Ranges from 0 (no explanatory power) to 1 (perfect prediction)</w:t>
      </w:r>
      <w:r>
        <w:rPr>
          <w:rFonts w:ascii="Montserrat" w:eastAsiaTheme="minorEastAsia" w:hAnsi="Montserrat"/>
          <w:iCs/>
        </w:rPr>
        <w:t>.</w:t>
      </w:r>
      <w:r w:rsidR="00F72D9D">
        <w:rPr>
          <w:rFonts w:ascii="Montserrat" w:eastAsiaTheme="minorEastAsia" w:hAnsi="Montserrat"/>
          <w:iCs/>
        </w:rPr>
        <w:t xml:space="preserve"> Negative values indicates that model is </w:t>
      </w:r>
      <w:r w:rsidR="00F72D9D">
        <w:rPr>
          <w:rFonts w:ascii="Montserrat" w:eastAsiaTheme="minorEastAsia" w:hAnsi="Montserrat"/>
          <w:b/>
          <w:bCs/>
          <w:iCs/>
        </w:rPr>
        <w:t>worse than just predicting the mean</w:t>
      </w:r>
      <w:r w:rsidR="00F72D9D">
        <w:rPr>
          <w:rFonts w:ascii="Montserrat" w:eastAsiaTheme="minorEastAsia" w:hAnsi="Montserrat"/>
          <w:iCs/>
        </w:rPr>
        <w:t>.</w:t>
      </w:r>
    </w:p>
    <w:p w14:paraId="769E5211" w14:textId="3DCBAD4A" w:rsidR="00615EC7" w:rsidRPr="00615EC7" w:rsidRDefault="00870DB4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Unexplained Variance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 Variance</m:t>
              </m:r>
            </m:den>
          </m:f>
        </m:oMath>
      </m:oMathPara>
    </w:p>
    <w:p w14:paraId="32BF4512" w14:textId="77777777" w:rsidR="00615EC7" w:rsidRPr="00FF685B" w:rsidRDefault="00615EC7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243BBD19" w14:textId="4D32D029" w:rsidR="00615EC7" w:rsidRP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assess the goodness of fit.</w:t>
      </w:r>
    </w:p>
    <w:p w14:paraId="594167E3" w14:textId="688C9F38" w:rsid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explain to stakeholders how much of the outcome your model captures.</w:t>
      </w:r>
    </w:p>
    <w:p w14:paraId="75C50BF8" w14:textId="0BA7722E" w:rsidR="00615EC7" w:rsidRPr="00615EC7" w:rsidRDefault="00615EC7" w:rsidP="00615EC7">
      <w:pPr>
        <w:spacing w:after="240" w:line="276" w:lineRule="auto"/>
        <w:ind w:left="1068"/>
        <w:rPr>
          <w:rFonts w:ascii="Montserrat" w:eastAsiaTheme="minorEastAsia" w:hAnsi="Montserrat"/>
          <w:iCs/>
        </w:rPr>
      </w:pPr>
      <w:r w:rsidRPr="00615EC7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 xml:space="preserve">️ Note: R² assumes </w:t>
      </w:r>
      <w:r w:rsidRPr="00615EC7">
        <w:rPr>
          <w:rFonts w:ascii="Montserrat" w:eastAsiaTheme="minorEastAsia" w:hAnsi="Montserrat"/>
          <w:b/>
          <w:bCs/>
          <w:iCs/>
        </w:rPr>
        <w:t>linear relationships</w:t>
      </w:r>
      <w:r w:rsidRPr="00615EC7">
        <w:rPr>
          <w:rFonts w:ascii="Montserrat" w:eastAsiaTheme="minorEastAsia" w:hAnsi="Montserrat"/>
          <w:iCs/>
        </w:rPr>
        <w:t xml:space="preserve"> between features and target. In </w:t>
      </w:r>
      <w:r w:rsidRPr="00615EC7">
        <w:rPr>
          <w:rFonts w:ascii="Montserrat" w:eastAsiaTheme="minorEastAsia" w:hAnsi="Montserrat"/>
          <w:b/>
          <w:bCs/>
          <w:iCs/>
        </w:rPr>
        <w:t>nonlinear models</w:t>
      </w:r>
      <w:r w:rsidRPr="00615EC7">
        <w:rPr>
          <w:rFonts w:ascii="Montserrat" w:eastAsiaTheme="minorEastAsia" w:hAnsi="Montserrat"/>
          <w:iCs/>
        </w:rPr>
        <w:t>, it can be misleading if used in isolation.</w:t>
      </w:r>
    </w:p>
    <w:p w14:paraId="475F3B68" w14:textId="23C06483" w:rsidR="00003211" w:rsidRPr="00A81093" w:rsidRDefault="00003211" w:rsidP="00615EC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F72D9D">
        <w:rPr>
          <w:rFonts w:ascii="Montserrat" w:hAnsi="Montserrat"/>
          <w:lang w:val="en-US"/>
        </w:rPr>
        <w:t>Evaluation insights</w:t>
      </w:r>
    </w:p>
    <w:p w14:paraId="333D6934" w14:textId="6B4197FB" w:rsidR="00F72D9D" w:rsidRPr="00FA44C7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Combine Multiple Metrics for a Full Picture</w:t>
      </w:r>
    </w:p>
    <w:p w14:paraId="1693DD33" w14:textId="77777777" w:rsidR="00F72D9D" w:rsidRPr="00F72D9D" w:rsidRDefault="00F72D9D" w:rsidP="00870DB4">
      <w:pPr>
        <w:numPr>
          <w:ilvl w:val="0"/>
          <w:numId w:val="10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MAE</w:t>
      </w:r>
      <w:r w:rsidRPr="00F72D9D">
        <w:rPr>
          <w:rFonts w:ascii="Montserrat" w:hAnsi="Montserrat"/>
        </w:rPr>
        <w:t xml:space="preserve"> gives an average error magnitude but is forgiving of outliers.</w:t>
      </w:r>
    </w:p>
    <w:p w14:paraId="4199B144" w14:textId="77777777" w:rsidR="00F72D9D" w:rsidRPr="00F72D9D" w:rsidRDefault="00F72D9D" w:rsidP="00870DB4">
      <w:pPr>
        <w:numPr>
          <w:ilvl w:val="0"/>
          <w:numId w:val="10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MSE/RMSE</w:t>
      </w:r>
      <w:r w:rsidRPr="00F72D9D">
        <w:rPr>
          <w:rFonts w:ascii="Montserrat" w:hAnsi="Montserrat"/>
        </w:rPr>
        <w:t xml:space="preserve"> emphasize larger errors, useful when </w:t>
      </w:r>
      <w:r w:rsidRPr="00F72D9D">
        <w:rPr>
          <w:rFonts w:ascii="Montserrat" w:hAnsi="Montserrat"/>
          <w:b/>
          <w:bCs/>
        </w:rPr>
        <w:t>large mistakes are expensive</w:t>
      </w:r>
      <w:r w:rsidRPr="00F72D9D">
        <w:rPr>
          <w:rFonts w:ascii="Montserrat" w:hAnsi="Montserrat"/>
        </w:rPr>
        <w:t>.</w:t>
      </w:r>
    </w:p>
    <w:p w14:paraId="40324479" w14:textId="77777777" w:rsidR="00F72D9D" w:rsidRPr="00F72D9D" w:rsidRDefault="00F72D9D" w:rsidP="00870DB4">
      <w:pPr>
        <w:numPr>
          <w:ilvl w:val="0"/>
          <w:numId w:val="10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R²</w:t>
      </w:r>
      <w:r w:rsidRPr="00F72D9D">
        <w:rPr>
          <w:rFonts w:ascii="Montserrat" w:hAnsi="Montserrat"/>
        </w:rPr>
        <w:t xml:space="preserve"> tells how well the model captures the data structure but doesn’t reveal </w:t>
      </w:r>
      <w:r w:rsidRPr="00F72D9D">
        <w:rPr>
          <w:rFonts w:ascii="Montserrat" w:hAnsi="Montserrat"/>
          <w:b/>
          <w:bCs/>
        </w:rPr>
        <w:t>error direction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bias</w:t>
      </w:r>
      <w:r w:rsidRPr="00F72D9D">
        <w:rPr>
          <w:rFonts w:ascii="Montserrat" w:hAnsi="Montserrat"/>
        </w:rPr>
        <w:t>.</w:t>
      </w:r>
    </w:p>
    <w:p w14:paraId="6379B21E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Always </w:t>
      </w:r>
      <w:r w:rsidRPr="00F72D9D">
        <w:rPr>
          <w:rFonts w:ascii="Montserrat" w:hAnsi="Montserrat"/>
          <w:b/>
          <w:bCs/>
        </w:rPr>
        <w:t>use multiple metrics together</w:t>
      </w:r>
      <w:r w:rsidRPr="00F72D9D">
        <w:rPr>
          <w:rFonts w:ascii="Montserrat" w:hAnsi="Montserrat"/>
        </w:rPr>
        <w:t>, as no single number captures the whole performance landscape.</w:t>
      </w:r>
    </w:p>
    <w:p w14:paraId="437796FD" w14:textId="12CD669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Use Residual Analysis to Detect Bias</w:t>
      </w:r>
    </w:p>
    <w:p w14:paraId="0F82BEC3" w14:textId="77777777" w:rsidR="00F72D9D" w:rsidRPr="00F72D9D" w:rsidRDefault="00F72D9D" w:rsidP="00F72D9D">
      <w:pPr>
        <w:spacing w:after="120" w:line="276" w:lineRule="auto"/>
        <w:rPr>
          <w:rFonts w:ascii="Montserrat" w:hAnsi="Montserrat"/>
          <w:lang w:val="es-AR"/>
        </w:rPr>
      </w:pPr>
      <w:r w:rsidRPr="00F72D9D">
        <w:rPr>
          <w:rFonts w:ascii="Montserrat" w:hAnsi="Montserrat"/>
        </w:rPr>
        <w:t xml:space="preserve">A model might have strong metrics but still fail in specific ranges of the target variable. </w:t>
      </w:r>
      <w:proofErr w:type="spellStart"/>
      <w:r w:rsidRPr="00F72D9D">
        <w:rPr>
          <w:rFonts w:ascii="Montserrat" w:hAnsi="Montserrat"/>
          <w:lang w:val="es-AR"/>
        </w:rPr>
        <w:t>This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where</w:t>
      </w:r>
      <w:proofErr w:type="spellEnd"/>
      <w:r w:rsidRPr="00F72D9D">
        <w:rPr>
          <w:rFonts w:ascii="Montserrat" w:hAnsi="Montserrat"/>
          <w:lang w:val="es-AR"/>
        </w:rPr>
        <w:t xml:space="preserve"> residual </w:t>
      </w:r>
      <w:proofErr w:type="spellStart"/>
      <w:r w:rsidRPr="00F72D9D">
        <w:rPr>
          <w:rFonts w:ascii="Montserrat" w:hAnsi="Montserrat"/>
          <w:lang w:val="es-AR"/>
        </w:rPr>
        <w:t>plots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become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essential</w:t>
      </w:r>
      <w:proofErr w:type="spellEnd"/>
      <w:r w:rsidRPr="00F72D9D">
        <w:rPr>
          <w:rFonts w:ascii="Montserrat" w:hAnsi="Montserrat"/>
          <w:lang w:val="es-AR"/>
        </w:rPr>
        <w:t>:</w:t>
      </w:r>
    </w:p>
    <w:p w14:paraId="25DCEC2C" w14:textId="77777777" w:rsidR="00F72D9D" w:rsidRPr="00F72D9D" w:rsidRDefault="00F72D9D" w:rsidP="00870DB4">
      <w:pPr>
        <w:numPr>
          <w:ilvl w:val="0"/>
          <w:numId w:val="11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Random scatter around zero → well-behaved model.</w:t>
      </w:r>
    </w:p>
    <w:p w14:paraId="275D29B4" w14:textId="77777777" w:rsidR="00F72D9D" w:rsidRPr="00F72D9D" w:rsidRDefault="00F72D9D" w:rsidP="00870DB4">
      <w:pPr>
        <w:numPr>
          <w:ilvl w:val="0"/>
          <w:numId w:val="11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Curved or sloped patterns → the model misses a nonlinear relationship.</w:t>
      </w:r>
    </w:p>
    <w:p w14:paraId="3C15B070" w14:textId="77777777" w:rsidR="00F72D9D" w:rsidRPr="00F72D9D" w:rsidRDefault="00F72D9D" w:rsidP="00870DB4">
      <w:pPr>
        <w:numPr>
          <w:ilvl w:val="0"/>
          <w:numId w:val="11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Systematic over/under-prediction in high or low ranges → distributional bias.</w:t>
      </w:r>
    </w:p>
    <w:p w14:paraId="072BB7F8" w14:textId="0DB43F3F" w:rsidR="00F72D9D" w:rsidRPr="00F72D9D" w:rsidRDefault="00F72D9D" w:rsidP="00F72D9D">
      <w:pPr>
        <w:spacing w:after="240"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Residual plots help identify where and why the model struggles, allowing targeted improvements.</w:t>
      </w:r>
    </w:p>
    <w:p w14:paraId="37C8DE49" w14:textId="32BD67E0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High R² Can Be Deceptive</w:t>
      </w:r>
    </w:p>
    <w:p w14:paraId="57A41C5D" w14:textId="77777777" w:rsidR="00F72D9D" w:rsidRPr="00F72D9D" w:rsidRDefault="00F72D9D" w:rsidP="00870DB4">
      <w:pPr>
        <w:numPr>
          <w:ilvl w:val="0"/>
          <w:numId w:val="12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A high R² (e.g., 0.85) doesn’t mean the model is </w:t>
      </w:r>
      <w:r w:rsidRPr="00F72D9D">
        <w:rPr>
          <w:rFonts w:ascii="Montserrat" w:hAnsi="Montserrat"/>
          <w:b/>
          <w:bCs/>
        </w:rPr>
        <w:t>accurate everywhere</w:t>
      </w:r>
      <w:r w:rsidRPr="00F72D9D">
        <w:rPr>
          <w:rFonts w:ascii="Montserrat" w:hAnsi="Montserrat"/>
        </w:rPr>
        <w:t>.</w:t>
      </w:r>
    </w:p>
    <w:p w14:paraId="4DE10103" w14:textId="77777777" w:rsidR="00F72D9D" w:rsidRPr="00F72D9D" w:rsidRDefault="00F72D9D" w:rsidP="00870DB4">
      <w:pPr>
        <w:numPr>
          <w:ilvl w:val="0"/>
          <w:numId w:val="12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It could just mean that the model predicts the </w:t>
      </w:r>
      <w:r w:rsidRPr="00F72D9D">
        <w:rPr>
          <w:rFonts w:ascii="Montserrat" w:hAnsi="Montserrat"/>
          <w:b/>
          <w:bCs/>
        </w:rPr>
        <w:t>mean trend well</w:t>
      </w:r>
      <w:r w:rsidRPr="00F72D9D">
        <w:rPr>
          <w:rFonts w:ascii="Montserrat" w:hAnsi="Montserrat"/>
        </w:rPr>
        <w:t xml:space="preserve">, but fails on the </w:t>
      </w:r>
      <w:r w:rsidRPr="00F72D9D">
        <w:rPr>
          <w:rFonts w:ascii="Montserrat" w:hAnsi="Montserrat"/>
          <w:b/>
          <w:bCs/>
        </w:rPr>
        <w:t>extremes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outliers</w:t>
      </w:r>
      <w:r w:rsidRPr="00F72D9D">
        <w:rPr>
          <w:rFonts w:ascii="Montserrat" w:hAnsi="Montserrat"/>
        </w:rPr>
        <w:t>.</w:t>
      </w:r>
    </w:p>
    <w:p w14:paraId="4BF0B924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Visualizations (actual vs predicted, residuals) are crucial for verifying that high R² reflects </w:t>
      </w:r>
      <w:r w:rsidRPr="00F72D9D">
        <w:rPr>
          <w:rFonts w:ascii="Montserrat" w:hAnsi="Montserrat"/>
          <w:b/>
          <w:bCs/>
        </w:rPr>
        <w:t>true performance</w:t>
      </w:r>
      <w:r w:rsidRPr="00F72D9D">
        <w:rPr>
          <w:rFonts w:ascii="Montserrat" w:hAnsi="Montserrat"/>
        </w:rPr>
        <w:t>.</w:t>
      </w:r>
    </w:p>
    <w:p w14:paraId="3E6A355F" w14:textId="7A2EB1A6" w:rsidR="002D548B" w:rsidRPr="00F72D9D" w:rsidRDefault="002D548B" w:rsidP="002D548B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2D548B">
        <w:rPr>
          <w:rFonts w:ascii="Montserrat" w:hAnsi="Montserrat"/>
          <w:lang w:val="en-US"/>
        </w:rPr>
        <w:t>Systematic Error Across Ranges</w:t>
      </w:r>
    </w:p>
    <w:p w14:paraId="3E7FA494" w14:textId="77777777" w:rsidR="002D548B" w:rsidRPr="002D548B" w:rsidRDefault="002D548B" w:rsidP="002D548B">
      <w:pPr>
        <w:spacing w:after="12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Regression models often exhibit </w:t>
      </w:r>
      <w:r w:rsidRPr="002D548B">
        <w:rPr>
          <w:rFonts w:ascii="Montserrat" w:hAnsi="Montserrat"/>
          <w:b/>
          <w:bCs/>
        </w:rPr>
        <w:t>non-uniform accuracy</w:t>
      </w:r>
      <w:r w:rsidRPr="002D548B">
        <w:rPr>
          <w:rFonts w:ascii="Montserrat" w:hAnsi="Montserrat"/>
        </w:rPr>
        <w:t>:</w:t>
      </w:r>
    </w:p>
    <w:p w14:paraId="41D99F93" w14:textId="77777777" w:rsidR="002D548B" w:rsidRPr="002D548B" w:rsidRDefault="002D548B" w:rsidP="00870DB4">
      <w:pPr>
        <w:numPr>
          <w:ilvl w:val="0"/>
          <w:numId w:val="13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Underprediction of high values</w:t>
      </w:r>
      <w:r w:rsidRPr="002D548B">
        <w:rPr>
          <w:rFonts w:ascii="Montserrat" w:hAnsi="Montserrat"/>
        </w:rPr>
        <w:t xml:space="preserve"> may indicate inability to extrapolate.</w:t>
      </w:r>
    </w:p>
    <w:p w14:paraId="54CBB420" w14:textId="77777777" w:rsidR="002D548B" w:rsidRPr="002D548B" w:rsidRDefault="002D548B" w:rsidP="00870DB4">
      <w:pPr>
        <w:numPr>
          <w:ilvl w:val="0"/>
          <w:numId w:val="13"/>
        </w:numPr>
        <w:spacing w:after="2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Overprediction of low values</w:t>
      </w:r>
      <w:r w:rsidRPr="002D548B">
        <w:rPr>
          <w:rFonts w:ascii="Montserrat" w:hAnsi="Montserrat"/>
        </w:rPr>
        <w:t xml:space="preserve"> might occur when the model is too biased toward the dataset mean.</w:t>
      </w:r>
    </w:p>
    <w:p w14:paraId="25CA14C8" w14:textId="77777777" w:rsidR="002D548B" w:rsidRPr="002D548B" w:rsidRDefault="002D548B" w:rsidP="002D548B">
      <w:pPr>
        <w:spacing w:after="120" w:line="276" w:lineRule="auto"/>
        <w:rPr>
          <w:rFonts w:ascii="Montserrat" w:hAnsi="Montserrat"/>
          <w:lang w:val="es-AR"/>
        </w:rPr>
      </w:pPr>
      <w:r w:rsidRPr="002D548B">
        <w:rPr>
          <w:rFonts w:ascii="Segoe UI Emoji" w:hAnsi="Segoe UI Emoji" w:cs="Segoe UI Emoji"/>
          <w:lang w:val="es-AR"/>
        </w:rPr>
        <w:t>✔</w:t>
      </w:r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Address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this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by</w:t>
      </w:r>
      <w:proofErr w:type="spellEnd"/>
      <w:r w:rsidRPr="002D548B">
        <w:rPr>
          <w:rFonts w:ascii="Montserrat" w:hAnsi="Montserrat"/>
          <w:lang w:val="es-AR"/>
        </w:rPr>
        <w:t>:</w:t>
      </w:r>
    </w:p>
    <w:p w14:paraId="548BF860" w14:textId="77777777" w:rsidR="002D548B" w:rsidRPr="002D548B" w:rsidRDefault="002D548B" w:rsidP="00870DB4">
      <w:pPr>
        <w:numPr>
          <w:ilvl w:val="0"/>
          <w:numId w:val="14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Engineering features that </w:t>
      </w:r>
      <w:r w:rsidRPr="002D548B">
        <w:rPr>
          <w:rFonts w:ascii="Montserrat" w:hAnsi="Montserrat"/>
          <w:b/>
          <w:bCs/>
        </w:rPr>
        <w:t>capture edge-case behavior</w:t>
      </w:r>
      <w:r w:rsidRPr="002D548B">
        <w:rPr>
          <w:rFonts w:ascii="Montserrat" w:hAnsi="Montserrat"/>
        </w:rPr>
        <w:t>.</w:t>
      </w:r>
    </w:p>
    <w:p w14:paraId="18C44BCD" w14:textId="77777777" w:rsidR="002D548B" w:rsidRPr="002D548B" w:rsidRDefault="002D548B" w:rsidP="00870DB4">
      <w:pPr>
        <w:numPr>
          <w:ilvl w:val="0"/>
          <w:numId w:val="14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>Transforming the target variable (e.g., log, Box-Cox).</w:t>
      </w:r>
    </w:p>
    <w:p w14:paraId="3D9CB18B" w14:textId="77777777" w:rsidR="002D548B" w:rsidRPr="002D548B" w:rsidRDefault="002D548B" w:rsidP="00870DB4">
      <w:pPr>
        <w:numPr>
          <w:ilvl w:val="0"/>
          <w:numId w:val="14"/>
        </w:numPr>
        <w:spacing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Choosing a </w:t>
      </w:r>
      <w:r w:rsidRPr="002D548B">
        <w:rPr>
          <w:rFonts w:ascii="Montserrat" w:hAnsi="Montserrat"/>
          <w:b/>
          <w:bCs/>
        </w:rPr>
        <w:t>model with more flexibility</w:t>
      </w:r>
      <w:r w:rsidRPr="002D548B">
        <w:rPr>
          <w:rFonts w:ascii="Montserrat" w:hAnsi="Montserrat"/>
        </w:rPr>
        <w:t>, such as ensembles or gradient boosting.</w:t>
      </w:r>
    </w:p>
    <w:p w14:paraId="64051A51" w14:textId="77777777" w:rsidR="002D548B" w:rsidRPr="00FA44C7" w:rsidRDefault="002D548B" w:rsidP="008B4C69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FA44C7">
        <w:rPr>
          <w:rFonts w:ascii="Montserrat" w:hAnsi="Montserrat" w:cs="Segoe UI Emoji"/>
          <w:sz w:val="24"/>
          <w:szCs w:val="24"/>
          <w:lang w:val="en-US"/>
        </w:rPr>
        <w:t xml:space="preserve"> Interpreting Feature Importance</w:t>
      </w:r>
    </w:p>
    <w:p w14:paraId="5E57B599" w14:textId="77777777" w:rsidR="002D548B" w:rsidRPr="002D548B" w:rsidRDefault="002D548B" w:rsidP="002D548B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When using models like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Random Forests</w:t>
      </w:r>
      <w:r w:rsidRPr="002D548B">
        <w:rPr>
          <w:rFonts w:ascii="Montserrat" w:eastAsia="Times New Roman" w:hAnsi="Montserrat" w:cs="Times New Roman"/>
          <w:lang w:eastAsia="es-AR"/>
        </w:rPr>
        <w:t>:</w:t>
      </w:r>
    </w:p>
    <w:p w14:paraId="65DE85B9" w14:textId="77777777" w:rsidR="002D548B" w:rsidRPr="002D548B" w:rsidRDefault="002D548B" w:rsidP="00870DB4">
      <w:pPr>
        <w:numPr>
          <w:ilvl w:val="0"/>
          <w:numId w:val="15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b/>
          <w:bCs/>
          <w:lang w:eastAsia="es-AR"/>
        </w:rPr>
        <w:t>Feature importance</w:t>
      </w:r>
      <w:r w:rsidRPr="002D548B">
        <w:rPr>
          <w:rFonts w:ascii="Montserrat" w:eastAsia="Times New Roman" w:hAnsi="Montserrat" w:cs="Times New Roman"/>
          <w:lang w:eastAsia="es-AR"/>
        </w:rPr>
        <w:t xml:space="preserve"> indicates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how much a feature reduces prediction error</w:t>
      </w:r>
      <w:r w:rsidRPr="002D548B">
        <w:rPr>
          <w:rFonts w:ascii="Montserrat" w:eastAsia="Times New Roman" w:hAnsi="Montserrat" w:cs="Times New Roman"/>
          <w:lang w:eastAsia="es-AR"/>
        </w:rPr>
        <w:t xml:space="preserve">, not its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causal effect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24BCED90" w14:textId="77777777" w:rsidR="002D548B" w:rsidRPr="002D548B" w:rsidRDefault="002D548B" w:rsidP="00870DB4">
      <w:pPr>
        <w:numPr>
          <w:ilvl w:val="0"/>
          <w:numId w:val="15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Correlated features may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share importance</w:t>
      </w:r>
      <w:r w:rsidRPr="002D548B">
        <w:rPr>
          <w:rFonts w:ascii="Montserrat" w:eastAsia="Times New Roman" w:hAnsi="Montserrat" w:cs="Times New Roman"/>
          <w:lang w:eastAsia="es-AR"/>
        </w:rPr>
        <w:t>, which can dilute interpretability.</w:t>
      </w:r>
    </w:p>
    <w:p w14:paraId="6BCE8235" w14:textId="77777777" w:rsidR="002D548B" w:rsidRDefault="002D548B" w:rsidP="002D548B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Use a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correlation matrix</w:t>
      </w:r>
      <w:r w:rsidRPr="002D548B">
        <w:rPr>
          <w:rFonts w:ascii="Montserrat" w:eastAsia="Times New Roman" w:hAnsi="Montserrat" w:cs="Times New Roman"/>
          <w:lang w:eastAsia="es-AR"/>
        </w:rPr>
        <w:t xml:space="preserve"> to confirm whether features are redundant or overlapping in information. </w:t>
      </w:r>
    </w:p>
    <w:p w14:paraId="7EF2819A" w14:textId="7CBFF95E" w:rsidR="002D548B" w:rsidRPr="002D548B" w:rsidRDefault="002D548B" w:rsidP="001E7A33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Feature selection improves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model efficiency and robustness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4B1384AD" w14:textId="6921CA4F" w:rsidR="008B4C69" w:rsidRPr="008B4C69" w:rsidRDefault="008B4C69" w:rsidP="001E7A3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8B4C69">
        <w:rPr>
          <w:rFonts w:ascii="Montserrat" w:hAnsi="Montserrat" w:cs="Segoe UI Emoji"/>
          <w:sz w:val="24"/>
          <w:szCs w:val="24"/>
          <w:lang w:val="en-US"/>
        </w:rPr>
        <w:t xml:space="preserve"> Outliers and Clipping Impact Metrics</w:t>
      </w:r>
    </w:p>
    <w:p w14:paraId="6EC8DFE0" w14:textId="77777777" w:rsidR="008B4C69" w:rsidRPr="008B4C69" w:rsidRDefault="008B4C69" w:rsidP="00870DB4">
      <w:pPr>
        <w:numPr>
          <w:ilvl w:val="0"/>
          <w:numId w:val="16"/>
        </w:numPr>
        <w:spacing w:after="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 xml:space="preserve">Models trained on datasets with </w:t>
      </w:r>
      <w:r w:rsidRPr="008B4C69">
        <w:rPr>
          <w:rFonts w:ascii="Montserrat" w:hAnsi="Montserrat"/>
          <w:b/>
          <w:bCs/>
        </w:rPr>
        <w:t>target caps or skew</w:t>
      </w:r>
      <w:r w:rsidRPr="008B4C69">
        <w:rPr>
          <w:rFonts w:ascii="Montserrat" w:hAnsi="Montserrat"/>
        </w:rPr>
        <w:t xml:space="preserve"> (e.g., price capped at $500,000) often underperform on </w:t>
      </w:r>
      <w:r w:rsidRPr="008B4C69">
        <w:rPr>
          <w:rFonts w:ascii="Montserrat" w:hAnsi="Montserrat"/>
          <w:b/>
          <w:bCs/>
        </w:rPr>
        <w:t>high-end predictions</w:t>
      </w:r>
      <w:r w:rsidRPr="008B4C69">
        <w:rPr>
          <w:rFonts w:ascii="Montserrat" w:hAnsi="Montserrat"/>
        </w:rPr>
        <w:t>.</w:t>
      </w:r>
    </w:p>
    <w:p w14:paraId="2B4187D7" w14:textId="77777777" w:rsidR="008B4C69" w:rsidRPr="008B4C69" w:rsidRDefault="008B4C69" w:rsidP="00870DB4">
      <w:pPr>
        <w:numPr>
          <w:ilvl w:val="0"/>
          <w:numId w:val="16"/>
        </w:numPr>
        <w:spacing w:after="2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>These effects are visible in residuals and degrade R² and RMSE selectively.</w:t>
      </w:r>
    </w:p>
    <w:p w14:paraId="30AD038A" w14:textId="0DF04E15" w:rsidR="009121F6" w:rsidRPr="00E25174" w:rsidRDefault="008B4C69" w:rsidP="00C03035">
      <w:pPr>
        <w:spacing w:line="276" w:lineRule="auto"/>
        <w:rPr>
          <w:rFonts w:ascii="Montserrat" w:hAnsi="Montserrat"/>
        </w:rPr>
      </w:pPr>
      <w:r w:rsidRPr="008B4C69">
        <w:rPr>
          <w:rFonts w:ascii="Segoe UI Emoji" w:hAnsi="Segoe UI Emoji" w:cs="Segoe UI Emoji"/>
        </w:rPr>
        <w:t>✔</w:t>
      </w:r>
      <w:r w:rsidRPr="008B4C69">
        <w:rPr>
          <w:rFonts w:ascii="Montserrat" w:hAnsi="Montserrat"/>
        </w:rPr>
        <w:t xml:space="preserve"> Recognize when the </w:t>
      </w:r>
      <w:r w:rsidRPr="008B4C69">
        <w:rPr>
          <w:rFonts w:ascii="Montserrat" w:hAnsi="Montserrat"/>
          <w:b/>
          <w:bCs/>
        </w:rPr>
        <w:t>target distribution itself is biased or censored</w:t>
      </w:r>
      <w:r w:rsidRPr="008B4C69">
        <w:rPr>
          <w:rFonts w:ascii="Montserrat" w:hAnsi="Montserrat"/>
        </w:rPr>
        <w:t>, and adjust model goals or training data accordingly.</w:t>
      </w:r>
    </w:p>
    <w:p w14:paraId="22BFF2E9" w14:textId="2C75D6E6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B22CC2">
        <w:rPr>
          <w:rFonts w:ascii="Montserrat" w:hAnsi="Montserrat"/>
          <w:lang w:val="en-US"/>
        </w:rPr>
        <w:t>Evaluating Unsupervised Learning, Heuristics and Techniques.</w:t>
      </w:r>
      <w:r>
        <w:rPr>
          <w:rFonts w:ascii="Montserrat" w:hAnsi="Montserrat"/>
          <w:lang w:val="en-US"/>
        </w:rPr>
        <w:t xml:space="preserve"> </w:t>
      </w:r>
    </w:p>
    <w:p w14:paraId="730CF5B5" w14:textId="533B0AC7" w:rsid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Evaluating unsupervised learning models is a different challenge compared to supervised ones. In supervised learning, we have labeled data to compare our predictions against — we know the correct answers. But in unsupervised learning, like clustering or dimensionality reduction, there’s no ground truth. These models try to </w:t>
      </w:r>
      <w:r w:rsidRPr="00B22CC2">
        <w:rPr>
          <w:rFonts w:ascii="Montserrat" w:hAnsi="Montserrat"/>
          <w:b/>
          <w:bCs/>
        </w:rPr>
        <w:t>find patterns or groupings on their own</w:t>
      </w:r>
      <w:r w:rsidRPr="00B22CC2">
        <w:rPr>
          <w:rFonts w:ascii="Montserrat" w:hAnsi="Montserrat"/>
        </w:rPr>
        <w:t>, which means we need different strategies to assess whether the patterns found are actually meaningful.</w:t>
      </w:r>
    </w:p>
    <w:p w14:paraId="69C35D95" w14:textId="77777777" w:rsidR="00B22CC2" w:rsidRPr="00B22CC2" w:rsidRDefault="00B22CC2" w:rsidP="00B22CC2">
      <w:pPr>
        <w:spacing w:after="120" w:line="276" w:lineRule="auto"/>
        <w:rPr>
          <w:rFonts w:ascii="Montserrat" w:hAnsi="Montserrat"/>
          <w:lang w:val="es-AR"/>
        </w:rPr>
      </w:pPr>
      <w:r w:rsidRPr="00B22CC2">
        <w:rPr>
          <w:rFonts w:ascii="Montserrat" w:hAnsi="Montserrat"/>
        </w:rPr>
        <w:t xml:space="preserve">The purpose of unsupervised models is to </w:t>
      </w:r>
      <w:r w:rsidRPr="00B22CC2">
        <w:rPr>
          <w:rFonts w:ascii="Montserrat" w:hAnsi="Montserrat"/>
          <w:b/>
          <w:bCs/>
        </w:rPr>
        <w:t>detect useful structure in data</w:t>
      </w:r>
      <w:r w:rsidRPr="00B22CC2">
        <w:rPr>
          <w:rFonts w:ascii="Montserrat" w:hAnsi="Montserrat"/>
        </w:rPr>
        <w:t xml:space="preserve"> — for example, identifying clusters or reducing dimensions in a way that keeps the data informative. </w:t>
      </w:r>
      <w:proofErr w:type="spellStart"/>
      <w:r w:rsidRPr="00B22CC2">
        <w:rPr>
          <w:rFonts w:ascii="Montserrat" w:hAnsi="Montserrat"/>
          <w:lang w:val="es-AR"/>
        </w:rPr>
        <w:t>Evaluation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helps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us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answer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questions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like</w:t>
      </w:r>
      <w:proofErr w:type="spellEnd"/>
      <w:r w:rsidRPr="00B22CC2">
        <w:rPr>
          <w:rFonts w:ascii="Montserrat" w:hAnsi="Montserrat"/>
          <w:lang w:val="es-AR"/>
        </w:rPr>
        <w:t>:</w:t>
      </w:r>
    </w:p>
    <w:p w14:paraId="06EA19F7" w14:textId="77777777" w:rsidR="00B22CC2" w:rsidRPr="00B22CC2" w:rsidRDefault="00B22CC2" w:rsidP="00870DB4">
      <w:pPr>
        <w:numPr>
          <w:ilvl w:val="0"/>
          <w:numId w:val="17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Do the clusters represent real patterns in the data?</w:t>
      </w:r>
    </w:p>
    <w:p w14:paraId="5DF2BD5E" w14:textId="77777777" w:rsidR="00B22CC2" w:rsidRPr="00B22CC2" w:rsidRDefault="00B22CC2" w:rsidP="00870DB4">
      <w:pPr>
        <w:numPr>
          <w:ilvl w:val="0"/>
          <w:numId w:val="17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Are similar data points grouped together consistently?</w:t>
      </w:r>
    </w:p>
    <w:p w14:paraId="4457B888" w14:textId="77777777" w:rsidR="00B22CC2" w:rsidRPr="00B22CC2" w:rsidRDefault="00B22CC2" w:rsidP="00870DB4">
      <w:pPr>
        <w:numPr>
          <w:ilvl w:val="0"/>
          <w:numId w:val="17"/>
        </w:num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When we reduce the number of dimensions, are we still keeping the important relationships between points?</w:t>
      </w:r>
    </w:p>
    <w:p w14:paraId="744F1D22" w14:textId="1A6FE1A9" w:rsidR="00B22CC2" w:rsidRP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Since we don’t have labels to directly measure against, we need to use tools like </w:t>
      </w:r>
      <w:r w:rsidRPr="00B22CC2">
        <w:rPr>
          <w:rFonts w:ascii="Montserrat" w:hAnsi="Montserrat"/>
          <w:b/>
          <w:bCs/>
        </w:rPr>
        <w:t>heuristics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internal and external metrics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visualizations</w:t>
      </w:r>
      <w:r w:rsidR="004A5883">
        <w:rPr>
          <w:rFonts w:ascii="Montserrat" w:hAnsi="Montserrat"/>
        </w:rPr>
        <w:t xml:space="preserve">, or </w:t>
      </w:r>
      <w:r w:rsidR="004A5883">
        <w:rPr>
          <w:rFonts w:ascii="Montserrat" w:hAnsi="Montserrat"/>
          <w:b/>
          <w:bCs/>
        </w:rPr>
        <w:t>domain knowledge</w:t>
      </w:r>
      <w:r w:rsidRPr="00B22CC2">
        <w:rPr>
          <w:rFonts w:ascii="Montserrat" w:hAnsi="Montserrat"/>
        </w:rPr>
        <w:t xml:space="preserve"> to assess the quality of the results.</w:t>
      </w:r>
    </w:p>
    <w:p w14:paraId="627AFF7B" w14:textId="76C9AB6A" w:rsidR="004A5883" w:rsidRPr="004A5883" w:rsidRDefault="004A5883" w:rsidP="004A5883">
      <w:pPr>
        <w:spacing w:after="240" w:line="276" w:lineRule="auto"/>
        <w:rPr>
          <w:rFonts w:ascii="Montserrat" w:hAnsi="Montserrat"/>
          <w:b/>
          <w:bCs/>
        </w:rPr>
      </w:pPr>
      <w:r w:rsidRPr="004A5883">
        <w:rPr>
          <w:rFonts w:ascii="Segoe UI Emoji" w:hAnsi="Segoe UI Emoji" w:cs="Segoe UI Emoji"/>
          <w:b/>
          <w:bCs/>
          <w:lang w:val="es-AR"/>
        </w:rPr>
        <w:t>🧠</w:t>
      </w:r>
      <w:r w:rsidRPr="004A5883">
        <w:rPr>
          <w:rFonts w:ascii="Montserrat" w:hAnsi="Montserrat"/>
          <w:b/>
          <w:bCs/>
        </w:rPr>
        <w:t xml:space="preserve"> Stability and Generalization</w:t>
      </w:r>
      <w:r>
        <w:rPr>
          <w:rFonts w:ascii="Montserrat" w:hAnsi="Montserrat"/>
          <w:b/>
          <w:bCs/>
        </w:rPr>
        <w:t xml:space="preserve"> – Key Concepts</w:t>
      </w:r>
    </w:p>
    <w:p w14:paraId="66E3F35D" w14:textId="77777777" w:rsidR="004A5883" w:rsidRDefault="004A5883" w:rsidP="004A5883">
      <w:pPr>
        <w:spacing w:after="120" w:line="276" w:lineRule="auto"/>
        <w:rPr>
          <w:rFonts w:ascii="Montserrat" w:hAnsi="Montserrat"/>
        </w:rPr>
      </w:pPr>
      <w:r w:rsidRPr="004A5883">
        <w:rPr>
          <w:rFonts w:ascii="Montserrat" w:hAnsi="Montserrat"/>
        </w:rPr>
        <w:t xml:space="preserve">A key idea in unsupervised model evaluation is </w:t>
      </w:r>
      <w:r w:rsidRPr="004A5883">
        <w:rPr>
          <w:rFonts w:ascii="Montserrat" w:hAnsi="Montserrat"/>
          <w:b/>
          <w:bCs/>
        </w:rPr>
        <w:t>stability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 xml:space="preserve">and </w:t>
      </w:r>
      <w:r w:rsidRPr="004A5883">
        <w:rPr>
          <w:rFonts w:ascii="Montserrat" w:hAnsi="Montserrat"/>
          <w:b/>
          <w:bCs/>
        </w:rPr>
        <w:t>generalization</w:t>
      </w:r>
      <w:r w:rsidRPr="004A5883">
        <w:rPr>
          <w:rFonts w:ascii="Montserrat" w:hAnsi="Montserrat"/>
        </w:rPr>
        <w:t xml:space="preserve">. </w:t>
      </w:r>
    </w:p>
    <w:p w14:paraId="23A7F8DD" w14:textId="70C104D7" w:rsidR="004A5883" w:rsidRPr="004A5883" w:rsidRDefault="004A5883" w:rsidP="004A5883">
      <w:pPr>
        <w:spacing w:after="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 xml:space="preserve">Stability: </w:t>
      </w:r>
      <w:r w:rsidRPr="004A5883">
        <w:rPr>
          <w:rFonts w:ascii="Montserrat" w:hAnsi="Montserrat"/>
        </w:rPr>
        <w:t>A model produces similar results even when the dataset is slightly changed. For example, if you remove a few rows or shuffle the data, and the clusters still look mostly the same, that means the model is stable and reliable.</w:t>
      </w:r>
    </w:p>
    <w:p w14:paraId="7E02EE54" w14:textId="5DF99E2B" w:rsidR="004A5883" w:rsidRPr="004A5883" w:rsidRDefault="004A5883" w:rsidP="004A5883">
      <w:pPr>
        <w:spacing w:after="2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>Generalization:</w:t>
      </w:r>
      <w:r w:rsidRPr="004A5883">
        <w:rPr>
          <w:rFonts w:ascii="Montserrat" w:hAnsi="Montserrat"/>
        </w:rPr>
        <w:t xml:space="preserve"> How well the model's discovered patterns hold up on new or different data. A good clustering model, for example, should form similar groupings even if the data varies a little. This is crucial for trusting the model’s insights, especially when we’re applying it to real-world, messy data.</w:t>
      </w:r>
    </w:p>
    <w:p w14:paraId="1B194F09" w14:textId="306AD205" w:rsidR="00B22CC2" w:rsidRDefault="00B22CC2" w:rsidP="00B22CC2">
      <w:pPr>
        <w:spacing w:after="240" w:line="276" w:lineRule="auto"/>
        <w:rPr>
          <w:rFonts w:ascii="Montserrat" w:hAnsi="Montserrat"/>
        </w:rPr>
      </w:pPr>
    </w:p>
    <w:p w14:paraId="0D07E575" w14:textId="02FA729A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5D0B4128" w14:textId="01168284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14D31698" w14:textId="77777777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3D55CD78" w14:textId="46686CE8" w:rsidR="00F157F3" w:rsidRPr="004A5883" w:rsidRDefault="00F157F3" w:rsidP="00697A7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="007356D8">
        <w:rPr>
          <w:rFonts w:ascii="Montserrat" w:hAnsi="Montserrat"/>
          <w:lang w:val="en-US"/>
        </w:rPr>
        <w:t>Internal Evaluation Metrics</w:t>
      </w:r>
    </w:p>
    <w:p w14:paraId="2652CB01" w14:textId="2864923A" w:rsidR="00F157F3" w:rsidRDefault="007356D8" w:rsidP="00697A7D">
      <w:pPr>
        <w:spacing w:after="240" w:line="276" w:lineRule="auto"/>
        <w:rPr>
          <w:rFonts w:ascii="Montserrat" w:hAnsi="Montserrat"/>
        </w:rPr>
      </w:pPr>
      <w:r>
        <w:rPr>
          <w:rFonts w:ascii="Montserrat" w:hAnsi="Montserrat"/>
        </w:rPr>
        <w:t>These metrics use only the data and the clustering structure (no ground truth labels).</w:t>
      </w:r>
    </w:p>
    <w:p w14:paraId="354A7BCF" w14:textId="34B0A26C" w:rsidR="00697A7D" w:rsidRPr="00697A7D" w:rsidRDefault="00697A7D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r>
        <w:rPr>
          <w:rFonts w:ascii="Montserrat" w:hAnsi="Montserrat"/>
          <w:b/>
          <w:bCs/>
        </w:rPr>
        <w:t>Inertia:</w:t>
      </w:r>
    </w:p>
    <w:p w14:paraId="10CFF641" w14:textId="3A37FEBE" w:rsidR="00697A7D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 xml:space="preserve">Measures the </w:t>
      </w:r>
      <w:r>
        <w:rPr>
          <w:rFonts w:ascii="Montserrat" w:hAnsi="Montserrat"/>
          <w:b/>
          <w:bCs/>
        </w:rPr>
        <w:t xml:space="preserve">sum of squared distances </w:t>
      </w:r>
      <w:r>
        <w:rPr>
          <w:rFonts w:ascii="Montserrat" w:hAnsi="Montserrat"/>
        </w:rPr>
        <w:t>between data points and cluster centers (used in k-means).</w:t>
      </w:r>
    </w:p>
    <w:p w14:paraId="3EC75484" w14:textId="75B87558" w:rsidR="00CC5C36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 xml:space="preserve">Lower inertia indicates </w:t>
      </w:r>
      <w:r w:rsidRPr="00697A7D">
        <w:rPr>
          <w:rFonts w:ascii="Montserrat" w:hAnsi="Montserrat"/>
          <w:b/>
          <w:bCs/>
        </w:rPr>
        <w:t>tighter clusters</w:t>
      </w:r>
      <w:r w:rsidRPr="00697A7D">
        <w:rPr>
          <w:rFonts w:ascii="Montserrat" w:hAnsi="Montserrat"/>
        </w:rPr>
        <w:t xml:space="preserve">, but decreases </w:t>
      </w:r>
      <w:proofErr w:type="spellStart"/>
      <w:r w:rsidRPr="00697A7D">
        <w:rPr>
          <w:rFonts w:ascii="Montserrat" w:hAnsi="Montserrat"/>
        </w:rPr>
        <w:t xml:space="preserve">as </w:t>
      </w:r>
      <w:r w:rsidRPr="00697A7D">
        <w:rPr>
          <w:rFonts w:ascii="Montserrat" w:hAnsi="Montserrat"/>
          <w:b/>
          <w:bCs/>
        </w:rPr>
        <w:t>k</w:t>
      </w:r>
      <w:proofErr w:type="spellEnd"/>
      <w:r w:rsidRPr="00697A7D">
        <w:rPr>
          <w:rFonts w:ascii="Montserrat" w:hAnsi="Montserrat"/>
          <w:b/>
          <w:bCs/>
        </w:rPr>
        <w:t xml:space="preserve"> increases</w:t>
      </w:r>
      <w:r w:rsidRPr="00697A7D">
        <w:rPr>
          <w:rFonts w:ascii="Montserrat" w:hAnsi="Montserrat"/>
        </w:rPr>
        <w:t xml:space="preserve"> —</w:t>
      </w:r>
      <w:r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>it needs to be interpreted with caution.</w:t>
      </w:r>
    </w:p>
    <w:p w14:paraId="3995ACB3" w14:textId="61018602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F0DF4" wp14:editId="2A7EE461">
            <wp:simplePos x="0" y="0"/>
            <wp:positionH relativeFrom="column">
              <wp:posOffset>2348865</wp:posOffset>
            </wp:positionH>
            <wp:positionV relativeFrom="paragraph">
              <wp:posOffset>30480</wp:posOffset>
            </wp:positionV>
            <wp:extent cx="3677485" cy="1972800"/>
            <wp:effectExtent l="0" t="0" r="0" b="8890"/>
            <wp:wrapSquare wrapText="bothSides"/>
            <wp:docPr id="5" name="Imagen 5" descr="Inertia plot of the K-means clustering metho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ertia plot of the K-means clustering metho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85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34109A79" w14:textId="05ECFB08" w:rsidR="00697A7D" w:rsidRPr="00697A7D" w:rsidRDefault="00697A7D" w:rsidP="00697A7D">
      <w:pPr>
        <w:spacing w:after="240" w:line="276" w:lineRule="auto"/>
        <w:ind w:left="708"/>
        <w:rPr>
          <w:rFonts w:ascii="Montserrat" w:hAnsi="Montserrat"/>
        </w:rPr>
      </w:pPr>
    </w:p>
    <w:p w14:paraId="0AC7B544" w14:textId="79CFCEEB" w:rsidR="007356D8" w:rsidRPr="007356D8" w:rsidRDefault="007356D8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r>
        <w:rPr>
          <w:rFonts w:ascii="Montserrat" w:hAnsi="Montserrat"/>
          <w:b/>
          <w:bCs/>
        </w:rPr>
        <w:t>Silhouette Score:</w:t>
      </w:r>
    </w:p>
    <w:p w14:paraId="30A865EC" w14:textId="3A7A242E" w:rsidR="007356D8" w:rsidRDefault="007356D8" w:rsidP="00697A7D">
      <w:pPr>
        <w:spacing w:after="24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Measures how close a point is compared to the rest of points that belongs to the same cluster, in relation to how close the same point is to the point in the nearest cluster.</w:t>
      </w:r>
    </w:p>
    <w:p w14:paraId="4758F624" w14:textId="7176EF17" w:rsidR="007356D8" w:rsidRDefault="007356D8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It compares the two distance measures to see how similar a point is to its own cluster, compared to others.</w:t>
      </w:r>
    </w:p>
    <w:p w14:paraId="30702FF2" w14:textId="2AE7D893" w:rsidR="00F157F3" w:rsidRDefault="00F157F3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="007356D8">
        <w:rPr>
          <w:rFonts w:ascii="Montserrat" w:hAnsi="Montserrat"/>
        </w:rPr>
        <w:t xml:space="preserve">Score ranges from </w:t>
      </w:r>
      <w:r w:rsidR="007356D8">
        <w:rPr>
          <w:rFonts w:ascii="Montserrat" w:hAnsi="Montserrat"/>
          <w:b/>
          <w:bCs/>
        </w:rPr>
        <w:t>-1 to 1</w:t>
      </w:r>
      <w:r w:rsidR="007356D8">
        <w:rPr>
          <w:rFonts w:ascii="Montserrat" w:hAnsi="Montserrat"/>
        </w:rPr>
        <w:t xml:space="preserve"> (higher values mean better-defines clusters</w:t>
      </w:r>
      <w:r w:rsidR="00697A7D">
        <w:rPr>
          <w:rFonts w:ascii="Montserrat" w:hAnsi="Montserrat"/>
        </w:rPr>
        <w:t>).</w:t>
      </w:r>
    </w:p>
    <w:p w14:paraId="3FF37E35" w14:textId="515662EA" w:rsidR="00697A7D" w:rsidRDefault="00697A7D" w:rsidP="00CC5C36">
      <w:pPr>
        <w:spacing w:after="120" w:line="276" w:lineRule="auto"/>
        <w:ind w:left="708"/>
        <w:rPr>
          <w:rFonts w:ascii="Montserrat" w:hAnsi="Montserrat" w:cs="Segoe UI Emoji"/>
          <w:b/>
        </w:rPr>
      </w:pPr>
      <w:r w:rsidRPr="00697A7D">
        <w:rPr>
          <w:rFonts w:ascii="Segoe UI Emoji" w:hAnsi="Segoe UI Emoji" w:cs="Segoe UI Emoji"/>
        </w:rPr>
        <w:t>✔</w:t>
      </w:r>
      <w:r w:rsidRPr="00697A7D">
        <w:rPr>
          <w:rFonts w:ascii="Montserrat" w:hAnsi="Montserrat" w:cs="Segoe UI Emoji"/>
        </w:rPr>
        <w:t xml:space="preserve"> Great for </w:t>
      </w:r>
      <w:r w:rsidRPr="00697A7D">
        <w:rPr>
          <w:rFonts w:ascii="Montserrat" w:hAnsi="Montserrat" w:cs="Segoe UI Emoji"/>
          <w:b/>
          <w:bCs/>
        </w:rPr>
        <w:t>visualizing</w:t>
      </w:r>
      <w:r w:rsidRPr="00697A7D">
        <w:rPr>
          <w:rFonts w:ascii="Montserrat" w:hAnsi="Montserrat" w:cs="Segoe UI Emoji"/>
          <w:bCs/>
        </w:rPr>
        <w:t xml:space="preserve"> and </w:t>
      </w:r>
      <w:r w:rsidRPr="00697A7D">
        <w:rPr>
          <w:rFonts w:ascii="Montserrat" w:hAnsi="Montserrat" w:cs="Segoe UI Emoji"/>
          <w:b/>
        </w:rPr>
        <w:t>validating</w:t>
      </w:r>
      <w:r w:rsidRPr="00697A7D">
        <w:rPr>
          <w:rFonts w:ascii="Montserrat" w:hAnsi="Montserrat" w:cs="Segoe UI Emoji"/>
          <w:bCs/>
        </w:rPr>
        <w:t xml:space="preserve"> cluster </w:t>
      </w:r>
      <w:r w:rsidRPr="00697A7D">
        <w:rPr>
          <w:rFonts w:ascii="Montserrat" w:hAnsi="Montserrat" w:cs="Segoe UI Emoji"/>
          <w:b/>
        </w:rPr>
        <w:t xml:space="preserve">compactness </w:t>
      </w:r>
      <w:r w:rsidRPr="00697A7D">
        <w:rPr>
          <w:rFonts w:ascii="Montserrat" w:hAnsi="Montserrat" w:cs="Segoe UI Emoji"/>
          <w:bCs/>
        </w:rPr>
        <w:t xml:space="preserve">and </w:t>
      </w:r>
      <w:r w:rsidRPr="00697A7D">
        <w:rPr>
          <w:rFonts w:ascii="Montserrat" w:hAnsi="Montserrat" w:cs="Segoe UI Emoji"/>
          <w:b/>
        </w:rPr>
        <w:t>separation.</w:t>
      </w:r>
    </w:p>
    <w:p w14:paraId="4830AAEC" w14:textId="7A1D9028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7D5BC" wp14:editId="310343BA">
            <wp:simplePos x="0" y="0"/>
            <wp:positionH relativeFrom="column">
              <wp:posOffset>3006090</wp:posOffset>
            </wp:positionH>
            <wp:positionV relativeFrom="paragraph">
              <wp:posOffset>10160</wp:posOffset>
            </wp:positionV>
            <wp:extent cx="2643323" cy="1972800"/>
            <wp:effectExtent l="0" t="0" r="5080" b="8890"/>
            <wp:wrapSquare wrapText="bothSides"/>
            <wp:docPr id="1" name="Imagen 1" descr="Silhouette Analysis Definition - Varsha Sa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houette Analysis Definition - Varsha Sa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23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263E6ACA" w14:textId="63534F31" w:rsidR="00697A7D" w:rsidRPr="00697A7D" w:rsidRDefault="00697A7D" w:rsidP="00697A7D">
      <w:pPr>
        <w:spacing w:after="240" w:line="276" w:lineRule="auto"/>
        <w:jc w:val="center"/>
        <w:rPr>
          <w:rFonts w:ascii="Montserrat" w:hAnsi="Montserrat"/>
          <w:b/>
          <w:bCs/>
        </w:rPr>
      </w:pPr>
    </w:p>
    <w:p w14:paraId="0351EDF5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686895D9" w14:textId="264E4E98" w:rsidR="00D27251" w:rsidRPr="00D27251" w:rsidRDefault="00D2725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proofErr w:type="spellStart"/>
      <w:r>
        <w:rPr>
          <w:rFonts w:ascii="Montserrat" w:hAnsi="Montserrat"/>
          <w:b/>
          <w:bCs/>
        </w:rPr>
        <w:lastRenderedPageBreak/>
        <w:t>Calinski-Harabasz</w:t>
      </w:r>
      <w:proofErr w:type="spellEnd"/>
      <w:r>
        <w:rPr>
          <w:rFonts w:ascii="Montserrat" w:hAnsi="Montserrat"/>
          <w:b/>
          <w:bCs/>
        </w:rPr>
        <w:t xml:space="preserve"> Index (Variance Ratio Criterion)</w:t>
      </w:r>
      <w:r>
        <w:rPr>
          <w:rFonts w:ascii="Montserrat" w:hAnsi="Montserrat"/>
          <w:b/>
          <w:bCs/>
        </w:rPr>
        <w:t>:</w:t>
      </w:r>
    </w:p>
    <w:p w14:paraId="2529E60D" w14:textId="5BE70F11" w:rsidR="00D27251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Measures the relationship, or ratio, of between-cluster dispersion (external distance) to within-cluster dispersion (internal distance).</w:t>
      </w:r>
    </w:p>
    <w:p w14:paraId="4A39DB0A" w14:textId="611E6499" w:rsidR="00D27251" w:rsidRPr="00D27251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A well-defined cluster structure has a </w:t>
      </w:r>
      <w:r w:rsidRPr="00D27251">
        <w:rPr>
          <w:rFonts w:ascii="Montserrat" w:hAnsi="Montserrat"/>
          <w:b/>
          <w:bCs/>
        </w:rPr>
        <w:t>high between-cluster dispersion</w:t>
      </w:r>
      <w:r>
        <w:rPr>
          <w:rFonts w:ascii="Montserrat" w:hAnsi="Montserrat"/>
        </w:rPr>
        <w:t xml:space="preserve"> and </w:t>
      </w:r>
      <w:r w:rsidRPr="00D27251">
        <w:rPr>
          <w:rFonts w:ascii="Montserrat" w:hAnsi="Montserrat"/>
          <w:b/>
          <w:bCs/>
        </w:rPr>
        <w:t>low</w:t>
      </w:r>
      <w:r>
        <w:rPr>
          <w:rFonts w:ascii="Montserrat" w:hAnsi="Montserrat"/>
          <w:b/>
          <w:bCs/>
        </w:rPr>
        <w:t xml:space="preserve"> within-cluster dispersion</w:t>
      </w:r>
      <w:r>
        <w:rPr>
          <w:rFonts w:ascii="Montserrat" w:hAnsi="Montserrat"/>
        </w:rPr>
        <w:t>.</w:t>
      </w:r>
    </w:p>
    <w:p w14:paraId="3E81FBAF" w14:textId="06AF6793" w:rsidR="00CC5C36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D27251">
        <w:rPr>
          <w:rFonts w:ascii="Montserrat" w:hAnsi="Montserrat"/>
        </w:rPr>
        <w:t xml:space="preserve">Scales well and is </w:t>
      </w:r>
      <w:r w:rsidRPr="00D27251">
        <w:rPr>
          <w:rFonts w:ascii="Montserrat" w:hAnsi="Montserrat"/>
          <w:b/>
          <w:bCs/>
        </w:rPr>
        <w:t>computationally efficient</w:t>
      </w:r>
      <w:r w:rsidRPr="00D27251">
        <w:rPr>
          <w:rFonts w:ascii="Montserrat" w:hAnsi="Montserrat"/>
        </w:rPr>
        <w:t>, making it ideal for larger datasets.</w:t>
      </w:r>
    </w:p>
    <w:p w14:paraId="1225183F" w14:textId="013061D0" w:rsidR="00D27251" w:rsidRPr="00D27251" w:rsidRDefault="00D27251" w:rsidP="00D27251">
      <w:pPr>
        <w:spacing w:after="120" w:line="276" w:lineRule="auto"/>
        <w:ind w:left="708"/>
        <w:rPr>
          <w:rFonts w:ascii="Montserrat" w:hAnsi="Montserrat" w:cs="Segoe UI Emoji"/>
        </w:rPr>
      </w:pPr>
      <w:r w:rsidRPr="00D27251">
        <w:rPr>
          <w:rFonts w:ascii="Segoe UI Emoji" w:hAnsi="Segoe UI Emoji" w:cs="Segoe UI Emoji"/>
        </w:rPr>
        <w:t>⚠</w:t>
      </w:r>
      <w:r w:rsidRPr="00D27251">
        <w:rPr>
          <w:rFonts w:ascii="Montserrat" w:hAnsi="Montserrat" w:cs="Segoe UI Emoji"/>
        </w:rPr>
        <w:t xml:space="preserve">️ Can sometimes </w:t>
      </w:r>
      <w:r w:rsidRPr="00D27251">
        <w:rPr>
          <w:rFonts w:ascii="Montserrat" w:hAnsi="Montserrat" w:cs="Segoe UI Emoji"/>
          <w:b/>
          <w:bCs/>
        </w:rPr>
        <w:t>favor models with more clusters</w:t>
      </w:r>
      <w:r w:rsidRPr="00D27251">
        <w:rPr>
          <w:rFonts w:ascii="Montserrat" w:hAnsi="Montserrat" w:cs="Segoe UI Emoji"/>
        </w:rPr>
        <w:t>, so best used in combination with other metrics</w:t>
      </w:r>
      <w:r w:rsidR="00CE76F1">
        <w:rPr>
          <w:rFonts w:ascii="Montserrat" w:hAnsi="Montserrat" w:cs="Segoe UI Emoji"/>
        </w:rPr>
        <w:t>.</w:t>
      </w:r>
    </w:p>
    <w:p w14:paraId="0F1D7DBB" w14:textId="48B804AE" w:rsidR="00D27251" w:rsidRDefault="00D27251" w:rsidP="00D27251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6904C" wp14:editId="6163F931">
            <wp:simplePos x="0" y="0"/>
            <wp:positionH relativeFrom="column">
              <wp:posOffset>2948940</wp:posOffset>
            </wp:positionH>
            <wp:positionV relativeFrom="paragraph">
              <wp:posOffset>11430</wp:posOffset>
            </wp:positionV>
            <wp:extent cx="2630400" cy="1972800"/>
            <wp:effectExtent l="0" t="0" r="0" b="8890"/>
            <wp:wrapSquare wrapText="bothSides"/>
            <wp:docPr id="3" name="Imagen 3" descr="CalinskiHarabasz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nskiHarabaszEval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7A7D">
        <w:rPr>
          <w:rFonts w:ascii="Segoe UI Emoji" w:hAnsi="Segoe UI Emoji" w:cs="Segoe UI Emoji"/>
        </w:rPr>
        <w:t>✔</w:t>
      </w:r>
      <w:r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>
        <w:rPr>
          <w:rFonts w:ascii="Montserrat" w:hAnsi="Montserrat" w:cs="Segoe UI Emoji"/>
        </w:rPr>
        <w:t xml:space="preserve"> Can be used to obtain the optimal number of clusters.</w:t>
      </w:r>
    </w:p>
    <w:p w14:paraId="12334891" w14:textId="018845C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0C46E4E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3AFAF84D" w14:textId="500CDF4C" w:rsidR="00CC5C36" w:rsidRPr="00D27251" w:rsidRDefault="00D2725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Segoe UI Emoji" w:hAnsi="Segoe UI Emoji" w:cs="Segoe UI Emoji"/>
        </w:rPr>
      </w:pPr>
      <w:r>
        <w:rPr>
          <w:rFonts w:ascii="Montserrat" w:hAnsi="Montserrat" w:cs="Segoe UI Emoji"/>
          <w:b/>
          <w:bCs/>
        </w:rPr>
        <w:t>Davies-Bouldin Index:</w:t>
      </w:r>
    </w:p>
    <w:p w14:paraId="2E71F3AE" w14:textId="230DBD28" w:rsidR="00CC5C36" w:rsidRPr="00CE76F1" w:rsidRDefault="00CE76F1" w:rsidP="00CE76F1">
      <w:pPr>
        <w:spacing w:after="120" w:line="276" w:lineRule="auto"/>
        <w:ind w:left="708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 xml:space="preserve">Measures </w:t>
      </w:r>
      <w:r>
        <w:rPr>
          <w:rFonts w:ascii="Montserrat" w:hAnsi="Montserrat" w:cs="Segoe UI Emoji"/>
          <w:b/>
          <w:bCs/>
        </w:rPr>
        <w:t>intra-cluster similarity</w:t>
      </w:r>
      <w:r>
        <w:rPr>
          <w:rFonts w:ascii="Montserrat" w:hAnsi="Montserrat" w:cs="Segoe UI Emoji"/>
        </w:rPr>
        <w:t xml:space="preserve"> relative to </w:t>
      </w:r>
      <w:r>
        <w:rPr>
          <w:rFonts w:ascii="Montserrat" w:hAnsi="Montserrat" w:cs="Segoe UI Emoji"/>
          <w:b/>
          <w:bCs/>
        </w:rPr>
        <w:t>inter-cluster separation</w:t>
      </w:r>
      <w:r>
        <w:rPr>
          <w:rFonts w:ascii="Montserrat" w:hAnsi="Montserrat" w:cs="Segoe UI Emoji"/>
        </w:rPr>
        <w:t>.</w:t>
      </w:r>
    </w:p>
    <w:p w14:paraId="33ACAC98" w14:textId="162AC0BA" w:rsidR="00CE76F1" w:rsidRDefault="00CE76F1" w:rsidP="00CE76F1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>
        <w:rPr>
          <w:rFonts w:ascii="Montserrat" w:hAnsi="Montserrat"/>
        </w:rPr>
        <w:t>Lower values are better (les overlap between clusters).</w:t>
      </w:r>
    </w:p>
    <w:p w14:paraId="003919C3" w14:textId="4B8A9805" w:rsidR="00CE76F1" w:rsidRPr="00CE76F1" w:rsidRDefault="00CE76F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Segoe UI Emoji" w:hAnsi="Segoe UI Emoji" w:cs="Segoe UI Emoji"/>
        </w:rPr>
      </w:pPr>
      <w:r>
        <w:rPr>
          <w:rFonts w:ascii="Montserrat" w:hAnsi="Montserrat" w:cs="Segoe UI Emoji"/>
          <w:b/>
          <w:bCs/>
        </w:rPr>
        <w:t>Dunn</w:t>
      </w:r>
      <w:r>
        <w:rPr>
          <w:rFonts w:ascii="Montserrat" w:hAnsi="Montserrat" w:cs="Segoe UI Emoji"/>
          <w:b/>
          <w:bCs/>
        </w:rPr>
        <w:t xml:space="preserve"> Index:</w:t>
      </w:r>
    </w:p>
    <w:p w14:paraId="1EF6E0B8" w14:textId="2B6CADFC" w:rsidR="00CE76F1" w:rsidRPr="00CE76F1" w:rsidRDefault="00CE76F1" w:rsidP="00CE76F1">
      <w:pPr>
        <w:spacing w:after="120" w:line="276" w:lineRule="auto"/>
        <w:ind w:left="720"/>
        <w:rPr>
          <w:rFonts w:ascii="Montserrat" w:hAnsi="Montserrat" w:cs="Segoe UI Emoji"/>
          <w:b/>
          <w:bCs/>
        </w:rPr>
      </w:pPr>
      <w:r w:rsidRPr="00CE76F1">
        <w:rPr>
          <w:rFonts w:ascii="Montserrat" w:hAnsi="Montserrat" w:cs="Segoe UI Emoji"/>
        </w:rPr>
        <w:t xml:space="preserve">Ratio of the </w:t>
      </w:r>
      <w:r w:rsidRPr="00CE76F1">
        <w:rPr>
          <w:rFonts w:ascii="Montserrat" w:hAnsi="Montserrat" w:cs="Segoe UI Emoji"/>
          <w:b/>
          <w:bCs/>
        </w:rPr>
        <w:t xml:space="preserve">smallest distance between cluster centers </w:t>
      </w:r>
      <w:r w:rsidRPr="00CE76F1">
        <w:rPr>
          <w:rFonts w:ascii="Montserrat" w:hAnsi="Montserrat" w:cs="Segoe UI Emoji"/>
        </w:rPr>
        <w:t xml:space="preserve">to the </w:t>
      </w:r>
      <w:r w:rsidRPr="00CE76F1">
        <w:rPr>
          <w:rFonts w:ascii="Montserrat" w:hAnsi="Montserrat" w:cs="Segoe UI Emoji"/>
          <w:b/>
          <w:bCs/>
        </w:rPr>
        <w:t>largest intra-cluster distance.</w:t>
      </w:r>
    </w:p>
    <w:p w14:paraId="650ABA75" w14:textId="7A94A7AE" w:rsidR="00CE76F1" w:rsidRDefault="00CE76F1" w:rsidP="00CE76F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CE76F1">
        <w:rPr>
          <w:rFonts w:ascii="Montserrat" w:hAnsi="Montserrat"/>
          <w:b/>
          <w:bCs/>
        </w:rPr>
        <w:t>Higher values</w:t>
      </w:r>
      <w:r w:rsidRPr="00CE76F1">
        <w:rPr>
          <w:rFonts w:ascii="Montserrat" w:hAnsi="Montserrat"/>
        </w:rPr>
        <w:t xml:space="preserve"> mean better-defined, more isolated clusters.</w:t>
      </w:r>
    </w:p>
    <w:p w14:paraId="33F1ACA8" w14:textId="044DFB26" w:rsidR="00CE76F1" w:rsidRDefault="00CE76F1" w:rsidP="009F5409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CE76F1">
        <w:rPr>
          <w:rFonts w:ascii="Montserrat" w:hAnsi="Montserrat"/>
        </w:rPr>
        <w:t>Sensitive to noise but provides strong insight into compactness and separatio</w:t>
      </w:r>
      <w:r>
        <w:rPr>
          <w:rFonts w:ascii="Montserrat" w:hAnsi="Montserrat"/>
        </w:rPr>
        <w:t>n.</w:t>
      </w:r>
    </w:p>
    <w:p w14:paraId="3EA8A404" w14:textId="66A904AB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D24FE71" w14:textId="0F422B97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88F011D" w14:textId="212ABDC2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FBE77A4" w14:textId="4900C94F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3E37C9EB" w14:textId="7D4A1DA0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1F5F7A7D" w14:textId="77777777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16F19308" w14:textId="351D29E0" w:rsidR="00A43F32" w:rsidRPr="004A5883" w:rsidRDefault="00A43F32" w:rsidP="009F5409">
      <w:pPr>
        <w:pStyle w:val="Ttulo3"/>
        <w:spacing w:after="12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External</w:t>
      </w:r>
      <w:r>
        <w:rPr>
          <w:rFonts w:ascii="Montserrat" w:hAnsi="Montserrat"/>
          <w:lang w:val="en-US"/>
        </w:rPr>
        <w:t xml:space="preserve"> Evaluation Metrics</w:t>
      </w:r>
    </w:p>
    <w:p w14:paraId="22D298D2" w14:textId="370D3109" w:rsidR="00CC5C36" w:rsidRDefault="009F5409" w:rsidP="009F5409">
      <w:pPr>
        <w:spacing w:after="12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External evaluation metrics are used when </w:t>
      </w:r>
      <w:r w:rsidRPr="009F5409">
        <w:rPr>
          <w:rFonts w:ascii="Montserrat" w:hAnsi="Montserrat" w:cs="Segoe UI Emoji"/>
          <w:b/>
          <w:bCs/>
        </w:rPr>
        <w:t>true labels are available</w:t>
      </w:r>
      <w:r w:rsidRPr="009F5409">
        <w:rPr>
          <w:rFonts w:ascii="Montserrat" w:hAnsi="Montserrat" w:cs="Segoe UI Emoji"/>
        </w:rPr>
        <w:t xml:space="preserve">, even though the learning process itself is unsupervised. These metrics help determine </w:t>
      </w:r>
      <w:r w:rsidRPr="009F5409">
        <w:rPr>
          <w:rFonts w:ascii="Montserrat" w:hAnsi="Montserrat" w:cs="Segoe UI Emoji"/>
          <w:b/>
          <w:bCs/>
        </w:rPr>
        <w:t>how well the discovered clusters align with the actual class labels</w:t>
      </w:r>
      <w:r w:rsidRPr="009F5409">
        <w:rPr>
          <w:rFonts w:ascii="Montserrat" w:hAnsi="Montserrat" w:cs="Segoe UI Emoji"/>
        </w:rPr>
        <w:t>.</w:t>
      </w:r>
    </w:p>
    <w:p w14:paraId="03F822F6" w14:textId="77777777" w:rsidR="009F5409" w:rsidRPr="009F5409" w:rsidRDefault="009F5409" w:rsidP="009F5409">
      <w:pPr>
        <w:spacing w:after="12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They </w:t>
      </w:r>
      <w:r w:rsidRPr="009F5409">
        <w:rPr>
          <w:rFonts w:ascii="Montserrat" w:hAnsi="Montserrat" w:cs="Segoe UI Emoji"/>
          <w:b/>
          <w:bCs/>
        </w:rPr>
        <w:t>compare the predicted cluster assignments</w:t>
      </w:r>
      <w:r w:rsidRPr="009F5409">
        <w:rPr>
          <w:rFonts w:ascii="Montserrat" w:hAnsi="Montserrat" w:cs="Segoe UI Emoji"/>
        </w:rPr>
        <w:t xml:space="preserve"> with the known categories (e.g., customer segments, document topics, species types), and provide </w:t>
      </w:r>
      <w:r w:rsidRPr="009F5409">
        <w:rPr>
          <w:rFonts w:ascii="Montserrat" w:hAnsi="Montserrat" w:cs="Segoe UI Emoji"/>
          <w:b/>
          <w:bCs/>
        </w:rPr>
        <w:t>quantitative insight</w:t>
      </w:r>
      <w:r w:rsidRPr="009F5409">
        <w:rPr>
          <w:rFonts w:ascii="Montserrat" w:hAnsi="Montserrat" w:cs="Segoe UI Emoji"/>
        </w:rPr>
        <w:t xml:space="preserve"> into clustering quality based on </w:t>
      </w:r>
      <w:r w:rsidRPr="009F5409">
        <w:rPr>
          <w:rFonts w:ascii="Montserrat" w:hAnsi="Montserrat" w:cs="Segoe UI Emoji"/>
          <w:b/>
          <w:bCs/>
        </w:rPr>
        <w:t>ground truth</w:t>
      </w:r>
      <w:r w:rsidRPr="009F5409">
        <w:rPr>
          <w:rFonts w:ascii="Montserrat" w:hAnsi="Montserrat" w:cs="Segoe UI Emoji"/>
        </w:rPr>
        <w:t>.</w:t>
      </w:r>
    </w:p>
    <w:p w14:paraId="6161EE4A" w14:textId="77777777" w:rsidR="009F5409" w:rsidRPr="009F5409" w:rsidRDefault="009F5409" w:rsidP="009F5409">
      <w:pPr>
        <w:spacing w:after="24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These metrics are </w:t>
      </w:r>
      <w:r w:rsidRPr="009F5409">
        <w:rPr>
          <w:rFonts w:ascii="Montserrat" w:hAnsi="Montserrat" w:cs="Segoe UI Emoji"/>
          <w:b/>
          <w:bCs/>
        </w:rPr>
        <w:t>especially valuable when validating a clustering algorithm</w:t>
      </w:r>
      <w:r w:rsidRPr="009F5409">
        <w:rPr>
          <w:rFonts w:ascii="Montserrat" w:hAnsi="Montserrat" w:cs="Segoe UI Emoji"/>
        </w:rPr>
        <w:t xml:space="preserve"> during benchmarking or research, or in semi-supervised learning scenarios.</w:t>
      </w:r>
    </w:p>
    <w:p w14:paraId="4701BE99" w14:textId="236CC295" w:rsidR="009F5409" w:rsidRPr="00D27251" w:rsidRDefault="009F5409" w:rsidP="00870DB4">
      <w:pPr>
        <w:pStyle w:val="Prrafodelista"/>
        <w:numPr>
          <w:ilvl w:val="1"/>
          <w:numId w:val="18"/>
        </w:numPr>
        <w:spacing w:after="120" w:line="276" w:lineRule="auto"/>
        <w:ind w:left="360"/>
        <w:rPr>
          <w:rFonts w:ascii="Montserrat" w:hAnsi="Montserrat"/>
        </w:rPr>
      </w:pPr>
      <w:r w:rsidRPr="009F5409">
        <w:rPr>
          <w:rFonts w:ascii="Montserrat" w:hAnsi="Montserrat"/>
          <w:b/>
          <w:bCs/>
        </w:rPr>
        <w:t>Adjusted Rand Index (ARI)</w:t>
      </w:r>
      <w:r>
        <w:rPr>
          <w:rFonts w:ascii="Montserrat" w:hAnsi="Montserrat"/>
          <w:b/>
          <w:bCs/>
        </w:rPr>
        <w:t>:</w:t>
      </w:r>
    </w:p>
    <w:p w14:paraId="101EEFED" w14:textId="2F181AC4" w:rsidR="009F5409" w:rsidRPr="00CE76F1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>M</w:t>
      </w:r>
      <w:r w:rsidRPr="009F5409">
        <w:rPr>
          <w:rFonts w:ascii="Montserrat" w:hAnsi="Montserrat" w:cs="Segoe UI Emoji"/>
        </w:rPr>
        <w:t xml:space="preserve">easures the </w:t>
      </w:r>
      <w:r w:rsidRPr="009F5409">
        <w:rPr>
          <w:rFonts w:ascii="Montserrat" w:hAnsi="Montserrat" w:cs="Segoe UI Emoji"/>
          <w:b/>
          <w:bCs/>
        </w:rPr>
        <w:t>similarity between two assignments</w:t>
      </w:r>
      <w:r w:rsidRPr="009F5409">
        <w:rPr>
          <w:rFonts w:ascii="Montserrat" w:hAnsi="Montserrat" w:cs="Segoe UI Emoji"/>
        </w:rPr>
        <w:t>: one from the clustering algorithm, and one from the actual labels.</w:t>
      </w:r>
    </w:p>
    <w:p w14:paraId="170A4114" w14:textId="3F059FB7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</w:t>
      </w:r>
      <w:r w:rsidRPr="009F5409">
        <w:rPr>
          <w:rFonts w:ascii="Montserrat" w:hAnsi="Montserrat" w:cs="Segoe UI Emoji"/>
        </w:rPr>
        <w:t xml:space="preserve">It </w:t>
      </w:r>
      <w:r w:rsidRPr="009F5409">
        <w:rPr>
          <w:rFonts w:ascii="Montserrat" w:hAnsi="Montserrat" w:cs="Segoe UI Emoji"/>
          <w:b/>
          <w:bCs/>
        </w:rPr>
        <w:t>corrects for chance</w:t>
      </w:r>
      <w:r w:rsidRPr="009F5409">
        <w:rPr>
          <w:rFonts w:ascii="Montserrat" w:hAnsi="Montserrat" w:cs="Segoe UI Emoji"/>
        </w:rPr>
        <w:t xml:space="preserve">, so random label assignments tend toward zero, while perfect alignment scores </w:t>
      </w:r>
      <w:r w:rsidRPr="009F5409">
        <w:rPr>
          <w:rFonts w:ascii="Montserrat" w:hAnsi="Montserrat" w:cs="Segoe UI Emoji"/>
          <w:b/>
          <w:bCs/>
        </w:rPr>
        <w:t>1</w:t>
      </w:r>
      <w:r w:rsidRPr="009F5409">
        <w:rPr>
          <w:rFonts w:ascii="Montserrat" w:hAnsi="Montserrat" w:cs="Segoe UI Emoji"/>
        </w:rPr>
        <w:t>.</w:t>
      </w:r>
    </w:p>
    <w:p w14:paraId="45C99E1A" w14:textId="021F8934" w:rsidR="00CC5C36" w:rsidRPr="00CE76F1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</w:t>
      </w:r>
      <w:r w:rsidRPr="009F5409">
        <w:rPr>
          <w:rFonts w:ascii="Montserrat" w:hAnsi="Montserrat" w:cs="Segoe UI Emoji"/>
        </w:rPr>
        <w:t xml:space="preserve">Negative values can occur if the clustering is </w:t>
      </w:r>
      <w:r w:rsidRPr="009F5409">
        <w:rPr>
          <w:rFonts w:ascii="Montserrat" w:hAnsi="Montserrat" w:cs="Segoe UI Emoji"/>
          <w:b/>
          <w:bCs/>
        </w:rPr>
        <w:t>worse than random</w:t>
      </w:r>
      <w:r>
        <w:rPr>
          <w:rFonts w:ascii="Montserrat" w:hAnsi="Montserrat" w:cs="Segoe UI Emoji"/>
        </w:rPr>
        <w:t>.</w:t>
      </w:r>
    </w:p>
    <w:p w14:paraId="75267FEB" w14:textId="47508D3B" w:rsidR="00CC5C36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>How it works:</w:t>
      </w:r>
    </w:p>
    <w:p w14:paraId="7846F296" w14:textId="5F31EF4A" w:rsidR="009F5409" w:rsidRPr="009F5409" w:rsidRDefault="009F5409" w:rsidP="00E610EF">
      <w:pPr>
        <w:spacing w:after="240" w:line="276" w:lineRule="auto"/>
        <w:ind w:left="1053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It looks at </w:t>
      </w:r>
      <w:r w:rsidRPr="009F5409">
        <w:rPr>
          <w:rFonts w:ascii="Montserrat" w:hAnsi="Montserrat" w:cs="Segoe UI Emoji"/>
          <w:b/>
          <w:bCs/>
        </w:rPr>
        <w:t>pairs of samples</w:t>
      </w:r>
      <w:r w:rsidRPr="009F5409">
        <w:rPr>
          <w:rFonts w:ascii="Montserrat" w:hAnsi="Montserrat" w:cs="Segoe UI Emoji"/>
        </w:rPr>
        <w:t xml:space="preserve"> and checks how consistently they were placed together or separately in both the predicted and actual groupings.</w:t>
      </w:r>
    </w:p>
    <w:p w14:paraId="19B5D2EF" w14:textId="6E843B30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>Use it when:</w:t>
      </w:r>
    </w:p>
    <w:p w14:paraId="07AB863F" w14:textId="3B1D2D28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</w:t>
      </w:r>
      <w:r w:rsidRPr="009F5409">
        <w:rPr>
          <w:rFonts w:ascii="Montserrat" w:hAnsi="Montserrat" w:cs="Segoe UI Emoji"/>
        </w:rPr>
        <w:t xml:space="preserve">You want to test </w:t>
      </w:r>
      <w:r w:rsidRPr="009F5409">
        <w:rPr>
          <w:rFonts w:ascii="Montserrat" w:hAnsi="Montserrat" w:cs="Segoe UI Emoji"/>
          <w:b/>
          <w:bCs/>
        </w:rPr>
        <w:t>how well your clustering matches known categories</w:t>
      </w:r>
      <w:r w:rsidRPr="009F5409">
        <w:rPr>
          <w:rFonts w:ascii="Montserrat" w:hAnsi="Montserrat" w:cs="Segoe UI Emoji"/>
        </w:rPr>
        <w:t>.</w:t>
      </w:r>
    </w:p>
    <w:p w14:paraId="5A49CF37" w14:textId="68F865CA" w:rsidR="009F5409" w:rsidRPr="009F5409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</w:t>
      </w:r>
      <w:r w:rsidRPr="009F5409">
        <w:rPr>
          <w:rFonts w:ascii="Montserrat" w:hAnsi="Montserrat" w:cs="Segoe UI Emoji"/>
        </w:rPr>
        <w:t xml:space="preserve">Evaluating robustness against </w:t>
      </w:r>
      <w:r w:rsidRPr="009F5409">
        <w:rPr>
          <w:rFonts w:ascii="Montserrat" w:hAnsi="Montserrat" w:cs="Segoe UI Emoji"/>
          <w:b/>
          <w:bCs/>
        </w:rPr>
        <w:t>label shuffling</w:t>
      </w:r>
      <w:r w:rsidRPr="009F5409">
        <w:rPr>
          <w:rFonts w:ascii="Montserrat" w:hAnsi="Montserrat" w:cs="Segoe UI Emoji"/>
        </w:rPr>
        <w:t xml:space="preserve"> or </w:t>
      </w:r>
      <w:r w:rsidRPr="009F5409">
        <w:rPr>
          <w:rFonts w:ascii="Montserrat" w:hAnsi="Montserrat" w:cs="Segoe UI Emoji"/>
          <w:b/>
          <w:bCs/>
        </w:rPr>
        <w:t>random noise</w:t>
      </w:r>
      <w:r w:rsidRPr="009F5409">
        <w:rPr>
          <w:rFonts w:ascii="Montserrat" w:hAnsi="Montserrat" w:cs="Segoe UI Emoji"/>
        </w:rPr>
        <w:t>.</w:t>
      </w:r>
    </w:p>
    <w:p w14:paraId="61DF8F68" w14:textId="03CFDD9E" w:rsidR="009F5409" w:rsidRPr="00E610EF" w:rsidRDefault="00E610EF" w:rsidP="00870DB4">
      <w:pPr>
        <w:pStyle w:val="Prrafodelista"/>
        <w:numPr>
          <w:ilvl w:val="1"/>
          <w:numId w:val="18"/>
        </w:numPr>
        <w:spacing w:after="120" w:line="276" w:lineRule="auto"/>
        <w:ind w:left="360"/>
        <w:rPr>
          <w:rFonts w:ascii="Montserrat" w:hAnsi="Montserrat" w:cs="Segoe UI Emoji"/>
        </w:rPr>
      </w:pPr>
      <w:r w:rsidRPr="00E610EF">
        <w:rPr>
          <w:rFonts w:ascii="Montserrat" w:hAnsi="Montserrat"/>
          <w:b/>
          <w:bCs/>
        </w:rPr>
        <w:t>Normalized Mutual Information (NMI)</w:t>
      </w:r>
      <w:r>
        <w:rPr>
          <w:rFonts w:ascii="Montserrat" w:hAnsi="Montserrat"/>
          <w:b/>
          <w:bCs/>
        </w:rPr>
        <w:t>:</w:t>
      </w:r>
    </w:p>
    <w:p w14:paraId="7C16DA6D" w14:textId="4B803D24" w:rsidR="00CC5C36" w:rsidRPr="00E610EF" w:rsidRDefault="00E610EF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/>
        </w:rPr>
        <w:t>M</w:t>
      </w:r>
      <w:r w:rsidRPr="00E610EF">
        <w:rPr>
          <w:rFonts w:ascii="Montserrat" w:hAnsi="Montserrat"/>
        </w:rPr>
        <w:t xml:space="preserve">easures the </w:t>
      </w:r>
      <w:r w:rsidRPr="00E610EF">
        <w:rPr>
          <w:rStyle w:val="Textoennegrita"/>
          <w:rFonts w:ascii="Montserrat" w:hAnsi="Montserrat"/>
        </w:rPr>
        <w:t>amount of shared information</w:t>
      </w:r>
      <w:r w:rsidRPr="00E610EF">
        <w:rPr>
          <w:rFonts w:ascii="Montserrat" w:hAnsi="Montserrat"/>
        </w:rPr>
        <w:t xml:space="preserve"> between the cluster assignments and true labels.</w:t>
      </w:r>
    </w:p>
    <w:p w14:paraId="732B472E" w14:textId="2409DCB5" w:rsidR="00E610EF" w:rsidRPr="00E610EF" w:rsidRDefault="00E610EF" w:rsidP="00E610EF">
      <w:pPr>
        <w:spacing w:after="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ab/>
      </w:r>
      <w:r w:rsidRPr="00E610EF">
        <w:rPr>
          <w:rFonts w:ascii="Segoe UI Emoji" w:hAnsi="Segoe UI Emoji" w:cs="Segoe UI Emoji"/>
        </w:rPr>
        <w:t>✔</w:t>
      </w:r>
      <w:r w:rsidR="001B6A41">
        <w:rPr>
          <w:rFonts w:ascii="Segoe UI Emoji" w:hAnsi="Segoe UI Emoji" w:cs="Segoe UI Emoji"/>
        </w:rPr>
        <w:t xml:space="preserve"> </w:t>
      </w:r>
      <w:r w:rsidRPr="00E610EF">
        <w:rPr>
          <w:rFonts w:ascii="Montserrat" w:hAnsi="Montserrat" w:cs="Segoe UI Emoji"/>
        </w:rPr>
        <w:t xml:space="preserve">The score ranges from </w:t>
      </w:r>
      <w:r w:rsidRPr="00E610EF">
        <w:rPr>
          <w:rFonts w:ascii="Montserrat" w:hAnsi="Montserrat" w:cs="Segoe UI Emoji"/>
          <w:b/>
          <w:bCs/>
        </w:rPr>
        <w:t>0 to 1</w:t>
      </w:r>
      <w:r w:rsidRPr="00E610EF">
        <w:rPr>
          <w:rFonts w:ascii="Montserrat" w:hAnsi="Montserrat" w:cs="Segoe UI Emoji"/>
        </w:rPr>
        <w:t>:</w:t>
      </w:r>
    </w:p>
    <w:p w14:paraId="40D731DC" w14:textId="1B8F2400" w:rsidR="00E610EF" w:rsidRPr="00E610EF" w:rsidRDefault="00E610EF" w:rsidP="00870DB4">
      <w:pPr>
        <w:pStyle w:val="Prrafodelista"/>
        <w:numPr>
          <w:ilvl w:val="0"/>
          <w:numId w:val="19"/>
        </w:numPr>
        <w:spacing w:after="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 xml:space="preserve">1 </w:t>
      </w:r>
      <w:r w:rsidRPr="00E610EF">
        <w:rPr>
          <w:rFonts w:ascii="Montserrat" w:hAnsi="Montserrat" w:cs="Segoe UI Emoji"/>
        </w:rPr>
        <w:t>= perfect match (maximum information shared).</w:t>
      </w:r>
    </w:p>
    <w:p w14:paraId="60F9FFC5" w14:textId="0E26961B" w:rsidR="00E610EF" w:rsidRPr="00E610EF" w:rsidRDefault="00E610EF" w:rsidP="00870DB4">
      <w:pPr>
        <w:pStyle w:val="Prrafodelista"/>
        <w:numPr>
          <w:ilvl w:val="0"/>
          <w:numId w:val="19"/>
        </w:numPr>
        <w:spacing w:after="2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  <w:b/>
          <w:bCs/>
        </w:rPr>
        <w:t>0</w:t>
      </w:r>
      <w:r w:rsidRPr="00E610EF">
        <w:rPr>
          <w:rFonts w:ascii="Montserrat" w:hAnsi="Montserrat" w:cs="Segoe UI Emoji"/>
        </w:rPr>
        <w:t xml:space="preserve"> = completely unrelated assignments.</w:t>
      </w:r>
    </w:p>
    <w:p w14:paraId="60A75EC0" w14:textId="77777777" w:rsidR="00E610EF" w:rsidRPr="00E610EF" w:rsidRDefault="00E610EF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How it works:</w:t>
      </w:r>
    </w:p>
    <w:p w14:paraId="328A6459" w14:textId="02387AA9" w:rsidR="00E610EF" w:rsidRDefault="00E610EF" w:rsidP="001B6A41">
      <w:pPr>
        <w:spacing w:after="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 xml:space="preserve">Based on </w:t>
      </w:r>
      <w:r w:rsidRPr="00E610EF">
        <w:rPr>
          <w:rFonts w:ascii="Montserrat" w:hAnsi="Montserrat" w:cs="Segoe UI Emoji"/>
          <w:b/>
          <w:bCs/>
        </w:rPr>
        <w:t>entropy and information theory</w:t>
      </w:r>
      <w:r w:rsidRPr="00E610EF">
        <w:rPr>
          <w:rFonts w:ascii="Montserrat" w:hAnsi="Montserrat" w:cs="Segoe UI Emoji"/>
        </w:rPr>
        <w:t>, it quantifies how much knowing the predicted cluster helps in guessing the true class.</w:t>
      </w:r>
    </w:p>
    <w:p w14:paraId="4BC64E15" w14:textId="56E24666" w:rsidR="00E610EF" w:rsidRDefault="00E610EF" w:rsidP="001B6A41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lastRenderedPageBreak/>
        <w:t>Normalization ensures fair comparison even when the number of clusters and classes differ.</w:t>
      </w:r>
    </w:p>
    <w:p w14:paraId="419EAA7F" w14:textId="4506D79C" w:rsidR="00E610EF" w:rsidRPr="00E610EF" w:rsidRDefault="00E610EF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Use it when:</w:t>
      </w:r>
    </w:p>
    <w:p w14:paraId="7EFF9536" w14:textId="4AD93DD7" w:rsidR="00E610EF" w:rsidRPr="00E610EF" w:rsidRDefault="00E610EF" w:rsidP="00E610EF">
      <w:pPr>
        <w:spacing w:after="12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You want a </w:t>
      </w:r>
      <w:r w:rsidRPr="00E610EF">
        <w:rPr>
          <w:rFonts w:ascii="Montserrat" w:hAnsi="Montserrat" w:cs="Segoe UI Emoji"/>
          <w:b/>
          <w:bCs/>
        </w:rPr>
        <w:t>balanced, symmetric metric</w:t>
      </w:r>
      <w:r w:rsidRPr="00E610EF">
        <w:rPr>
          <w:rFonts w:ascii="Montserrat" w:hAnsi="Montserrat" w:cs="Segoe UI Emoji"/>
        </w:rPr>
        <w:t xml:space="preserve"> that isn’t biased by the number of clusters or label distribution.</w:t>
      </w:r>
    </w:p>
    <w:p w14:paraId="2E0C38F9" w14:textId="750E6D18" w:rsidR="00E610EF" w:rsidRPr="00E610EF" w:rsidRDefault="00E610EF" w:rsidP="00E610EF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Comparing different clustering configurations with uneven cluster sizes.</w:t>
      </w:r>
    </w:p>
    <w:p w14:paraId="3F5517AD" w14:textId="70FF8F60" w:rsidR="00CC5C36" w:rsidRPr="00E610EF" w:rsidRDefault="00E610EF" w:rsidP="00870DB4">
      <w:pPr>
        <w:pStyle w:val="Prrafodelista"/>
        <w:numPr>
          <w:ilvl w:val="0"/>
          <w:numId w:val="2"/>
        </w:numPr>
        <w:spacing w:after="120" w:line="276" w:lineRule="auto"/>
        <w:ind w:left="360"/>
        <w:rPr>
          <w:rFonts w:ascii="Montserrat" w:hAnsi="Montserrat" w:cs="Segoe UI Emoji"/>
          <w:b/>
          <w:bCs/>
        </w:rPr>
      </w:pPr>
      <w:r w:rsidRPr="00E610EF">
        <w:rPr>
          <w:rFonts w:ascii="Montserrat" w:hAnsi="Montserrat" w:cs="Segoe UI Emoji"/>
          <w:b/>
          <w:bCs/>
        </w:rPr>
        <w:t>Fowlkes-Mallows Index (FMI)</w:t>
      </w:r>
      <w:r w:rsidRPr="00E610EF">
        <w:rPr>
          <w:rFonts w:ascii="Montserrat" w:hAnsi="Montserrat" w:cs="Segoe UI Emoji"/>
          <w:b/>
          <w:bCs/>
        </w:rPr>
        <w:t>:</w:t>
      </w:r>
    </w:p>
    <w:p w14:paraId="6C856477" w14:textId="3E160D03" w:rsidR="00CC5C36" w:rsidRPr="001B6A41" w:rsidRDefault="001B6A41" w:rsidP="001B6A41">
      <w:pPr>
        <w:spacing w:after="240" w:line="276" w:lineRule="auto"/>
        <w:ind w:left="720"/>
        <w:rPr>
          <w:rFonts w:ascii="Montserrat" w:hAnsi="Montserrat" w:cs="Segoe UI Emoji"/>
        </w:rPr>
      </w:pPr>
      <w:r>
        <w:rPr>
          <w:rFonts w:ascii="Montserrat" w:hAnsi="Montserrat"/>
        </w:rPr>
        <w:t>E</w:t>
      </w:r>
      <w:r w:rsidRPr="001B6A41">
        <w:rPr>
          <w:rFonts w:ascii="Montserrat" w:hAnsi="Montserrat"/>
        </w:rPr>
        <w:t xml:space="preserve">valuates clustering by computing the </w:t>
      </w:r>
      <w:r w:rsidRPr="001B6A41">
        <w:rPr>
          <w:rStyle w:val="Textoennegrita"/>
          <w:rFonts w:ascii="Montserrat" w:hAnsi="Montserrat"/>
        </w:rPr>
        <w:t>geometric mean of precision and recall</w:t>
      </w:r>
      <w:r w:rsidRPr="001B6A41">
        <w:rPr>
          <w:rFonts w:ascii="Montserrat" w:hAnsi="Montserrat"/>
        </w:rPr>
        <w:t xml:space="preserve"> (based on pairwise point assignments).</w:t>
      </w:r>
    </w:p>
    <w:p w14:paraId="4F9071C5" w14:textId="1DC8F567" w:rsidR="00CC5C36" w:rsidRPr="00CE76F1" w:rsidRDefault="001B6A41" w:rsidP="00F157F3">
      <w:pPr>
        <w:spacing w:after="240" w:line="276" w:lineRule="auto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ab/>
      </w:r>
      <w:r w:rsidRPr="00E610EF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1B6A41">
        <w:rPr>
          <w:rFonts w:ascii="Montserrat" w:hAnsi="Montserrat" w:cs="Segoe UI Emoji"/>
        </w:rPr>
        <w:t xml:space="preserve">Ranges from </w:t>
      </w:r>
      <w:r w:rsidRPr="001B6A41">
        <w:rPr>
          <w:rFonts w:ascii="Montserrat" w:hAnsi="Montserrat" w:cs="Segoe UI Emoji"/>
          <w:b/>
          <w:bCs/>
        </w:rPr>
        <w:t>0 (no match)</w:t>
      </w:r>
      <w:r w:rsidRPr="001B6A41">
        <w:rPr>
          <w:rFonts w:ascii="Montserrat" w:hAnsi="Montserrat" w:cs="Segoe UI Emoji"/>
        </w:rPr>
        <w:t xml:space="preserve"> to </w:t>
      </w:r>
      <w:r w:rsidRPr="001B6A41">
        <w:rPr>
          <w:rFonts w:ascii="Montserrat" w:hAnsi="Montserrat" w:cs="Segoe UI Emoji"/>
          <w:b/>
          <w:bCs/>
        </w:rPr>
        <w:t>1 (perfect clustering)</w:t>
      </w:r>
      <w:r w:rsidRPr="001B6A41">
        <w:rPr>
          <w:rFonts w:ascii="Montserrat" w:hAnsi="Montserrat" w:cs="Segoe UI Emoji"/>
        </w:rPr>
        <w:t>.</w:t>
      </w:r>
    </w:p>
    <w:p w14:paraId="401EE9DC" w14:textId="77777777" w:rsidR="001B6A41" w:rsidRPr="00E610EF" w:rsidRDefault="001B6A41" w:rsidP="001B6A41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How it works:</w:t>
      </w:r>
    </w:p>
    <w:p w14:paraId="4D7BE61D" w14:textId="77777777" w:rsidR="001B6A41" w:rsidRDefault="001B6A41" w:rsidP="001B6A41">
      <w:pPr>
        <w:spacing w:after="120" w:line="276" w:lineRule="auto"/>
        <w:ind w:left="744" w:firstLine="672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>Compares every pair of samples to see:</w:t>
      </w:r>
    </w:p>
    <w:p w14:paraId="449B8888" w14:textId="77777777" w:rsidR="001B6A41" w:rsidRPr="001B6A41" w:rsidRDefault="001B6A41" w:rsidP="00870DB4">
      <w:pPr>
        <w:pStyle w:val="Prrafodelista"/>
        <w:numPr>
          <w:ilvl w:val="0"/>
          <w:numId w:val="20"/>
        </w:numPr>
        <w:spacing w:after="120" w:line="276" w:lineRule="auto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 xml:space="preserve">Whether they belong to the </w:t>
      </w:r>
      <w:r w:rsidRPr="001B6A41">
        <w:rPr>
          <w:rFonts w:ascii="Montserrat" w:hAnsi="Montserrat" w:cs="Segoe UI Emoji"/>
          <w:b/>
          <w:bCs/>
        </w:rPr>
        <w:t>same cluster</w:t>
      </w:r>
      <w:r w:rsidRPr="001B6A41">
        <w:rPr>
          <w:rFonts w:ascii="Montserrat" w:hAnsi="Montserrat" w:cs="Segoe UI Emoji"/>
        </w:rPr>
        <w:t xml:space="preserve"> in both true labels and predicted clusters.</w:t>
      </w:r>
    </w:p>
    <w:p w14:paraId="25690F4D" w14:textId="673DB026" w:rsidR="001B6A41" w:rsidRPr="001B6A41" w:rsidRDefault="001B6A41" w:rsidP="00870DB4">
      <w:pPr>
        <w:pStyle w:val="Prrafodelista"/>
        <w:numPr>
          <w:ilvl w:val="0"/>
          <w:numId w:val="20"/>
        </w:numPr>
        <w:spacing w:after="120" w:line="276" w:lineRule="auto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 xml:space="preserve">Whether they are correctly </w:t>
      </w:r>
      <w:r w:rsidRPr="001B6A41">
        <w:rPr>
          <w:rFonts w:ascii="Montserrat" w:hAnsi="Montserrat" w:cs="Segoe UI Emoji"/>
          <w:b/>
          <w:bCs/>
        </w:rPr>
        <w:t>separated or grouped</w:t>
      </w:r>
      <w:r w:rsidRPr="001B6A41">
        <w:rPr>
          <w:rFonts w:ascii="Montserrat" w:hAnsi="Montserrat" w:cs="Segoe UI Emoji"/>
        </w:rPr>
        <w:t>.</w:t>
      </w:r>
    </w:p>
    <w:p w14:paraId="23ED25EC" w14:textId="77777777" w:rsidR="001B6A41" w:rsidRPr="00E610EF" w:rsidRDefault="001B6A41" w:rsidP="001B6A41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Use it when:</w:t>
      </w:r>
    </w:p>
    <w:p w14:paraId="5BD498C3" w14:textId="3871E6C4" w:rsidR="001B6A41" w:rsidRPr="00E610EF" w:rsidRDefault="001B6A41" w:rsidP="001B6A41">
      <w:pPr>
        <w:spacing w:after="12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</w:t>
      </w:r>
      <w:r w:rsidRPr="001B6A41">
        <w:rPr>
          <w:rFonts w:ascii="Montserrat" w:hAnsi="Montserrat" w:cs="Segoe UI Emoji"/>
        </w:rPr>
        <w:t>It is sensitive to both false positives and false negatives in clustering.</w:t>
      </w:r>
    </w:p>
    <w:p w14:paraId="05F55C5E" w14:textId="656F7B7D" w:rsidR="001B6A41" w:rsidRDefault="001B6A41" w:rsidP="001B6A41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</w:t>
      </w:r>
      <w:r w:rsidRPr="001B6A41">
        <w:rPr>
          <w:rFonts w:ascii="Montserrat" w:hAnsi="Montserrat" w:cs="Segoe UI Emoji"/>
        </w:rPr>
        <w:t>Provides a balanced view of clustering performance when both precision and recall are important</w:t>
      </w:r>
      <w:r>
        <w:rPr>
          <w:rFonts w:ascii="Montserrat" w:hAnsi="Montserrat" w:cs="Segoe UI Emoji"/>
        </w:rPr>
        <w:t>.</w:t>
      </w:r>
    </w:p>
    <w:p w14:paraId="5D435A13" w14:textId="101321A3" w:rsidR="00A50AF0" w:rsidRPr="004A5883" w:rsidRDefault="00A50AF0" w:rsidP="00A50AF0">
      <w:pPr>
        <w:pStyle w:val="Ttulo3"/>
        <w:spacing w:after="12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Dimensionality Reduction Evaluation</w:t>
      </w:r>
    </w:p>
    <w:p w14:paraId="24465E6A" w14:textId="77777777" w:rsidR="00412A3B" w:rsidRPr="00412A3B" w:rsidRDefault="00412A3B" w:rsidP="00412A3B">
      <w:p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Dimensionality reduction is often used to </w:t>
      </w:r>
      <w:r w:rsidRPr="00412A3B">
        <w:rPr>
          <w:rFonts w:ascii="Montserrat" w:hAnsi="Montserrat" w:cs="Segoe UI Emoji"/>
          <w:b/>
          <w:bCs/>
        </w:rPr>
        <w:t>project high-dimensional data into lower dimensions</w:t>
      </w:r>
      <w:r w:rsidRPr="00412A3B">
        <w:rPr>
          <w:rFonts w:ascii="Montserrat" w:hAnsi="Montserrat" w:cs="Segoe UI Emoji"/>
        </w:rPr>
        <w:t xml:space="preserve"> — typically for </w:t>
      </w:r>
      <w:r w:rsidRPr="00412A3B">
        <w:rPr>
          <w:rFonts w:ascii="Montserrat" w:hAnsi="Montserrat" w:cs="Segoe UI Emoji"/>
          <w:b/>
          <w:bCs/>
        </w:rPr>
        <w:t>visualization, simplification, or preprocessing before clustering</w:t>
      </w:r>
      <w:r w:rsidRPr="00412A3B">
        <w:rPr>
          <w:rFonts w:ascii="Montserrat" w:hAnsi="Montserrat" w:cs="Segoe UI Emoji"/>
        </w:rPr>
        <w:t xml:space="preserve">. However, reducing dimensions always carries the risk of </w:t>
      </w:r>
      <w:r w:rsidRPr="00412A3B">
        <w:rPr>
          <w:rFonts w:ascii="Montserrat" w:hAnsi="Montserrat" w:cs="Segoe UI Emoji"/>
          <w:b/>
          <w:bCs/>
        </w:rPr>
        <w:t>information loss</w:t>
      </w:r>
      <w:r w:rsidRPr="00412A3B">
        <w:rPr>
          <w:rFonts w:ascii="Montserrat" w:hAnsi="Montserrat" w:cs="Segoe UI Emoji"/>
        </w:rPr>
        <w:t xml:space="preserve">, so it's crucial to </w:t>
      </w:r>
      <w:r w:rsidRPr="00412A3B">
        <w:rPr>
          <w:rFonts w:ascii="Montserrat" w:hAnsi="Montserrat" w:cs="Segoe UI Emoji"/>
          <w:b/>
          <w:bCs/>
        </w:rPr>
        <w:t>evaluate how much of the original structure is preserved</w:t>
      </w:r>
      <w:r w:rsidRPr="00412A3B">
        <w:rPr>
          <w:rFonts w:ascii="Montserrat" w:hAnsi="Montserrat" w:cs="Segoe UI Emoji"/>
        </w:rPr>
        <w:t xml:space="preserve"> in the reduced space.</w:t>
      </w:r>
    </w:p>
    <w:p w14:paraId="3AA0E113" w14:textId="77777777" w:rsidR="00412A3B" w:rsidRPr="00412A3B" w:rsidRDefault="00412A3B" w:rsidP="00412A3B">
      <w:p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>Evaluating a dimensionality reduction algorithm helps answer:</w:t>
      </w:r>
    </w:p>
    <w:p w14:paraId="59069BAD" w14:textId="77777777" w:rsidR="00412A3B" w:rsidRDefault="00412A3B" w:rsidP="00870DB4">
      <w:pPr>
        <w:numPr>
          <w:ilvl w:val="0"/>
          <w:numId w:val="21"/>
        </w:num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Has the algorithm retained the </w:t>
      </w:r>
      <w:r w:rsidRPr="00412A3B">
        <w:rPr>
          <w:rFonts w:ascii="Montserrat" w:hAnsi="Montserrat" w:cs="Segoe UI Emoji"/>
          <w:b/>
          <w:bCs/>
        </w:rPr>
        <w:t>most important relationships between data points</w:t>
      </w:r>
      <w:r w:rsidRPr="00412A3B">
        <w:rPr>
          <w:rFonts w:ascii="Montserrat" w:hAnsi="Montserrat" w:cs="Segoe UI Emoji"/>
        </w:rPr>
        <w:t>?</w:t>
      </w:r>
    </w:p>
    <w:p w14:paraId="7D5CBF7D" w14:textId="77777777" w:rsidR="00412A3B" w:rsidRDefault="00412A3B" w:rsidP="00870DB4">
      <w:pPr>
        <w:numPr>
          <w:ilvl w:val="0"/>
          <w:numId w:val="21"/>
        </w:num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Can the reduced representation still support </w:t>
      </w:r>
      <w:r w:rsidRPr="00412A3B">
        <w:rPr>
          <w:rFonts w:ascii="Montserrat" w:hAnsi="Montserrat" w:cs="Segoe UI Emoji"/>
          <w:b/>
          <w:bCs/>
        </w:rPr>
        <w:t>meaningful clustering or classification</w:t>
      </w:r>
      <w:r w:rsidRPr="00412A3B">
        <w:rPr>
          <w:rFonts w:ascii="Montserrat" w:hAnsi="Montserrat" w:cs="Segoe UI Emoji"/>
        </w:rPr>
        <w:t>?</w:t>
      </w:r>
    </w:p>
    <w:p w14:paraId="2F70DBE5" w14:textId="6BDC4C01" w:rsidR="00412A3B" w:rsidRPr="00412A3B" w:rsidRDefault="00412A3B" w:rsidP="00870DB4">
      <w:pPr>
        <w:numPr>
          <w:ilvl w:val="0"/>
          <w:numId w:val="21"/>
        </w:num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Has it preserved </w:t>
      </w:r>
      <w:r w:rsidRPr="00412A3B">
        <w:rPr>
          <w:rFonts w:ascii="Montserrat" w:hAnsi="Montserrat" w:cs="Segoe UI Emoji"/>
          <w:b/>
          <w:bCs/>
        </w:rPr>
        <w:t>global and/or local structure</w:t>
      </w:r>
      <w:r w:rsidRPr="00412A3B">
        <w:rPr>
          <w:rFonts w:ascii="Montserrat" w:hAnsi="Montserrat" w:cs="Segoe UI Emoji"/>
        </w:rPr>
        <w:t>?</w:t>
      </w:r>
    </w:p>
    <w:p w14:paraId="17B09B2A" w14:textId="12D9D906" w:rsidR="00412A3B" w:rsidRDefault="00412A3B" w:rsidP="00412A3B">
      <w:p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lastRenderedPageBreak/>
        <w:t>There are three key aspects to evaluate dimensionality reduction performance:</w:t>
      </w:r>
    </w:p>
    <w:p w14:paraId="4A676F41" w14:textId="32641E0B" w:rsidR="00412A3B" w:rsidRP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Explained Variance Ratio (for PCA)</w:t>
      </w:r>
    </w:p>
    <w:p w14:paraId="2FB658C5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PCA transforms the data into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principal components</w:t>
      </w:r>
      <w:r w:rsidRPr="00412A3B">
        <w:rPr>
          <w:rFonts w:ascii="Montserrat" w:eastAsia="Times New Roman" w:hAnsi="Montserrat" w:cs="Times New Roman"/>
          <w:lang w:eastAsia="es-AR"/>
        </w:rPr>
        <w:t xml:space="preserve">, which are ranked by how much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variance</w:t>
      </w:r>
      <w:r w:rsidRPr="00412A3B">
        <w:rPr>
          <w:rFonts w:ascii="Montserrat" w:eastAsia="Times New Roman" w:hAnsi="Montserrat" w:cs="Times New Roman"/>
          <w:lang w:eastAsia="es-AR"/>
        </w:rPr>
        <w:t xml:space="preserve"> (or spread) they explain from the original data.</w:t>
      </w:r>
    </w:p>
    <w:p w14:paraId="01783E9C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explained variance ratio</w:t>
      </w:r>
      <w:r w:rsidRPr="00412A3B">
        <w:rPr>
          <w:rFonts w:ascii="Montserrat" w:eastAsia="Times New Roman" w:hAnsi="Montserrat" w:cs="Times New Roman"/>
          <w:lang w:eastAsia="es-AR"/>
        </w:rPr>
        <w:t xml:space="preserve"> tells you how much information is retained in each principal component.</w:t>
      </w:r>
    </w:p>
    <w:p w14:paraId="7D068D42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2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If 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first few components</w:t>
      </w:r>
      <w:r w:rsidRPr="00412A3B">
        <w:rPr>
          <w:rFonts w:ascii="Montserrat" w:eastAsia="Times New Roman" w:hAnsi="Montserrat" w:cs="Times New Roman"/>
          <w:lang w:eastAsia="es-AR"/>
        </w:rPr>
        <w:t xml:space="preserve"> capture most of the variance, it means the reduced data still represents the original structure well.</w:t>
      </w:r>
    </w:p>
    <w:p w14:paraId="7F660BB8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Useful to decide how many dimensions you can safely reduce to without sacrificing too much information.</w:t>
      </w:r>
    </w:p>
    <w:p w14:paraId="45E16BC1" w14:textId="7572503E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Example insight</w:t>
      </w:r>
      <w:r w:rsidRPr="00412A3B">
        <w:rPr>
          <w:rFonts w:ascii="Montserrat" w:eastAsia="Times New Roman" w:hAnsi="Montserrat" w:cs="Times New Roman"/>
          <w:lang w:eastAsia="es-AR"/>
        </w:rPr>
        <w:t>: If the first 2 components explain 90% of the variance, you can confidently reduce your data to 2D for visualization or further analysis.</w:t>
      </w:r>
    </w:p>
    <w:p w14:paraId="34822300" w14:textId="3D7D454C" w:rsidR="00412A3B" w:rsidRP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Reconstruction Error</w:t>
      </w:r>
    </w:p>
    <w:p w14:paraId="3E93E7A3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Applies to algorithms that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encode and decode data</w:t>
      </w:r>
      <w:r w:rsidRPr="00412A3B">
        <w:rPr>
          <w:rFonts w:ascii="Montserrat" w:eastAsia="Times New Roman" w:hAnsi="Montserrat" w:cs="Times New Roman"/>
          <w:lang w:eastAsia="es-AR"/>
        </w:rPr>
        <w:t>, like PCA and autoencoders.</w:t>
      </w:r>
    </w:p>
    <w:p w14:paraId="4B2A1CB3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Measures how well you can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reconstruct the original data</w:t>
      </w:r>
      <w:r w:rsidRPr="00412A3B">
        <w:rPr>
          <w:rFonts w:ascii="Montserrat" w:eastAsia="Times New Roman" w:hAnsi="Montserrat" w:cs="Times New Roman"/>
          <w:lang w:eastAsia="es-AR"/>
        </w:rPr>
        <w:t xml:space="preserve"> from the reduced representation.</w:t>
      </w:r>
    </w:p>
    <w:p w14:paraId="299BD99E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2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A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low reconstruction error</w:t>
      </w:r>
      <w:r w:rsidRPr="00412A3B">
        <w:rPr>
          <w:rFonts w:ascii="Montserrat" w:eastAsia="Times New Roman" w:hAnsi="Montserrat" w:cs="Times New Roman"/>
          <w:lang w:eastAsia="es-AR"/>
        </w:rPr>
        <w:t xml:space="preserve"> indicates that the reduced data still contains the essential information.</w:t>
      </w:r>
    </w:p>
    <w:p w14:paraId="5AF84D07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Used to assess how much information was lost</w:t>
      </w:r>
      <w:r w:rsidRPr="00412A3B">
        <w:rPr>
          <w:rFonts w:ascii="Montserrat" w:eastAsia="Times New Roman" w:hAnsi="Montserrat" w:cs="Times New Roman"/>
          <w:lang w:eastAsia="es-AR"/>
        </w:rPr>
        <w:t xml:space="preserve"> during the dimensionality reduction.</w:t>
      </w:r>
    </w:p>
    <w:p w14:paraId="09D8484F" w14:textId="43A3FC95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Important when using reduced data for downstream tasks (e.g., predictions or clustering).</w:t>
      </w:r>
    </w:p>
    <w:p w14:paraId="29E21313" w14:textId="17F57903" w:rsid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Neighborhood Preservation</w:t>
      </w:r>
    </w:p>
    <w:p w14:paraId="482019D4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Especially relevant for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nonlinear techniques</w:t>
      </w:r>
      <w:r w:rsidRPr="00412A3B">
        <w:rPr>
          <w:rFonts w:ascii="Montserrat" w:eastAsia="Times New Roman" w:hAnsi="Montserrat" w:cs="Times New Roman"/>
          <w:lang w:eastAsia="es-AR"/>
        </w:rPr>
        <w:t xml:space="preserve"> like t-SNE and UMAP.</w:t>
      </w:r>
    </w:p>
    <w:p w14:paraId="128BC2C5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Measures how well 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local relationships between data points</w:t>
      </w:r>
      <w:r w:rsidRPr="00412A3B">
        <w:rPr>
          <w:rFonts w:ascii="Montserrat" w:eastAsia="Times New Roman" w:hAnsi="Montserrat" w:cs="Times New Roman"/>
          <w:lang w:eastAsia="es-AR"/>
        </w:rPr>
        <w:t xml:space="preserve"> (i.e., which points are close to which) are preserved in the low-dimensional space.</w:t>
      </w:r>
    </w:p>
    <w:p w14:paraId="16BBB07F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2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>This is crucial for visualizations or when clustering follows dimensionality reduction.</w:t>
      </w:r>
    </w:p>
    <w:p w14:paraId="396EC311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Evaluates whether nearby points in high-dimensional space remain nearby after reduction.</w:t>
      </w:r>
    </w:p>
    <w:p w14:paraId="693E2F3A" w14:textId="77777777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Important for tasks like manifold learning, anomaly detection, and cluster visualization.</w:t>
      </w:r>
    </w:p>
    <w:p w14:paraId="3F303963" w14:textId="77777777" w:rsidR="00412A3B" w:rsidRPr="00412A3B" w:rsidRDefault="00412A3B" w:rsidP="00412A3B">
      <w:pPr>
        <w:spacing w:after="240" w:line="276" w:lineRule="auto"/>
        <w:rPr>
          <w:rFonts w:ascii="Montserrat" w:hAnsi="Montserrat" w:cs="Segoe UI Emoji"/>
          <w:b/>
          <w:bCs/>
        </w:rPr>
      </w:pPr>
    </w:p>
    <w:p w14:paraId="00E145E7" w14:textId="77777777" w:rsidR="00A50AF0" w:rsidRPr="00E610EF" w:rsidRDefault="00A50AF0" w:rsidP="00412A3B">
      <w:pPr>
        <w:spacing w:after="240" w:line="276" w:lineRule="auto"/>
        <w:rPr>
          <w:rFonts w:ascii="Montserrat" w:hAnsi="Montserrat" w:cs="Segoe UI Emoji"/>
        </w:rPr>
      </w:pPr>
    </w:p>
    <w:sectPr w:rsidR="00A50AF0" w:rsidRPr="00E61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B9"/>
    <w:multiLevelType w:val="multilevel"/>
    <w:tmpl w:val="A5A2A2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17E"/>
    <w:multiLevelType w:val="multilevel"/>
    <w:tmpl w:val="0E0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57B"/>
    <w:multiLevelType w:val="multilevel"/>
    <w:tmpl w:val="77F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0481"/>
    <w:multiLevelType w:val="multilevel"/>
    <w:tmpl w:val="9CD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77B04"/>
    <w:multiLevelType w:val="hybridMultilevel"/>
    <w:tmpl w:val="7C3C8906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8573B3"/>
    <w:multiLevelType w:val="multilevel"/>
    <w:tmpl w:val="C11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C2D"/>
    <w:multiLevelType w:val="multilevel"/>
    <w:tmpl w:val="770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64496A"/>
    <w:multiLevelType w:val="hybridMultilevel"/>
    <w:tmpl w:val="29E826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B32AA"/>
    <w:multiLevelType w:val="hybridMultilevel"/>
    <w:tmpl w:val="DB02857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4C799C"/>
    <w:multiLevelType w:val="multilevel"/>
    <w:tmpl w:val="3B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8330F"/>
    <w:multiLevelType w:val="hybridMultilevel"/>
    <w:tmpl w:val="5AFAB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13FFC"/>
    <w:multiLevelType w:val="multilevel"/>
    <w:tmpl w:val="F49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F0E54"/>
    <w:multiLevelType w:val="multilevel"/>
    <w:tmpl w:val="322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20927"/>
    <w:multiLevelType w:val="multilevel"/>
    <w:tmpl w:val="8F8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325CA"/>
    <w:multiLevelType w:val="multilevel"/>
    <w:tmpl w:val="F35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D03CE"/>
    <w:multiLevelType w:val="multilevel"/>
    <w:tmpl w:val="6B3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F4F19"/>
    <w:multiLevelType w:val="multilevel"/>
    <w:tmpl w:val="52B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02432"/>
    <w:multiLevelType w:val="multilevel"/>
    <w:tmpl w:val="969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300B3"/>
    <w:multiLevelType w:val="multilevel"/>
    <w:tmpl w:val="10F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495374E"/>
    <w:multiLevelType w:val="multilevel"/>
    <w:tmpl w:val="F60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E6A8F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22"/>
  </w:num>
  <w:num w:numId="5">
    <w:abstractNumId w:val="10"/>
  </w:num>
  <w:num w:numId="6">
    <w:abstractNumId w:val="8"/>
  </w:num>
  <w:num w:numId="7">
    <w:abstractNumId w:val="21"/>
  </w:num>
  <w:num w:numId="8">
    <w:abstractNumId w:val="6"/>
  </w:num>
  <w:num w:numId="9">
    <w:abstractNumId w:val="0"/>
  </w:num>
  <w:num w:numId="10">
    <w:abstractNumId w:val="24"/>
  </w:num>
  <w:num w:numId="11">
    <w:abstractNumId w:val="15"/>
  </w:num>
  <w:num w:numId="12">
    <w:abstractNumId w:val="23"/>
  </w:num>
  <w:num w:numId="13">
    <w:abstractNumId w:val="3"/>
  </w:num>
  <w:num w:numId="14">
    <w:abstractNumId w:val="12"/>
  </w:num>
  <w:num w:numId="15">
    <w:abstractNumId w:val="2"/>
  </w:num>
  <w:num w:numId="16">
    <w:abstractNumId w:val="5"/>
  </w:num>
  <w:num w:numId="17">
    <w:abstractNumId w:val="20"/>
  </w:num>
  <w:num w:numId="18">
    <w:abstractNumId w:val="13"/>
  </w:num>
  <w:num w:numId="19">
    <w:abstractNumId w:val="9"/>
  </w:num>
  <w:num w:numId="20">
    <w:abstractNumId w:val="4"/>
  </w:num>
  <w:num w:numId="21">
    <w:abstractNumId w:val="19"/>
  </w:num>
  <w:num w:numId="22">
    <w:abstractNumId w:val="11"/>
  </w:num>
  <w:num w:numId="23">
    <w:abstractNumId w:val="16"/>
  </w:num>
  <w:num w:numId="24">
    <w:abstractNumId w:val="18"/>
  </w:num>
  <w:num w:numId="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5F54"/>
    <w:rsid w:val="00176C64"/>
    <w:rsid w:val="001836DE"/>
    <w:rsid w:val="001A088B"/>
    <w:rsid w:val="001B221D"/>
    <w:rsid w:val="001B6A41"/>
    <w:rsid w:val="001B7930"/>
    <w:rsid w:val="001D1730"/>
    <w:rsid w:val="001D3E7E"/>
    <w:rsid w:val="001D44CF"/>
    <w:rsid w:val="001D5418"/>
    <w:rsid w:val="001E2A9A"/>
    <w:rsid w:val="001E7A33"/>
    <w:rsid w:val="00204F73"/>
    <w:rsid w:val="0021060D"/>
    <w:rsid w:val="00220207"/>
    <w:rsid w:val="00225025"/>
    <w:rsid w:val="00254CF6"/>
    <w:rsid w:val="002655FC"/>
    <w:rsid w:val="0029272F"/>
    <w:rsid w:val="00293A41"/>
    <w:rsid w:val="002B6354"/>
    <w:rsid w:val="002D3D30"/>
    <w:rsid w:val="002D548B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2A3B"/>
    <w:rsid w:val="00415B5E"/>
    <w:rsid w:val="00431298"/>
    <w:rsid w:val="00445CAF"/>
    <w:rsid w:val="004464C6"/>
    <w:rsid w:val="00457A29"/>
    <w:rsid w:val="00484C15"/>
    <w:rsid w:val="004A5883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15EC7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97A7D"/>
    <w:rsid w:val="006A777B"/>
    <w:rsid w:val="006B02B3"/>
    <w:rsid w:val="006B3658"/>
    <w:rsid w:val="006D5341"/>
    <w:rsid w:val="006D597C"/>
    <w:rsid w:val="00715FBB"/>
    <w:rsid w:val="007270EE"/>
    <w:rsid w:val="007335E2"/>
    <w:rsid w:val="007356D8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B7ED9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70DB4"/>
    <w:rsid w:val="00880B3D"/>
    <w:rsid w:val="00883105"/>
    <w:rsid w:val="00885486"/>
    <w:rsid w:val="00887764"/>
    <w:rsid w:val="0089227C"/>
    <w:rsid w:val="008937CC"/>
    <w:rsid w:val="008A7575"/>
    <w:rsid w:val="008B4C69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5409"/>
    <w:rsid w:val="009F60EC"/>
    <w:rsid w:val="00A0477E"/>
    <w:rsid w:val="00A12FEB"/>
    <w:rsid w:val="00A20AD7"/>
    <w:rsid w:val="00A401B9"/>
    <w:rsid w:val="00A43F32"/>
    <w:rsid w:val="00A50AF0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382"/>
    <w:rsid w:val="00AA159E"/>
    <w:rsid w:val="00AC2986"/>
    <w:rsid w:val="00AD03F6"/>
    <w:rsid w:val="00AD3368"/>
    <w:rsid w:val="00AD5EE1"/>
    <w:rsid w:val="00AE17A7"/>
    <w:rsid w:val="00AF1A7D"/>
    <w:rsid w:val="00AF3394"/>
    <w:rsid w:val="00B04FEA"/>
    <w:rsid w:val="00B06E54"/>
    <w:rsid w:val="00B07124"/>
    <w:rsid w:val="00B1336E"/>
    <w:rsid w:val="00B22CC2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3035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C5C36"/>
    <w:rsid w:val="00CD5B5B"/>
    <w:rsid w:val="00CD5DD5"/>
    <w:rsid w:val="00CD6968"/>
    <w:rsid w:val="00CE3727"/>
    <w:rsid w:val="00CE76F1"/>
    <w:rsid w:val="00CF7334"/>
    <w:rsid w:val="00D06313"/>
    <w:rsid w:val="00D151FF"/>
    <w:rsid w:val="00D16188"/>
    <w:rsid w:val="00D16A42"/>
    <w:rsid w:val="00D178D5"/>
    <w:rsid w:val="00D17996"/>
    <w:rsid w:val="00D242C7"/>
    <w:rsid w:val="00D27251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610EF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119E"/>
    <w:rsid w:val="00F25C70"/>
    <w:rsid w:val="00F417BC"/>
    <w:rsid w:val="00F431AD"/>
    <w:rsid w:val="00F56A9B"/>
    <w:rsid w:val="00F61900"/>
    <w:rsid w:val="00F72D9D"/>
    <w:rsid w:val="00F9344C"/>
    <w:rsid w:val="00FA20AD"/>
    <w:rsid w:val="00FA44C7"/>
    <w:rsid w:val="00FA71BF"/>
    <w:rsid w:val="00FB6F36"/>
    <w:rsid w:val="00FD2B86"/>
    <w:rsid w:val="00FE1B9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13</Pages>
  <Words>2712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218</cp:revision>
  <dcterms:created xsi:type="dcterms:W3CDTF">2025-02-22T14:43:00Z</dcterms:created>
  <dcterms:modified xsi:type="dcterms:W3CDTF">2025-04-04T13:01:00Z</dcterms:modified>
</cp:coreProperties>
</file>